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SDLC Tracking Workbook: Nuevo Sistema</w:t>
      </w:r>
    </w:p>
    <w:p>
      <w:r>
        <w:t>Propósito: Seguimiento oficial del ciclo de vida SDLC de Evolith para un nuevo sistema. Este documento funciona como un Scorecard operativo a lo largo de todas las fases.</w:t>
      </w:r>
    </w:p>
    <w:p>
      <w:pPr>
        <w:pStyle w:val="Heading1"/>
      </w:pPr>
      <w:r>
        <w:t>1. Información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Nombre del Sistema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Código de Proyecto / Repositorio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Sponsor Ejecutivo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Tech Lead / Arquitecto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Registro de Decisiones Clave (ADRs)</w:t>
      </w:r>
    </w:p>
    <w:p>
      <w:r>
        <w:t>Enumere las decisiones arquitectónicas fundamentales tomadas para este sistema (ej. Selección de base de datos, topología, lenguaje).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ID ADR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Título / Decisión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Estado (Propuesto/Aceptado)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URL / Referencia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3. Tracking de Fases y Artefactos</w:t>
      </w:r>
    </w:p>
    <w:p>
      <w:r>
        <w:t>Matriz de cumplimiento de artefactos SDLC. Todo artefacto 'Obligatorio' debe tener URL de evidencia y marcarse como Done antes del pase a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Artefacto Requerido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Estado (Pendiente/Done)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URL de Evidencia</w:t>
            </w:r>
          </w:p>
        </w:tc>
      </w:tr>
      <w:tr>
        <w:tc>
          <w:tcPr>
            <w:tcW w:type="dxa" w:w="1728"/>
          </w:tcPr>
          <w:p>
            <w:r>
              <w:t>1. Concepción</w:t>
            </w:r>
          </w:p>
        </w:tc>
        <w:tc>
          <w:tcPr>
            <w:tcW w:type="dxa" w:w="1728"/>
          </w:tcPr>
          <w:p>
            <w:r>
              <w:t>Product Requirements Document (PRD)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 Diseño</w:t>
            </w:r>
          </w:p>
        </w:tc>
        <w:tc>
          <w:tcPr>
            <w:tcW w:type="dxa" w:w="1728"/>
          </w:tcPr>
          <w:p>
            <w:r>
              <w:t>ADRs del Sistema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 Diseño</w:t>
            </w:r>
          </w:p>
        </w:tc>
        <w:tc>
          <w:tcPr>
            <w:tcW w:type="dxa" w:w="1728"/>
          </w:tcPr>
          <w:p>
            <w:r>
              <w:t>Historias Funcionales Base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 Construcción</w:t>
            </w:r>
          </w:p>
        </w:tc>
        <w:tc>
          <w:tcPr>
            <w:tcW w:type="dxa" w:w="1728"/>
          </w:tcPr>
          <w:p>
            <w:r>
              <w:t>Historias Técnicas Resolvidas</w:t>
            </w:r>
          </w:p>
        </w:tc>
        <w:tc>
          <w:tcPr>
            <w:tcW w:type="dxa" w:w="1728"/>
          </w:tcPr>
          <w:p>
            <w:r>
              <w:t>Opcional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 Validación</w:t>
            </w:r>
          </w:p>
        </w:tc>
        <w:tc>
          <w:tcPr>
            <w:tcW w:type="dxa" w:w="1728"/>
          </w:tcPr>
          <w:p>
            <w:r>
              <w:t>Test Summary Report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 Validación</w:t>
            </w:r>
          </w:p>
        </w:tc>
        <w:tc>
          <w:tcPr>
            <w:tcW w:type="dxa" w:w="1728"/>
          </w:tcPr>
          <w:p>
            <w:r>
              <w:t>Aprobación de Quality Gates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5. Entrega</w:t>
            </w:r>
          </w:p>
        </w:tc>
        <w:tc>
          <w:tcPr>
            <w:tcW w:type="dxa" w:w="1728"/>
          </w:tcPr>
          <w:p>
            <w:r>
              <w:t>Release Notes</w:t>
            </w:r>
          </w:p>
        </w:tc>
        <w:tc>
          <w:tcPr>
            <w:tcW w:type="dxa" w:w="1728"/>
          </w:tcPr>
          <w:p>
            <w:r>
              <w:t>Obligatorio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4. Quality Gates Scorecard (Pre-Release)</w:t>
      </w:r>
    </w:p>
    <w:p>
      <w:r>
        <w:t>Aprobación final de atributos de calidad antes de autorizar el pase a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Criterio de Aceptación (Gate)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Resultado / Métrica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Go / No-Go</w:t>
            </w:r>
          </w:p>
        </w:tc>
      </w:tr>
      <w:tr>
        <w:tc>
          <w:tcPr>
            <w:tcW w:type="dxa" w:w="2880"/>
          </w:tcPr>
          <w:p>
            <w:r>
              <w:t>Seguridad: Análisis estático limpio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Cobertura de Código: &gt; 80%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Performance: P95 bajo umbral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Observabilidad: Dashboards y Alertas configuradas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