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6376" w14:textId="77777777" w:rsidR="004E504B" w:rsidRPr="004E504B" w:rsidRDefault="004E504B" w:rsidP="004E504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E504B">
        <w:rPr>
          <w:rFonts w:ascii="Times New Roman" w:hAnsi="Times New Roman" w:cs="Times New Roman"/>
          <w:b/>
          <w:bCs/>
          <w:sz w:val="40"/>
          <w:szCs w:val="40"/>
        </w:rPr>
        <w:t xml:space="preserve">Fan Control </w:t>
      </w:r>
      <w:proofErr w:type="spellStart"/>
      <w:r w:rsidRPr="004E504B">
        <w:rPr>
          <w:rFonts w:ascii="Times New Roman" w:hAnsi="Times New Roman" w:cs="Times New Roman"/>
          <w:b/>
          <w:bCs/>
          <w:sz w:val="40"/>
          <w:szCs w:val="40"/>
        </w:rPr>
        <w:t>Circuit</w:t>
      </w:r>
      <w:proofErr w:type="spellEnd"/>
    </w:p>
    <w:p w14:paraId="46CB6542" w14:textId="77777777" w:rsidR="004E504B" w:rsidRPr="004E504B" w:rsidRDefault="004E504B" w:rsidP="004E5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504B">
        <w:rPr>
          <w:rFonts w:ascii="Times New Roman" w:hAnsi="Times New Roman" w:cs="Times New Roman"/>
          <w:b/>
          <w:bCs/>
          <w:sz w:val="24"/>
          <w:szCs w:val="24"/>
        </w:rPr>
        <w:t>-BC857</w:t>
      </w:r>
    </w:p>
    <w:p w14:paraId="72306B49" w14:textId="0DBB24E6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504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. 100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>)</w:t>
      </w:r>
    </w:p>
    <w:p w14:paraId="39280470" w14:textId="77777777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504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>. 65 V)</w:t>
      </w:r>
    </w:p>
    <w:p w14:paraId="41542ECD" w14:textId="77777777" w:rsidR="004E504B" w:rsidRPr="004E504B" w:rsidRDefault="004E504B" w:rsidP="004E5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504B">
        <w:rPr>
          <w:rFonts w:ascii="Times New Roman" w:hAnsi="Times New Roman" w:cs="Times New Roman"/>
          <w:b/>
          <w:bCs/>
          <w:sz w:val="24"/>
          <w:szCs w:val="24"/>
        </w:rPr>
        <w:t>-S1MFL</w:t>
      </w:r>
    </w:p>
    <w:p w14:paraId="2EDF44BA" w14:textId="77777777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r w:rsidRPr="004E504B">
        <w:rPr>
          <w:rFonts w:ascii="Times New Roman" w:hAnsi="Times New Roman" w:cs="Times New Roman"/>
          <w:sz w:val="24"/>
          <w:szCs w:val="24"/>
        </w:rPr>
        <w:t>Case: M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olded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plastic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F513C" w14:textId="77777777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r w:rsidRPr="004E504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Epoxy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: UL 94V-0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rated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flame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retardant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9A425" w14:textId="77777777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r w:rsidRPr="004E504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: MIL-STD-202E,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208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guaranteed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EA1E7" w14:textId="77777777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r w:rsidRPr="004E504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Polarity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denotes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cathode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8BEFB" w14:textId="77777777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r w:rsidRPr="004E504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Mounting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C2A27" w14:textId="74B5D4FC" w:rsidR="00764392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r w:rsidRPr="004E504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: 0.017 gram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approx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>.</w:t>
      </w:r>
    </w:p>
    <w:p w14:paraId="22797D3C" w14:textId="77777777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</w:p>
    <w:p w14:paraId="32EA3E93" w14:textId="4BDC151B" w:rsidR="004E504B" w:rsidRPr="004E504B" w:rsidRDefault="004E504B" w:rsidP="004E5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504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12V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fan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Gerber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boom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04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E504B">
        <w:rPr>
          <w:rFonts w:ascii="Times New Roman" w:hAnsi="Times New Roman" w:cs="Times New Roman"/>
          <w:sz w:val="24"/>
          <w:szCs w:val="24"/>
        </w:rPr>
        <w:t>.</w:t>
      </w:r>
    </w:p>
    <w:sectPr w:rsidR="004E504B" w:rsidRPr="004E5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4B"/>
    <w:rsid w:val="004E504B"/>
    <w:rsid w:val="0076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4B41"/>
  <w15:chartTrackingRefBased/>
  <w15:docId w15:val="{7D776F18-EF3D-4E8F-8F89-EA7D6DC6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SELINNUR KESKIN</dc:creator>
  <cp:keywords/>
  <dc:description/>
  <cp:lastModifiedBy>SELINNUR KESKIN</cp:lastModifiedBy>
  <cp:revision>1</cp:revision>
  <dcterms:created xsi:type="dcterms:W3CDTF">2023-09-30T16:52:00Z</dcterms:created>
  <dcterms:modified xsi:type="dcterms:W3CDTF">2023-09-30T16:54:00Z</dcterms:modified>
</cp:coreProperties>
</file>