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905732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711516" w:rsidRDefault="00711516">
          <w:pPr>
            <w:pStyle w:val="TOCHeading"/>
          </w:pPr>
          <w:proofErr w:type="spellStart"/>
          <w:r>
            <w:t>Съдържание</w:t>
          </w:r>
          <w:proofErr w:type="spellEnd"/>
        </w:p>
        <w:p w:rsidR="00711516" w:rsidRDefault="00711516">
          <w:pPr>
            <w:pStyle w:val="TOC1"/>
            <w:tabs>
              <w:tab w:val="left" w:pos="440"/>
              <w:tab w:val="right" w:leader="dot" w:pos="1045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18353" w:history="1">
            <w:r w:rsidRPr="00601EE7">
              <w:rPr>
                <w:rStyle w:val="Hyperlink"/>
              </w:rPr>
              <w:t>1.</w:t>
            </w:r>
            <w:r>
              <w:tab/>
            </w:r>
            <w:r w:rsidRPr="00601EE7">
              <w:rPr>
                <w:rStyle w:val="Hyperlink"/>
              </w:rPr>
              <w:t>Формулиране на функционалните изисквания към проектираната програмна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2"/>
            <w:tabs>
              <w:tab w:val="left" w:pos="880"/>
              <w:tab w:val="right" w:leader="dot" w:pos="10456"/>
            </w:tabs>
          </w:pPr>
          <w:hyperlink w:anchor="_Toc434318354" w:history="1">
            <w:r w:rsidRPr="00601EE7">
              <w:rPr>
                <w:rStyle w:val="Hyperlink"/>
              </w:rPr>
              <w:t>1.1</w:t>
            </w:r>
            <w:r>
              <w:tab/>
            </w:r>
            <w:r w:rsidRPr="00601EE7">
              <w:rPr>
                <w:rStyle w:val="Hyperlink"/>
              </w:rPr>
              <w:t>Анализ и описание на функциите изпълнявани от програмата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2"/>
            <w:tabs>
              <w:tab w:val="left" w:pos="880"/>
              <w:tab w:val="right" w:leader="dot" w:pos="10456"/>
            </w:tabs>
          </w:pPr>
          <w:hyperlink w:anchor="_Toc434318355" w:history="1">
            <w:r w:rsidRPr="00601EE7">
              <w:rPr>
                <w:rStyle w:val="Hyperlink"/>
                <w:lang w:val="en-US"/>
              </w:rPr>
              <w:t>1.2</w:t>
            </w:r>
            <w:r>
              <w:tab/>
            </w:r>
            <w:r w:rsidRPr="00601EE7">
              <w:rPr>
                <w:rStyle w:val="Hyperlink"/>
              </w:rPr>
              <w:t xml:space="preserve">Съставяне на диаграми на случаите на употреба чрез използване на </w:t>
            </w:r>
            <w:r w:rsidRPr="00601EE7">
              <w:rPr>
                <w:rStyle w:val="Hyperlink"/>
                <w:lang w:val="en-US"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1"/>
            <w:tabs>
              <w:tab w:val="left" w:pos="440"/>
              <w:tab w:val="right" w:leader="dot" w:pos="10456"/>
            </w:tabs>
          </w:pPr>
          <w:hyperlink w:anchor="_Toc434318356" w:history="1">
            <w:r w:rsidRPr="00601EE7">
              <w:rPr>
                <w:rStyle w:val="Hyperlink"/>
              </w:rPr>
              <w:t>2</w:t>
            </w:r>
            <w:r>
              <w:tab/>
            </w:r>
            <w:r w:rsidRPr="00601EE7">
              <w:rPr>
                <w:rStyle w:val="Hyperlink"/>
              </w:rPr>
              <w:t>Проектиране на базата от данни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2"/>
            <w:tabs>
              <w:tab w:val="left" w:pos="880"/>
              <w:tab w:val="right" w:leader="dot" w:pos="10456"/>
            </w:tabs>
          </w:pPr>
          <w:hyperlink w:anchor="_Toc434318357" w:history="1">
            <w:r w:rsidRPr="00601EE7">
              <w:rPr>
                <w:rStyle w:val="Hyperlink"/>
              </w:rPr>
              <w:t>2.1</w:t>
            </w:r>
            <w:r>
              <w:tab/>
            </w:r>
            <w:r w:rsidRPr="00601EE7">
              <w:rPr>
                <w:rStyle w:val="Hyperlink"/>
              </w:rPr>
              <w:t>Съставяне на диаграма „Същност-връзка“ на предметната област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2"/>
            <w:tabs>
              <w:tab w:val="left" w:pos="880"/>
              <w:tab w:val="right" w:leader="dot" w:pos="10456"/>
            </w:tabs>
          </w:pPr>
          <w:hyperlink w:anchor="_Toc434318358" w:history="1">
            <w:r w:rsidRPr="00601EE7">
              <w:rPr>
                <w:rStyle w:val="Hyperlink"/>
              </w:rPr>
              <w:t>2.2</w:t>
            </w:r>
            <w:r>
              <w:tab/>
            </w:r>
            <w:r w:rsidRPr="00601EE7">
              <w:rPr>
                <w:rStyle w:val="Hyperlink"/>
              </w:rPr>
              <w:t>Преобразуване на диаграмата „Същност-връзка“ в схема на релационна база от данни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2"/>
            <w:tabs>
              <w:tab w:val="left" w:pos="880"/>
              <w:tab w:val="right" w:leader="dot" w:pos="10456"/>
            </w:tabs>
          </w:pPr>
          <w:hyperlink w:anchor="_Toc434318359" w:history="1">
            <w:r w:rsidRPr="00601EE7">
              <w:rPr>
                <w:rStyle w:val="Hyperlink"/>
              </w:rPr>
              <w:t>2.3</w:t>
            </w:r>
            <w:r>
              <w:tab/>
            </w:r>
            <w:r w:rsidRPr="00601EE7">
              <w:rPr>
                <w:rStyle w:val="Hyperlink"/>
              </w:rPr>
              <w:t>Описание структурата на таблиците в базата от данни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1"/>
            <w:tabs>
              <w:tab w:val="left" w:pos="440"/>
              <w:tab w:val="right" w:leader="dot" w:pos="10456"/>
            </w:tabs>
          </w:pPr>
          <w:hyperlink w:anchor="_Toc434318360" w:history="1">
            <w:r w:rsidRPr="00601EE7">
              <w:rPr>
                <w:rStyle w:val="Hyperlink"/>
              </w:rPr>
              <w:t>3</w:t>
            </w:r>
            <w:r>
              <w:tab/>
            </w:r>
            <w:r w:rsidRPr="00601EE7">
              <w:rPr>
                <w:rStyle w:val="Hyperlink"/>
              </w:rPr>
              <w:t>Проектиране архитектурата на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1"/>
            <w:tabs>
              <w:tab w:val="left" w:pos="440"/>
              <w:tab w:val="right" w:leader="dot" w:pos="10456"/>
            </w:tabs>
          </w:pPr>
          <w:hyperlink w:anchor="_Toc434318361" w:history="1">
            <w:r w:rsidRPr="00601EE7">
              <w:rPr>
                <w:rStyle w:val="Hyperlink"/>
                <w:lang w:val="en-US"/>
              </w:rPr>
              <w:t>4</w:t>
            </w:r>
            <w:r>
              <w:tab/>
            </w:r>
            <w:r w:rsidRPr="00601EE7">
              <w:rPr>
                <w:rStyle w:val="Hyperlink"/>
              </w:rPr>
              <w:t xml:space="preserve">Проектиране на логическия модел на програмната система: съставяне на диаграма на дейностите посредством </w:t>
            </w:r>
            <w:r w:rsidRPr="00601EE7">
              <w:rPr>
                <w:rStyle w:val="Hyperlink"/>
                <w:lang w:val="en-US"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1"/>
            <w:tabs>
              <w:tab w:val="left" w:pos="440"/>
              <w:tab w:val="right" w:leader="dot" w:pos="10456"/>
            </w:tabs>
          </w:pPr>
          <w:hyperlink w:anchor="_Toc434318362" w:history="1">
            <w:r w:rsidRPr="00601EE7">
              <w:rPr>
                <w:rStyle w:val="Hyperlink"/>
                <w:lang w:val="en-US"/>
              </w:rPr>
              <w:t>5</w:t>
            </w:r>
            <w:r>
              <w:tab/>
            </w:r>
            <w:r w:rsidRPr="00601EE7">
              <w:rPr>
                <w:rStyle w:val="Hyperlink"/>
              </w:rPr>
              <w:t xml:space="preserve">Реализиране на базата от данни – създаване структурата на таблиците на БД и на схемата на БД, посредством заявки на </w:t>
            </w:r>
            <w:r w:rsidRPr="00601EE7">
              <w:rPr>
                <w:rStyle w:val="Hyperlink"/>
                <w:lang w:val="en-US"/>
              </w:rPr>
              <w:t>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1"/>
            <w:tabs>
              <w:tab w:val="left" w:pos="440"/>
              <w:tab w:val="right" w:leader="dot" w:pos="10456"/>
            </w:tabs>
          </w:pPr>
          <w:hyperlink w:anchor="_Toc434318363" w:history="1">
            <w:r w:rsidRPr="00601EE7">
              <w:rPr>
                <w:rStyle w:val="Hyperlink"/>
              </w:rPr>
              <w:t>6</w:t>
            </w:r>
            <w:r>
              <w:tab/>
            </w:r>
            <w:r w:rsidRPr="00601EE7">
              <w:rPr>
                <w:rStyle w:val="Hyperlink"/>
              </w:rPr>
              <w:t>Добавяне на тестови данни в таблиците от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1"/>
            <w:tabs>
              <w:tab w:val="left" w:pos="440"/>
              <w:tab w:val="right" w:leader="dot" w:pos="10456"/>
            </w:tabs>
          </w:pPr>
          <w:hyperlink w:anchor="_Toc434318364" w:history="1">
            <w:r w:rsidRPr="00601EE7">
              <w:rPr>
                <w:rStyle w:val="Hyperlink"/>
              </w:rPr>
              <w:t>7</w:t>
            </w:r>
            <w:r>
              <w:tab/>
            </w:r>
            <w:r w:rsidRPr="00601EE7">
              <w:rPr>
                <w:rStyle w:val="Hyperlink"/>
              </w:rPr>
              <w:t>Избор на среда и език за програмиране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pPr>
            <w:pStyle w:val="TOC1"/>
            <w:tabs>
              <w:tab w:val="left" w:pos="440"/>
              <w:tab w:val="right" w:leader="dot" w:pos="10456"/>
            </w:tabs>
          </w:pPr>
          <w:hyperlink w:anchor="_Toc434318365" w:history="1">
            <w:r w:rsidRPr="00601EE7">
              <w:rPr>
                <w:rStyle w:val="Hyperlink"/>
              </w:rPr>
              <w:t>8</w:t>
            </w:r>
            <w:r>
              <w:tab/>
            </w:r>
            <w:r w:rsidRPr="00601EE7">
              <w:rPr>
                <w:rStyle w:val="Hyperlink"/>
              </w:rPr>
              <w:t>Реализиране и описание на програмните модули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_Toc434318365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711516" w:rsidRDefault="00711516">
          <w:r>
            <w:rPr>
              <w:b/>
              <w:bCs/>
            </w:rPr>
            <w:fldChar w:fldCharType="end"/>
          </w:r>
        </w:p>
      </w:sdtContent>
    </w:sdt>
    <w:p w:rsidR="003E4A55" w:rsidRDefault="003E4A55">
      <w:pPr>
        <w:rPr>
          <w:rFonts w:asciiTheme="majorHAnsi" w:eastAsiaTheme="majorEastAsia" w:hAnsiTheme="majorHAnsi" w:cstheme="majorBidi"/>
          <w:noProof w:val="0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 w:val="0"/>
          <w:color w:val="2E74B5" w:themeColor="accent1" w:themeShade="BF"/>
          <w:sz w:val="32"/>
          <w:szCs w:val="32"/>
          <w:lang w:val="en-US"/>
        </w:rPr>
        <w:br w:type="page"/>
      </w:r>
    </w:p>
    <w:p w:rsidR="00711516" w:rsidRDefault="003E4A55">
      <w:proofErr w:type="spellStart"/>
      <w:r w:rsidRPr="003E4A55">
        <w:rPr>
          <w:rFonts w:asciiTheme="majorHAnsi" w:eastAsiaTheme="majorEastAsia" w:hAnsiTheme="majorHAnsi" w:cstheme="majorBidi"/>
          <w:noProof w:val="0"/>
          <w:color w:val="2E74B5" w:themeColor="accent1" w:themeShade="BF"/>
          <w:sz w:val="32"/>
          <w:szCs w:val="32"/>
          <w:lang w:val="en-US"/>
        </w:rPr>
        <w:lastRenderedPageBreak/>
        <w:t>Списък</w:t>
      </w:r>
      <w:proofErr w:type="spellEnd"/>
      <w:r w:rsidRPr="003E4A55">
        <w:rPr>
          <w:rFonts w:asciiTheme="majorHAnsi" w:eastAsiaTheme="majorEastAsia" w:hAnsiTheme="majorHAnsi" w:cstheme="majorBidi"/>
          <w:noProof w:val="0"/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Pr="003E4A55">
        <w:rPr>
          <w:rFonts w:asciiTheme="majorHAnsi" w:eastAsiaTheme="majorEastAsia" w:hAnsiTheme="majorHAnsi" w:cstheme="majorBidi"/>
          <w:noProof w:val="0"/>
          <w:color w:val="2E74B5" w:themeColor="accent1" w:themeShade="BF"/>
          <w:sz w:val="32"/>
          <w:szCs w:val="32"/>
          <w:lang w:val="en-US"/>
        </w:rPr>
        <w:t>на</w:t>
      </w:r>
      <w:proofErr w:type="spellEnd"/>
      <w:r w:rsidRPr="003E4A55">
        <w:rPr>
          <w:rFonts w:asciiTheme="majorHAnsi" w:eastAsiaTheme="majorEastAsia" w:hAnsiTheme="majorHAnsi" w:cstheme="majorBidi"/>
          <w:noProof w:val="0"/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Pr="003E4A55">
        <w:rPr>
          <w:rFonts w:asciiTheme="majorHAnsi" w:eastAsiaTheme="majorEastAsia" w:hAnsiTheme="majorHAnsi" w:cstheme="majorBidi"/>
          <w:noProof w:val="0"/>
          <w:color w:val="2E74B5" w:themeColor="accent1" w:themeShade="BF"/>
          <w:sz w:val="32"/>
          <w:szCs w:val="32"/>
          <w:lang w:val="en-US"/>
        </w:rPr>
        <w:t>фигурите</w:t>
      </w:r>
      <w:proofErr w:type="spellEnd"/>
      <w:r w:rsidR="00711516">
        <w:fldChar w:fldCharType="begin"/>
      </w:r>
      <w:r w:rsidR="00711516">
        <w:instrText xml:space="preserve"> TOC \h \z \c "Фигура" </w:instrText>
      </w:r>
      <w:r w:rsidR="00711516">
        <w:fldChar w:fldCharType="separate"/>
      </w:r>
    </w:p>
    <w:p w:rsidR="00711516" w:rsidRDefault="00711516">
      <w:pPr>
        <w:pStyle w:val="TableofFigures"/>
        <w:tabs>
          <w:tab w:val="right" w:leader="dot" w:pos="10456"/>
        </w:tabs>
      </w:pPr>
      <w:hyperlink w:anchor="_Toc434318415" w:history="1">
        <w:r w:rsidRPr="00380C2F">
          <w:rPr>
            <w:rStyle w:val="Hyperlink"/>
          </w:rPr>
          <w:t xml:space="preserve">Фигура 1 </w:t>
        </w:r>
        <w:r w:rsidRPr="00380C2F">
          <w:rPr>
            <w:rStyle w:val="Hyperlink"/>
            <w:lang w:val="en-US"/>
          </w:rPr>
          <w:t xml:space="preserve">Use case </w:t>
        </w:r>
        <w:r w:rsidRPr="00380C2F">
          <w:rPr>
            <w:rStyle w:val="Hyperlink"/>
          </w:rPr>
          <w:t>диаграма на приложението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16" w:history="1">
        <w:r w:rsidRPr="00380C2F">
          <w:rPr>
            <w:rStyle w:val="Hyperlink"/>
          </w:rPr>
          <w:t>Фигура 2 Диаграма "Същност-връзка"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17" w:history="1">
        <w:r w:rsidRPr="00380C2F">
          <w:rPr>
            <w:rStyle w:val="Hyperlink"/>
          </w:rPr>
          <w:t>Фигура 3 Схема на релационната база от данни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18" w:history="1">
        <w:r w:rsidRPr="00380C2F">
          <w:rPr>
            <w:rStyle w:val="Hyperlink"/>
          </w:rPr>
          <w:t>Фигура 4 Таблиците, съдържащи се в БД "</w:t>
        </w:r>
        <w:r w:rsidRPr="00380C2F">
          <w:rPr>
            <w:rStyle w:val="Hyperlink"/>
            <w:lang w:val="en-US"/>
          </w:rPr>
          <w:t>Energo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19" w:history="1">
        <w:r w:rsidRPr="00380C2F">
          <w:rPr>
            <w:rStyle w:val="Hyperlink"/>
          </w:rPr>
          <w:t>Фигура 5 Таблица "</w:t>
        </w:r>
        <w:r w:rsidRPr="00380C2F">
          <w:rPr>
            <w:rStyle w:val="Hyperlink"/>
            <w:lang w:val="en-US"/>
          </w:rPr>
          <w:t>Addresses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20" w:history="1">
        <w:r w:rsidRPr="00380C2F">
          <w:rPr>
            <w:rStyle w:val="Hyperlink"/>
          </w:rPr>
          <w:t>Фигура 6 Таблица "</w:t>
        </w:r>
        <w:r w:rsidRPr="00380C2F">
          <w:rPr>
            <w:rStyle w:val="Hyperlink"/>
            <w:lang w:val="en-US"/>
          </w:rPr>
          <w:t>Bills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21" w:history="1">
        <w:r w:rsidRPr="00380C2F">
          <w:rPr>
            <w:rStyle w:val="Hyperlink"/>
          </w:rPr>
          <w:t>Фигура 7 Таблица "</w:t>
        </w:r>
        <w:r w:rsidRPr="00380C2F">
          <w:rPr>
            <w:rStyle w:val="Hyperlink"/>
            <w:lang w:val="en-US"/>
          </w:rPr>
          <w:t>Buildings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22" w:history="1">
        <w:r w:rsidRPr="00380C2F">
          <w:rPr>
            <w:rStyle w:val="Hyperlink"/>
          </w:rPr>
          <w:t>Фигура 8 Таблица "</w:t>
        </w:r>
        <w:r w:rsidRPr="00380C2F">
          <w:rPr>
            <w:rStyle w:val="Hyperlink"/>
            <w:lang w:val="en-US"/>
          </w:rPr>
          <w:t>Cities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23" w:history="1">
        <w:r w:rsidRPr="00380C2F">
          <w:rPr>
            <w:rStyle w:val="Hyperlink"/>
          </w:rPr>
          <w:t>Фигура 9 Таблица "</w:t>
        </w:r>
        <w:r w:rsidRPr="00380C2F">
          <w:rPr>
            <w:rStyle w:val="Hyperlink"/>
            <w:lang w:val="en-US"/>
          </w:rPr>
          <w:t>Countries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24" w:history="1">
        <w:r w:rsidRPr="00380C2F">
          <w:rPr>
            <w:rStyle w:val="Hyperlink"/>
          </w:rPr>
          <w:t>Фигура 10 Таблица "</w:t>
        </w:r>
        <w:r w:rsidRPr="00380C2F">
          <w:rPr>
            <w:rStyle w:val="Hyperlink"/>
            <w:lang w:val="en-US"/>
          </w:rPr>
          <w:t>Electrometers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25" w:history="1">
        <w:r w:rsidRPr="00380C2F">
          <w:rPr>
            <w:rStyle w:val="Hyperlink"/>
          </w:rPr>
          <w:t>Фигура 11 Таблица "</w:t>
        </w:r>
        <w:r w:rsidRPr="00380C2F">
          <w:rPr>
            <w:rStyle w:val="Hyperlink"/>
            <w:lang w:val="en-US"/>
          </w:rPr>
          <w:t>Employees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26" w:history="1">
        <w:r w:rsidRPr="00380C2F">
          <w:rPr>
            <w:rStyle w:val="Hyperlink"/>
          </w:rPr>
          <w:t>Фигура 12 Таблица "</w:t>
        </w:r>
        <w:r w:rsidRPr="00380C2F">
          <w:rPr>
            <w:rStyle w:val="Hyperlink"/>
            <w:lang w:val="en-US"/>
          </w:rPr>
          <w:t>Payments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27" w:history="1">
        <w:r w:rsidRPr="00380C2F">
          <w:rPr>
            <w:rStyle w:val="Hyperlink"/>
          </w:rPr>
          <w:t>Фигура 13 Таблица "</w:t>
        </w:r>
        <w:r w:rsidRPr="00380C2F">
          <w:rPr>
            <w:rStyle w:val="Hyperlink"/>
            <w:lang w:val="en-US"/>
          </w:rPr>
          <w:t>Periods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28" w:history="1">
        <w:r w:rsidRPr="00380C2F">
          <w:rPr>
            <w:rStyle w:val="Hyperlink"/>
          </w:rPr>
          <w:t>Фигура 14 Таблица "</w:t>
        </w:r>
        <w:r w:rsidRPr="00380C2F">
          <w:rPr>
            <w:rStyle w:val="Hyperlink"/>
            <w:lang w:val="en-US"/>
          </w:rPr>
          <w:t>Tariffs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29" w:history="1">
        <w:r w:rsidRPr="00380C2F">
          <w:rPr>
            <w:rStyle w:val="Hyperlink"/>
          </w:rPr>
          <w:t>Фигура 15 Таблица "</w:t>
        </w:r>
        <w:r w:rsidRPr="00380C2F">
          <w:rPr>
            <w:rStyle w:val="Hyperlink"/>
            <w:lang w:val="en-US"/>
          </w:rPr>
          <w:t>Users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30" w:history="1">
        <w:r w:rsidRPr="00380C2F">
          <w:rPr>
            <w:rStyle w:val="Hyperlink"/>
          </w:rPr>
          <w:t>Фигура 16 Таблица "</w:t>
        </w:r>
        <w:r w:rsidRPr="00380C2F">
          <w:rPr>
            <w:rStyle w:val="Hyperlink"/>
            <w:lang w:val="en-US"/>
          </w:rPr>
          <w:t>Workplaces</w:t>
        </w:r>
        <w:r w:rsidRPr="00380C2F">
          <w:rPr>
            <w:rStyle w:val="Hyperlink"/>
          </w:rPr>
          <w:t>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31" w:history="1">
        <w:r w:rsidRPr="00380C2F">
          <w:rPr>
            <w:rStyle w:val="Hyperlink"/>
          </w:rPr>
          <w:t>Фигура 17 Архитектура на програмната система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32" w:history="1">
        <w:r w:rsidRPr="00380C2F">
          <w:rPr>
            <w:rStyle w:val="Hyperlink"/>
          </w:rPr>
          <w:t>Фигура 18</w:t>
        </w:r>
        <w:r w:rsidRPr="00380C2F">
          <w:rPr>
            <w:rStyle w:val="Hyperlink"/>
            <w:lang w:val="en-US"/>
          </w:rPr>
          <w:t xml:space="preserve"> </w:t>
        </w:r>
        <w:r w:rsidRPr="00380C2F">
          <w:rPr>
            <w:rStyle w:val="Hyperlink"/>
          </w:rPr>
          <w:t>Диаграма на дейностите за заплащане на сметка за електроенергия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11516" w:rsidRDefault="00711516">
      <w:pPr>
        <w:pStyle w:val="TableofFigures"/>
        <w:tabs>
          <w:tab w:val="right" w:leader="dot" w:pos="10456"/>
        </w:tabs>
      </w:pPr>
      <w:hyperlink w:anchor="_Toc434318433" w:history="1">
        <w:r w:rsidRPr="00380C2F">
          <w:rPr>
            <w:rStyle w:val="Hyperlink"/>
          </w:rPr>
          <w:t>Фигура 19 Диаграма на дейностите за влизане в системата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_Toc434318433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11516" w:rsidRDefault="00711516">
      <w:r>
        <w:fldChar w:fldCharType="end"/>
      </w:r>
    </w:p>
    <w:p w:rsidR="00E87BA5" w:rsidRDefault="00E87B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34318353"/>
      <w:r>
        <w:br w:type="page"/>
      </w:r>
    </w:p>
    <w:p w:rsidR="00694EE6" w:rsidRDefault="00694EE6" w:rsidP="004C7E95">
      <w:pPr>
        <w:pStyle w:val="Heading1"/>
        <w:numPr>
          <w:ilvl w:val="0"/>
          <w:numId w:val="3"/>
        </w:numPr>
      </w:pPr>
      <w:bookmarkStart w:id="1" w:name="_GoBack"/>
      <w:bookmarkEnd w:id="1"/>
      <w:r>
        <w:lastRenderedPageBreak/>
        <w:t>Формулиране на функционалните изисквания към проектираната програмна система</w:t>
      </w:r>
      <w:bookmarkEnd w:id="0"/>
    </w:p>
    <w:p w:rsidR="00694EE6" w:rsidRDefault="00694EE6" w:rsidP="004C7E95">
      <w:pPr>
        <w:pStyle w:val="Heading2"/>
      </w:pPr>
      <w:bookmarkStart w:id="2" w:name="_Toc434318354"/>
      <w:r>
        <w:t>Анализ и описание на функциите изпълнявани от програмата система</w:t>
      </w:r>
      <w:bookmarkEnd w:id="2"/>
    </w:p>
    <w:p w:rsidR="00694EE6" w:rsidRDefault="00694EE6" w:rsidP="00694EE6">
      <w:pPr>
        <w:pStyle w:val="Heading2"/>
        <w:rPr>
          <w:lang w:val="en-US"/>
        </w:rPr>
      </w:pPr>
      <w:bookmarkStart w:id="3" w:name="_Toc434318355"/>
      <w:r>
        <w:t xml:space="preserve">Съставяне на диаграми на случаите на употреба чрез използване на </w:t>
      </w:r>
      <w:r>
        <w:rPr>
          <w:lang w:val="en-US"/>
        </w:rPr>
        <w:t>UML</w:t>
      </w:r>
      <w:bookmarkEnd w:id="3"/>
    </w:p>
    <w:p w:rsidR="00694EE6" w:rsidRDefault="00694EE6" w:rsidP="00694EE6">
      <w:pPr>
        <w:jc w:val="both"/>
      </w:pPr>
      <w:r w:rsidRPr="00694EE6">
        <w:rPr>
          <w:lang w:val="en-US"/>
        </w:rPr>
        <w:t>Тази диаграма позволява да се опишат на най-високо ниво целите на потребителя, които системата трябва да изпълнява. Тези цели не е необходимо да са задачи или действия, а може да са по общи изисквания към функционалността на системата. С други думи това е техника за определяне на функционалните изисквания на една система. Те описват типичните взаимодействия между потребителите и системата, предоставят описание на начина, по който тя се използва</w:t>
      </w:r>
      <w:r>
        <w:rPr>
          <w:lang w:val="en-US"/>
        </w:rPr>
        <w:t xml:space="preserve">. </w:t>
      </w:r>
      <w:r>
        <w:t>В програмната система за обслужване заплащането на електроенергия логически се обособяват три типа потребители:</w:t>
      </w:r>
    </w:p>
    <w:p w:rsidR="00694EE6" w:rsidRDefault="00694EE6" w:rsidP="00694EE6">
      <w:pPr>
        <w:pStyle w:val="ListParagraph"/>
        <w:numPr>
          <w:ilvl w:val="0"/>
          <w:numId w:val="1"/>
        </w:numPr>
        <w:jc w:val="both"/>
      </w:pPr>
      <w:r>
        <w:t>Администратор – лицето, което притежава неограничени права за създаване, редактиране, управление и изтриване на данни;</w:t>
      </w:r>
    </w:p>
    <w:p w:rsidR="00694EE6" w:rsidRDefault="00694EE6" w:rsidP="00694EE6">
      <w:pPr>
        <w:pStyle w:val="ListParagraph"/>
        <w:numPr>
          <w:ilvl w:val="0"/>
          <w:numId w:val="1"/>
        </w:numPr>
        <w:jc w:val="both"/>
      </w:pPr>
      <w:r>
        <w:t>Служител – има ограничени права;</w:t>
      </w:r>
    </w:p>
    <w:p w:rsidR="00694EE6" w:rsidRDefault="00694EE6" w:rsidP="00694EE6">
      <w:pPr>
        <w:pStyle w:val="ListParagraph"/>
        <w:numPr>
          <w:ilvl w:val="0"/>
          <w:numId w:val="1"/>
        </w:numPr>
        <w:jc w:val="both"/>
      </w:pPr>
      <w:r>
        <w:t>Клиент – има ограничени права.</w:t>
      </w:r>
    </w:p>
    <w:p w:rsidR="00AF0FC2" w:rsidRDefault="00AF0FC2" w:rsidP="00AF0FC2">
      <w:pPr>
        <w:jc w:val="both"/>
      </w:pPr>
      <w:r>
        <w:t>На</w:t>
      </w:r>
      <w:r w:rsidR="005D6A71">
        <w:t xml:space="preserve"> </w:t>
      </w:r>
      <w:r w:rsidR="005D6A71">
        <w:fldChar w:fldCharType="begin"/>
      </w:r>
      <w:r w:rsidR="005D6A71">
        <w:instrText xml:space="preserve"> REF _Ref434312516 \h </w:instrText>
      </w:r>
      <w:r w:rsidR="005D6A71">
        <w:fldChar w:fldCharType="separate"/>
      </w:r>
      <w:r w:rsidR="005D6A71">
        <w:t>фигура 1</w:t>
      </w:r>
      <w:r w:rsidR="005D6A71">
        <w:fldChar w:fldCharType="end"/>
      </w:r>
      <w:r>
        <w:t xml:space="preserve"> е представена диаграма на случаите на използване на уеб базираното приложение.</w:t>
      </w:r>
    </w:p>
    <w:p w:rsidR="004F1ADA" w:rsidRDefault="00AF0FC2" w:rsidP="004F1ADA">
      <w:pPr>
        <w:keepNext/>
        <w:jc w:val="center"/>
      </w:pPr>
      <w:r>
        <w:rPr>
          <w:lang w:eastAsia="bg-BG"/>
        </w:rPr>
        <w:drawing>
          <wp:inline distT="0" distB="0" distL="0" distR="0" wp14:anchorId="60622AC4" wp14:editId="310F9591">
            <wp:extent cx="6634886" cy="38198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219" cy="38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C2" w:rsidRDefault="004F1ADA" w:rsidP="004F1ADA">
      <w:pPr>
        <w:pStyle w:val="Caption"/>
        <w:jc w:val="center"/>
      </w:pPr>
      <w:bookmarkStart w:id="4" w:name="_Ref434312516"/>
      <w:bookmarkStart w:id="5" w:name="_Toc434318415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1</w:t>
      </w:r>
      <w:r>
        <w:fldChar w:fldCharType="end"/>
      </w:r>
      <w:bookmarkEnd w:id="4"/>
      <w:r>
        <w:t xml:space="preserve"> </w:t>
      </w:r>
      <w:r>
        <w:rPr>
          <w:lang w:val="en-US"/>
        </w:rPr>
        <w:t xml:space="preserve">Use case </w:t>
      </w:r>
      <w:r>
        <w:t>диаграма на приложението</w:t>
      </w:r>
      <w:bookmarkEnd w:id="5"/>
    </w:p>
    <w:p w:rsidR="004F1ADA" w:rsidRDefault="00692FD7" w:rsidP="00692FD7">
      <w:pPr>
        <w:jc w:val="both"/>
      </w:pPr>
      <w:r>
        <w:t>Администраторът има права за достъп до създаване, редактиране и изтриване на клиенти, служители, обекти, техните адреси и т.н. Единствено той може да регистрира нов служител, променя тарифите за електроенергия, да анулира направени плащания (с цел сигурност) и т.н.</w:t>
      </w:r>
    </w:p>
    <w:p w:rsidR="00692FD7" w:rsidRDefault="00692FD7" w:rsidP="00385C6F">
      <w:pPr>
        <w:jc w:val="both"/>
      </w:pPr>
      <w:r>
        <w:t xml:space="preserve">Служителят може </w:t>
      </w:r>
      <w:r w:rsidR="008E3EBF">
        <w:t xml:space="preserve">да извършва заплащането на сметка, </w:t>
      </w:r>
      <w:r>
        <w:t>да разглежда направените плащания, тарифите</w:t>
      </w:r>
      <w:r w:rsidR="00385C6F">
        <w:t xml:space="preserve"> за електроенергия, да регистрира нови клиенти, да състав</w:t>
      </w:r>
      <w:r w:rsidR="008E3EBF">
        <w:t>я</w:t>
      </w:r>
      <w:r w:rsidR="00385C6F">
        <w:t xml:space="preserve"> нова сметка на </w:t>
      </w:r>
      <w:r w:rsidR="008E3EBF">
        <w:t xml:space="preserve">даден </w:t>
      </w:r>
      <w:r w:rsidR="00385C6F">
        <w:t>клиент (след отчитане показанията на електромера му</w:t>
      </w:r>
      <w:r w:rsidR="008E3EBF">
        <w:t xml:space="preserve"> – </w:t>
      </w:r>
      <w:r w:rsidR="008E3EBF" w:rsidRPr="008E3EBF">
        <w:rPr>
          <w:i/>
        </w:rPr>
        <w:t>всъщност тази функция е по-добре да се възложи на друг тип служител</w:t>
      </w:r>
      <w:r w:rsidR="008E3EBF">
        <w:t>).</w:t>
      </w:r>
    </w:p>
    <w:p w:rsidR="008E3EBF" w:rsidRDefault="008E3EBF" w:rsidP="00385C6F">
      <w:pPr>
        <w:jc w:val="both"/>
      </w:pPr>
      <w:r>
        <w:t>Клиентът може да разглежда електромерите, които са регистрирани на негово име, да следи сметките си и да вижда тарифите за електроенергия.</w:t>
      </w:r>
    </w:p>
    <w:p w:rsidR="008E3EBF" w:rsidRDefault="008E3EBF" w:rsidP="00385C6F">
      <w:pPr>
        <w:jc w:val="both"/>
      </w:pPr>
      <w:r>
        <w:lastRenderedPageBreak/>
        <w:t>Трите типа потребителя могат да променят езика на приложението, да разглеждата профилната си информация и да сменят паролите на акаунтите си.</w:t>
      </w:r>
    </w:p>
    <w:p w:rsidR="005D6A71" w:rsidRDefault="005D6A71" w:rsidP="005D6A71">
      <w:pPr>
        <w:pStyle w:val="Heading1"/>
      </w:pPr>
      <w:bookmarkStart w:id="6" w:name="_Toc434318356"/>
      <w:r>
        <w:t>Проектиране на базата от данни</w:t>
      </w:r>
      <w:bookmarkEnd w:id="6"/>
    </w:p>
    <w:p w:rsidR="005D6A71" w:rsidRDefault="005D6A71" w:rsidP="005D6A71">
      <w:pPr>
        <w:pStyle w:val="Heading2"/>
      </w:pPr>
      <w:bookmarkStart w:id="7" w:name="_Toc434318357"/>
      <w:r>
        <w:t>Съставяне на диаграма „Същност-връзка“ на предметната област</w:t>
      </w:r>
      <w:bookmarkEnd w:id="7"/>
    </w:p>
    <w:p w:rsidR="00C230EF" w:rsidRPr="00C230EF" w:rsidRDefault="00C230EF" w:rsidP="00C230EF"/>
    <w:p w:rsidR="00C230EF" w:rsidRDefault="005D6A71" w:rsidP="00C230EF">
      <w:pPr>
        <w:keepNext/>
        <w:jc w:val="center"/>
      </w:pPr>
      <w:r>
        <w:rPr>
          <w:lang w:eastAsia="bg-BG"/>
        </w:rPr>
        <w:drawing>
          <wp:inline distT="0" distB="0" distL="0" distR="0" wp14:anchorId="7A448E91" wp14:editId="331E547A">
            <wp:extent cx="7952925" cy="4060694"/>
            <wp:effectExtent l="317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ual_sch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67106" cy="4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71" w:rsidRDefault="00C230EF" w:rsidP="00C230EF">
      <w:pPr>
        <w:pStyle w:val="Caption"/>
        <w:jc w:val="center"/>
      </w:pPr>
      <w:bookmarkStart w:id="8" w:name="_Toc434318416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2</w:t>
      </w:r>
      <w:r>
        <w:fldChar w:fldCharType="end"/>
      </w:r>
      <w:r>
        <w:t xml:space="preserve"> Диаграма "Същност-връзка"</w:t>
      </w:r>
      <w:bookmarkEnd w:id="8"/>
    </w:p>
    <w:p w:rsidR="009B446D" w:rsidRDefault="009B446D" w:rsidP="009B446D">
      <w:pPr>
        <w:pStyle w:val="Heading2"/>
      </w:pPr>
      <w:bookmarkStart w:id="9" w:name="_Toc434318358"/>
      <w:r>
        <w:lastRenderedPageBreak/>
        <w:t>Преобразуване на диаграмата „Същност-връзка“ в схема на релационна база от данни</w:t>
      </w:r>
      <w:bookmarkEnd w:id="9"/>
    </w:p>
    <w:p w:rsidR="009B446D" w:rsidRDefault="009B446D" w:rsidP="009B446D">
      <w:pPr>
        <w:keepNext/>
        <w:jc w:val="center"/>
      </w:pPr>
      <w:r>
        <w:rPr>
          <w:lang w:eastAsia="bg-BG"/>
        </w:rPr>
        <w:drawing>
          <wp:inline distT="0" distB="0" distL="0" distR="0" wp14:anchorId="1E3AC818" wp14:editId="501AFB9D">
            <wp:extent cx="6645910" cy="8042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r_diagram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6D" w:rsidRDefault="009B446D" w:rsidP="009B446D">
      <w:pPr>
        <w:pStyle w:val="Caption"/>
        <w:jc w:val="center"/>
      </w:pPr>
      <w:bookmarkStart w:id="10" w:name="_Toc434318417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3</w:t>
      </w:r>
      <w:r>
        <w:fldChar w:fldCharType="end"/>
      </w:r>
      <w:r>
        <w:t xml:space="preserve"> Схема на релационната база от данни</w:t>
      </w:r>
      <w:bookmarkEnd w:id="10"/>
    </w:p>
    <w:p w:rsidR="00333E08" w:rsidRDefault="00333E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371CF" w:rsidRDefault="00333E08" w:rsidP="00333E08">
      <w:pPr>
        <w:pStyle w:val="Heading2"/>
      </w:pPr>
      <w:bookmarkStart w:id="11" w:name="_Toc434318359"/>
      <w:r>
        <w:lastRenderedPageBreak/>
        <w:t>Описание структурата на таблиците в базата от данни</w:t>
      </w:r>
      <w:bookmarkEnd w:id="11"/>
    </w:p>
    <w:p w:rsidR="00333E08" w:rsidRDefault="00333E08" w:rsidP="00333E08">
      <w:pPr>
        <w:keepNext/>
        <w:jc w:val="center"/>
      </w:pPr>
      <w:r>
        <w:rPr>
          <w:lang w:eastAsia="bg-BG"/>
        </w:rPr>
        <w:drawing>
          <wp:inline distT="0" distB="0" distL="0" distR="0" wp14:anchorId="5AC7EFCC" wp14:editId="43475966">
            <wp:extent cx="6645910" cy="1697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08" w:rsidRDefault="00333E08" w:rsidP="00333E08">
      <w:pPr>
        <w:pStyle w:val="Caption"/>
        <w:jc w:val="center"/>
      </w:pPr>
      <w:bookmarkStart w:id="12" w:name="_Toc434318418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4</w:t>
      </w:r>
      <w:r>
        <w:fldChar w:fldCharType="end"/>
      </w:r>
      <w:r>
        <w:t xml:space="preserve"> Таблиците, съдържащи се в БД "</w:t>
      </w:r>
      <w:r>
        <w:rPr>
          <w:lang w:val="en-US"/>
        </w:rPr>
        <w:t>Energo</w:t>
      </w:r>
      <w:r>
        <w:t>"</w:t>
      </w:r>
      <w:bookmarkEnd w:id="12"/>
    </w:p>
    <w:p w:rsidR="00333E08" w:rsidRDefault="00333E08" w:rsidP="00333E08">
      <w:pPr>
        <w:pStyle w:val="ListParagraph"/>
        <w:numPr>
          <w:ilvl w:val="0"/>
          <w:numId w:val="2"/>
        </w:numPr>
      </w:pPr>
      <w:r>
        <w:t>Таблица „Адреси“</w:t>
      </w:r>
    </w:p>
    <w:p w:rsidR="00333E08" w:rsidRDefault="00333E08" w:rsidP="00333E08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Id – id </w:t>
      </w:r>
      <w:r>
        <w:t>на адреса</w:t>
      </w:r>
    </w:p>
    <w:p w:rsidR="00333E08" w:rsidRDefault="00333E08" w:rsidP="00333E08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cityId – id </w:t>
      </w:r>
      <w:r>
        <w:t>на града</w:t>
      </w:r>
    </w:p>
    <w:p w:rsidR="00333E08" w:rsidRDefault="00333E08" w:rsidP="00333E08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address – </w:t>
      </w:r>
      <w:r>
        <w:t>улица, номер, ж.к и т.н</w:t>
      </w:r>
    </w:p>
    <w:p w:rsidR="00333E08" w:rsidRDefault="00333E08" w:rsidP="00333E08">
      <w:pPr>
        <w:pStyle w:val="ListParagraph"/>
        <w:numPr>
          <w:ilvl w:val="1"/>
          <w:numId w:val="2"/>
        </w:numPr>
      </w:pPr>
      <w:r>
        <w:rPr>
          <w:lang w:val="en-US"/>
        </w:rPr>
        <w:t>postalCode</w:t>
      </w:r>
      <w:r>
        <w:t xml:space="preserve"> – пощенски код</w:t>
      </w:r>
    </w:p>
    <w:p w:rsidR="00333E08" w:rsidRDefault="00333E08" w:rsidP="00333E08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phone – </w:t>
      </w:r>
      <w:r>
        <w:t>телефонен номер</w:t>
      </w:r>
    </w:p>
    <w:p w:rsidR="00333E08" w:rsidRDefault="00333E08" w:rsidP="00333E08">
      <w:pPr>
        <w:keepNext/>
        <w:jc w:val="center"/>
      </w:pPr>
      <w:r>
        <w:rPr>
          <w:lang w:eastAsia="bg-BG"/>
        </w:rPr>
        <w:drawing>
          <wp:inline distT="0" distB="0" distL="0" distR="0" wp14:anchorId="31193D2E" wp14:editId="304CCDED">
            <wp:extent cx="4420217" cy="1857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08" w:rsidRDefault="00333E08" w:rsidP="00333E08">
      <w:pPr>
        <w:pStyle w:val="Caption"/>
        <w:jc w:val="center"/>
      </w:pPr>
      <w:bookmarkStart w:id="13" w:name="_Toc434318419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5</w:t>
      </w:r>
      <w:r>
        <w:fldChar w:fldCharType="end"/>
      </w:r>
      <w:r>
        <w:t xml:space="preserve"> Таблица "</w:t>
      </w:r>
      <w:r>
        <w:rPr>
          <w:lang w:val="en-US"/>
        </w:rPr>
        <w:t>Addresses</w:t>
      </w:r>
      <w:r>
        <w:t>"</w:t>
      </w:r>
      <w:bookmarkEnd w:id="13"/>
    </w:p>
    <w:p w:rsidR="00843A4A" w:rsidRDefault="00843A4A" w:rsidP="00843A4A">
      <w:pPr>
        <w:pStyle w:val="ListParagraph"/>
        <w:numPr>
          <w:ilvl w:val="0"/>
          <w:numId w:val="2"/>
        </w:numPr>
      </w:pPr>
      <w:r>
        <w:t>Таблица „Сметки“</w:t>
      </w:r>
    </w:p>
    <w:p w:rsidR="00843A4A" w:rsidRDefault="00843A4A" w:rsidP="00843A4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Id – id </w:t>
      </w:r>
      <w:r>
        <w:t>на сметка</w:t>
      </w:r>
    </w:p>
    <w:p w:rsidR="00843A4A" w:rsidRDefault="00843A4A" w:rsidP="00843A4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periodId – id </w:t>
      </w:r>
      <w:r>
        <w:t>на периода на отчитаната електроенергия</w:t>
      </w:r>
    </w:p>
    <w:p w:rsidR="00843A4A" w:rsidRDefault="00843A4A" w:rsidP="00843A4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electrometerId – id </w:t>
      </w:r>
      <w:r>
        <w:t>на електромера</w:t>
      </w:r>
    </w:p>
    <w:p w:rsidR="00843A4A" w:rsidRDefault="00843A4A" w:rsidP="00843A4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paid – </w:t>
      </w:r>
      <w:r>
        <w:t>дали сметката е платена или не е</w:t>
      </w:r>
    </w:p>
    <w:p w:rsidR="00843A4A" w:rsidRDefault="00843A4A" w:rsidP="00843A4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dailyUse – </w:t>
      </w:r>
      <w:r>
        <w:t>дневна консумирана електроенергия</w:t>
      </w:r>
    </w:p>
    <w:p w:rsidR="00843A4A" w:rsidRDefault="00843A4A" w:rsidP="00843A4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nightlyUse – </w:t>
      </w:r>
      <w:r>
        <w:t>нощна консумирана електроенергия</w:t>
      </w:r>
    </w:p>
    <w:p w:rsidR="00843A4A" w:rsidRDefault="00843A4A" w:rsidP="00843A4A">
      <w:pPr>
        <w:keepNext/>
        <w:jc w:val="center"/>
      </w:pPr>
      <w:r>
        <w:rPr>
          <w:lang w:eastAsia="bg-BG"/>
        </w:rPr>
        <w:drawing>
          <wp:inline distT="0" distB="0" distL="0" distR="0" wp14:anchorId="00A1667F" wp14:editId="4AE5CA36">
            <wp:extent cx="3600953" cy="60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4A" w:rsidRDefault="00843A4A" w:rsidP="00843A4A">
      <w:pPr>
        <w:pStyle w:val="Caption"/>
        <w:jc w:val="center"/>
      </w:pPr>
      <w:bookmarkStart w:id="14" w:name="_Toc434318420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6</w:t>
      </w:r>
      <w:r>
        <w:fldChar w:fldCharType="end"/>
      </w:r>
      <w:r>
        <w:t xml:space="preserve"> Таблица "</w:t>
      </w:r>
      <w:r>
        <w:rPr>
          <w:lang w:val="en-US"/>
        </w:rPr>
        <w:t>Bills</w:t>
      </w:r>
      <w:r>
        <w:t>"</w:t>
      </w:r>
      <w:bookmarkEnd w:id="14"/>
    </w:p>
    <w:p w:rsidR="00843A4A" w:rsidRDefault="00843A4A" w:rsidP="00843A4A">
      <w:pPr>
        <w:pStyle w:val="ListParagraph"/>
        <w:numPr>
          <w:ilvl w:val="0"/>
          <w:numId w:val="2"/>
        </w:numPr>
      </w:pPr>
      <w:r>
        <w:t>Таблица „Обекти“</w:t>
      </w:r>
    </w:p>
    <w:p w:rsidR="00843A4A" w:rsidRDefault="00843A4A" w:rsidP="00843A4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Id – id </w:t>
      </w:r>
      <w:r>
        <w:t>на обекта</w:t>
      </w:r>
    </w:p>
    <w:p w:rsidR="00843A4A" w:rsidRDefault="00843A4A" w:rsidP="00843A4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addressId – id </w:t>
      </w:r>
      <w:r>
        <w:t>на адреса</w:t>
      </w:r>
    </w:p>
    <w:p w:rsidR="001F4F12" w:rsidRDefault="001F4F12" w:rsidP="00843A4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electrometerId – id </w:t>
      </w:r>
      <w:r>
        <w:t>на електромера</w:t>
      </w:r>
    </w:p>
    <w:p w:rsidR="001F4F12" w:rsidRDefault="001F4F12" w:rsidP="00843A4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ownerId – id </w:t>
      </w:r>
      <w:r>
        <w:t>на собственика (клиента)</w:t>
      </w:r>
    </w:p>
    <w:p w:rsidR="00843A4A" w:rsidRDefault="00843A4A" w:rsidP="00843A4A">
      <w:pPr>
        <w:keepNext/>
        <w:jc w:val="center"/>
      </w:pPr>
      <w:r>
        <w:rPr>
          <w:lang w:eastAsia="bg-BG"/>
        </w:rPr>
        <w:lastRenderedPageBreak/>
        <w:drawing>
          <wp:inline distT="0" distB="0" distL="0" distR="0" wp14:anchorId="6E162BCB" wp14:editId="639AF119">
            <wp:extent cx="2657846" cy="6096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4A" w:rsidRDefault="00843A4A" w:rsidP="00843A4A">
      <w:pPr>
        <w:pStyle w:val="Caption"/>
        <w:jc w:val="center"/>
      </w:pPr>
      <w:bookmarkStart w:id="15" w:name="_Toc434318421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7</w:t>
      </w:r>
      <w:r>
        <w:fldChar w:fldCharType="end"/>
      </w:r>
      <w:r>
        <w:t xml:space="preserve"> Таблица "</w:t>
      </w:r>
      <w:r>
        <w:rPr>
          <w:lang w:val="en-US"/>
        </w:rPr>
        <w:t>Buildings</w:t>
      </w:r>
      <w:r>
        <w:t>"</w:t>
      </w:r>
      <w:bookmarkEnd w:id="15"/>
    </w:p>
    <w:p w:rsidR="00BF0B06" w:rsidRDefault="00BF0B06" w:rsidP="00BF0B06">
      <w:pPr>
        <w:pStyle w:val="ListParagraph"/>
        <w:numPr>
          <w:ilvl w:val="0"/>
          <w:numId w:val="2"/>
        </w:numPr>
      </w:pPr>
      <w:r>
        <w:t>Таблица „Градове“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Id – id </w:t>
      </w:r>
      <w:r>
        <w:t>на града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countryCode – id </w:t>
      </w:r>
      <w:r>
        <w:t>на държавата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cityName – </w:t>
      </w:r>
      <w:r>
        <w:t>име на града</w:t>
      </w:r>
    </w:p>
    <w:p w:rsidR="00BF0B06" w:rsidRDefault="00BF0B06" w:rsidP="00BF0B06">
      <w:pPr>
        <w:keepNext/>
        <w:jc w:val="center"/>
      </w:pPr>
      <w:r>
        <w:rPr>
          <w:lang w:eastAsia="bg-BG"/>
        </w:rPr>
        <w:drawing>
          <wp:inline distT="0" distB="0" distL="0" distR="0" wp14:anchorId="5B524C9F" wp14:editId="7F5259B5">
            <wp:extent cx="2800741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06" w:rsidRDefault="00BF0B06" w:rsidP="00BF0B06">
      <w:pPr>
        <w:pStyle w:val="Caption"/>
        <w:jc w:val="center"/>
      </w:pPr>
      <w:bookmarkStart w:id="16" w:name="_Toc434318422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8</w:t>
      </w:r>
      <w:r>
        <w:fldChar w:fldCharType="end"/>
      </w:r>
      <w:r>
        <w:t xml:space="preserve"> Таблица "</w:t>
      </w:r>
      <w:r>
        <w:rPr>
          <w:lang w:val="en-US"/>
        </w:rPr>
        <w:t>Cities</w:t>
      </w:r>
      <w:r>
        <w:t>"</w:t>
      </w:r>
      <w:bookmarkEnd w:id="16"/>
    </w:p>
    <w:p w:rsidR="00BF0B06" w:rsidRDefault="00BF0B06" w:rsidP="00BF0B06">
      <w:pPr>
        <w:pStyle w:val="ListParagraph"/>
        <w:numPr>
          <w:ilvl w:val="0"/>
          <w:numId w:val="2"/>
        </w:numPr>
      </w:pPr>
      <w:r>
        <w:t>Таблица „Държави“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Code – id </w:t>
      </w:r>
      <w:r>
        <w:t>на държава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countryName – </w:t>
      </w:r>
      <w:r>
        <w:t>име на държава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continent – </w:t>
      </w:r>
      <w:r>
        <w:t>континентът, в която се намира държавата</w:t>
      </w:r>
    </w:p>
    <w:p w:rsidR="00BF0B06" w:rsidRDefault="00BF0B06" w:rsidP="00BF0B06">
      <w:pPr>
        <w:keepNext/>
        <w:jc w:val="center"/>
      </w:pPr>
      <w:r>
        <w:rPr>
          <w:lang w:eastAsia="bg-BG"/>
        </w:rPr>
        <w:drawing>
          <wp:inline distT="0" distB="0" distL="0" distR="0" wp14:anchorId="7087207E" wp14:editId="0AF665CE">
            <wp:extent cx="2562583" cy="166710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06" w:rsidRDefault="00BF0B06" w:rsidP="00BF0B06">
      <w:pPr>
        <w:pStyle w:val="Caption"/>
        <w:jc w:val="center"/>
      </w:pPr>
      <w:bookmarkStart w:id="17" w:name="_Toc434318423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9</w:t>
      </w:r>
      <w:r>
        <w:fldChar w:fldCharType="end"/>
      </w:r>
      <w:r>
        <w:t xml:space="preserve"> Таблица "</w:t>
      </w:r>
      <w:r>
        <w:rPr>
          <w:lang w:val="en-US"/>
        </w:rPr>
        <w:t>Countries</w:t>
      </w:r>
      <w:r>
        <w:t>"</w:t>
      </w:r>
      <w:bookmarkEnd w:id="17"/>
    </w:p>
    <w:p w:rsidR="00BF0B06" w:rsidRDefault="00BF0B06" w:rsidP="00BF0B06">
      <w:pPr>
        <w:pStyle w:val="ListParagraph"/>
        <w:numPr>
          <w:ilvl w:val="0"/>
          <w:numId w:val="2"/>
        </w:numPr>
      </w:pPr>
      <w:r>
        <w:t>Таблица „Елктромери“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Id – id </w:t>
      </w:r>
      <w:r>
        <w:t>на електромера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Number – </w:t>
      </w:r>
      <w:r>
        <w:t>номер на електромера</w:t>
      </w:r>
    </w:p>
    <w:p w:rsidR="00BF0B06" w:rsidRDefault="00BF0B06" w:rsidP="00BF0B06">
      <w:pPr>
        <w:keepNext/>
        <w:jc w:val="center"/>
      </w:pPr>
      <w:r>
        <w:rPr>
          <w:lang w:eastAsia="bg-BG"/>
        </w:rPr>
        <w:drawing>
          <wp:inline distT="0" distB="0" distL="0" distR="0" wp14:anchorId="050EC0D6" wp14:editId="2208891E">
            <wp:extent cx="1152686" cy="60968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06" w:rsidRDefault="00BF0B06" w:rsidP="00BF0B06">
      <w:pPr>
        <w:pStyle w:val="Caption"/>
        <w:jc w:val="center"/>
      </w:pPr>
      <w:bookmarkStart w:id="18" w:name="_Toc434318424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10</w:t>
      </w:r>
      <w:r>
        <w:fldChar w:fldCharType="end"/>
      </w:r>
      <w:r>
        <w:t xml:space="preserve"> Таблица "</w:t>
      </w:r>
      <w:r>
        <w:rPr>
          <w:lang w:val="en-US"/>
        </w:rPr>
        <w:t>Electrometers</w:t>
      </w:r>
      <w:r>
        <w:t>"</w:t>
      </w:r>
      <w:bookmarkEnd w:id="18"/>
    </w:p>
    <w:p w:rsidR="00BF0B06" w:rsidRDefault="00BF0B06" w:rsidP="00BF0B06">
      <w:pPr>
        <w:pStyle w:val="ListParagraph"/>
        <w:numPr>
          <w:ilvl w:val="0"/>
          <w:numId w:val="2"/>
        </w:numPr>
      </w:pPr>
      <w:r>
        <w:t>Таблица „Служители“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Id – id </w:t>
      </w:r>
      <w:r>
        <w:t>на служителя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Id_user – id </w:t>
      </w:r>
      <w:r>
        <w:t>на потребителя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workplaceId – id </w:t>
      </w:r>
      <w:r>
        <w:t>на работното място</w:t>
      </w:r>
    </w:p>
    <w:p w:rsidR="00BF0B06" w:rsidRDefault="00BF0B06" w:rsidP="00BF0B06">
      <w:pPr>
        <w:keepNext/>
        <w:jc w:val="center"/>
      </w:pPr>
      <w:r>
        <w:rPr>
          <w:lang w:eastAsia="bg-BG"/>
        </w:rPr>
        <w:drawing>
          <wp:inline distT="0" distB="0" distL="0" distR="0" wp14:anchorId="3C3F0E0F" wp14:editId="5A0B3AFA">
            <wp:extent cx="1867161" cy="428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06" w:rsidRDefault="00BF0B06" w:rsidP="00BF0B06">
      <w:pPr>
        <w:pStyle w:val="Caption"/>
        <w:jc w:val="center"/>
      </w:pPr>
      <w:bookmarkStart w:id="19" w:name="_Toc434318425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11</w:t>
      </w:r>
      <w:r>
        <w:fldChar w:fldCharType="end"/>
      </w:r>
      <w:r>
        <w:t xml:space="preserve"> Таблица "</w:t>
      </w:r>
      <w:r>
        <w:rPr>
          <w:lang w:val="en-US"/>
        </w:rPr>
        <w:t>Employees</w:t>
      </w:r>
      <w:r>
        <w:t>"</w:t>
      </w:r>
      <w:bookmarkEnd w:id="19"/>
    </w:p>
    <w:p w:rsidR="00BF0B06" w:rsidRDefault="00BF0B06" w:rsidP="00BF0B06">
      <w:pPr>
        <w:pStyle w:val="ListParagraph"/>
        <w:numPr>
          <w:ilvl w:val="0"/>
          <w:numId w:val="2"/>
        </w:numPr>
      </w:pPr>
      <w:r>
        <w:lastRenderedPageBreak/>
        <w:t>Таблица „Плащания“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>Id – id</w:t>
      </w:r>
      <w:r>
        <w:t xml:space="preserve"> (номер)</w:t>
      </w:r>
      <w:r>
        <w:rPr>
          <w:lang w:val="en-US"/>
        </w:rPr>
        <w:t xml:space="preserve"> </w:t>
      </w:r>
      <w:r>
        <w:t>на „фактура“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employeeId – id </w:t>
      </w:r>
      <w:r>
        <w:t>на служителя, направил плащането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>billId – id</w:t>
      </w:r>
      <w:r>
        <w:t xml:space="preserve"> на сметката на клиента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amount – </w:t>
      </w:r>
      <w:r>
        <w:t>стойността на сметката</w:t>
      </w:r>
    </w:p>
    <w:p w:rsidR="00BF0B06" w:rsidRDefault="00BF0B06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dateOfPayment – </w:t>
      </w:r>
      <w:r>
        <w:t>датата</w:t>
      </w:r>
      <w:r w:rsidR="00BC56D7">
        <w:t>,</w:t>
      </w:r>
      <w:r>
        <w:t xml:space="preserve"> на която е направено заплащането</w:t>
      </w:r>
    </w:p>
    <w:p w:rsidR="00BC56D7" w:rsidRDefault="00BC56D7" w:rsidP="00BF0B0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annulled – </w:t>
      </w:r>
      <w:r>
        <w:t>дали е анилирано или не е</w:t>
      </w:r>
    </w:p>
    <w:p w:rsidR="00BF0B06" w:rsidRDefault="00BF0B06" w:rsidP="00BF0B06">
      <w:pPr>
        <w:keepNext/>
        <w:jc w:val="center"/>
      </w:pPr>
      <w:r>
        <w:rPr>
          <w:lang w:eastAsia="bg-BG"/>
        </w:rPr>
        <w:drawing>
          <wp:inline distT="0" distB="0" distL="0" distR="0" wp14:anchorId="0D9BD1F6" wp14:editId="2DD2881C">
            <wp:extent cx="3924848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06" w:rsidRDefault="00BF0B06" w:rsidP="00BF0B06">
      <w:pPr>
        <w:pStyle w:val="Caption"/>
        <w:jc w:val="center"/>
      </w:pPr>
      <w:bookmarkStart w:id="20" w:name="_Toc434318426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12</w:t>
      </w:r>
      <w:r>
        <w:fldChar w:fldCharType="end"/>
      </w:r>
      <w:r>
        <w:t xml:space="preserve"> Таблица "</w:t>
      </w:r>
      <w:r>
        <w:rPr>
          <w:lang w:val="en-US"/>
        </w:rPr>
        <w:t>Payments</w:t>
      </w:r>
      <w:r>
        <w:t>"</w:t>
      </w:r>
      <w:bookmarkEnd w:id="20"/>
    </w:p>
    <w:p w:rsidR="00BC56D7" w:rsidRDefault="00BC56D7" w:rsidP="00BC56D7">
      <w:pPr>
        <w:pStyle w:val="ListParagraph"/>
        <w:numPr>
          <w:ilvl w:val="0"/>
          <w:numId w:val="2"/>
        </w:numPr>
      </w:pPr>
      <w:r>
        <w:t>Таблица „Периоди“</w:t>
      </w:r>
    </w:p>
    <w:p w:rsidR="00BC56D7" w:rsidRDefault="00BC56D7" w:rsidP="00BC56D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Id – id </w:t>
      </w:r>
      <w:r>
        <w:t>на периода</w:t>
      </w:r>
    </w:p>
    <w:p w:rsidR="00BC56D7" w:rsidRDefault="00BC56D7" w:rsidP="00BC56D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dateFrom – </w:t>
      </w:r>
      <w:r>
        <w:t>датата, от която започва засичането на използваната електроенергия</w:t>
      </w:r>
    </w:p>
    <w:p w:rsidR="00BC56D7" w:rsidRDefault="00BC56D7" w:rsidP="00BC56D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dateTo – </w:t>
      </w:r>
      <w:r>
        <w:t>датата, на която завършва засичането на използваната електроенергия</w:t>
      </w:r>
    </w:p>
    <w:p w:rsidR="00BC56D7" w:rsidRDefault="00BC56D7" w:rsidP="00BC56D7">
      <w:pPr>
        <w:keepNext/>
        <w:jc w:val="center"/>
      </w:pPr>
      <w:r>
        <w:rPr>
          <w:lang w:eastAsia="bg-BG"/>
        </w:rPr>
        <w:drawing>
          <wp:inline distT="0" distB="0" distL="0" distR="0" wp14:anchorId="426D6E5C" wp14:editId="7B2F9F7A">
            <wp:extent cx="4220164" cy="274358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D7" w:rsidRDefault="00BC56D7" w:rsidP="00BC56D7">
      <w:pPr>
        <w:pStyle w:val="Caption"/>
        <w:jc w:val="center"/>
      </w:pPr>
      <w:bookmarkStart w:id="21" w:name="_Toc434318427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13</w:t>
      </w:r>
      <w:r>
        <w:fldChar w:fldCharType="end"/>
      </w:r>
      <w:r>
        <w:t xml:space="preserve"> Таблица "</w:t>
      </w:r>
      <w:r>
        <w:rPr>
          <w:lang w:val="en-US"/>
        </w:rPr>
        <w:t>Periods</w:t>
      </w:r>
      <w:r>
        <w:t>"</w:t>
      </w:r>
      <w:bookmarkEnd w:id="21"/>
    </w:p>
    <w:p w:rsidR="00BC56D7" w:rsidRDefault="00D07F28" w:rsidP="00D07F28">
      <w:pPr>
        <w:pStyle w:val="ListParagraph"/>
        <w:numPr>
          <w:ilvl w:val="0"/>
          <w:numId w:val="2"/>
        </w:numPr>
      </w:pPr>
      <w:r>
        <w:t>Таблица „Тарифи“</w:t>
      </w:r>
    </w:p>
    <w:p w:rsidR="00D07F28" w:rsidRDefault="00D07F28" w:rsidP="00D07F28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Id – id </w:t>
      </w:r>
      <w:r>
        <w:t>на тарифа</w:t>
      </w:r>
    </w:p>
    <w:p w:rsidR="00D07F28" w:rsidRDefault="00D07F28" w:rsidP="00D07F28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dailyTariff – </w:t>
      </w:r>
      <w:r>
        <w:t>дневна тарифа</w:t>
      </w:r>
    </w:p>
    <w:p w:rsidR="00D07F28" w:rsidRDefault="00D07F28" w:rsidP="00D07F28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nightlyTariff – </w:t>
      </w:r>
      <w:r>
        <w:t>нощна тарифа</w:t>
      </w:r>
    </w:p>
    <w:p w:rsidR="00D07F28" w:rsidRDefault="00D07F28" w:rsidP="00D07F28">
      <w:pPr>
        <w:keepNext/>
        <w:jc w:val="center"/>
      </w:pPr>
      <w:r>
        <w:rPr>
          <w:lang w:eastAsia="bg-BG"/>
        </w:rPr>
        <w:drawing>
          <wp:inline distT="0" distB="0" distL="0" distR="0" wp14:anchorId="01086ED6" wp14:editId="3B90BAC5">
            <wp:extent cx="1991003" cy="400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28" w:rsidRDefault="00D07F28" w:rsidP="00D07F28">
      <w:pPr>
        <w:pStyle w:val="Caption"/>
        <w:jc w:val="center"/>
      </w:pPr>
      <w:bookmarkStart w:id="22" w:name="_Toc434318428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14</w:t>
      </w:r>
      <w:r>
        <w:fldChar w:fldCharType="end"/>
      </w:r>
      <w:r>
        <w:t xml:space="preserve"> Таблица "</w:t>
      </w:r>
      <w:r>
        <w:rPr>
          <w:lang w:val="en-US"/>
        </w:rPr>
        <w:t>Tariffs</w:t>
      </w:r>
      <w:r>
        <w:t>"</w:t>
      </w:r>
      <w:bookmarkEnd w:id="22"/>
    </w:p>
    <w:p w:rsidR="00D07F28" w:rsidRDefault="005925D1" w:rsidP="005925D1">
      <w:pPr>
        <w:pStyle w:val="ListParagraph"/>
        <w:numPr>
          <w:ilvl w:val="0"/>
          <w:numId w:val="2"/>
        </w:numPr>
      </w:pPr>
      <w:r>
        <w:t>Таблица „Потребители“</w:t>
      </w:r>
    </w:p>
    <w:p w:rsidR="005925D1" w:rsidRDefault="005925D1" w:rsidP="005925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Id – id </w:t>
      </w:r>
      <w:r>
        <w:t>на потребителя</w:t>
      </w:r>
    </w:p>
    <w:p w:rsidR="005925D1" w:rsidRDefault="005925D1" w:rsidP="005925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emailAddress – </w:t>
      </w:r>
      <w:r>
        <w:t>адреса на ел. поща на потребителя</w:t>
      </w:r>
    </w:p>
    <w:p w:rsidR="005925D1" w:rsidRDefault="005925D1" w:rsidP="005925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password – </w:t>
      </w:r>
      <w:r>
        <w:t>паролата на потребителя</w:t>
      </w:r>
    </w:p>
    <w:p w:rsidR="005925D1" w:rsidRDefault="005925D1" w:rsidP="005925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firstname – </w:t>
      </w:r>
      <w:r>
        <w:t>собственото име на потребителя</w:t>
      </w:r>
    </w:p>
    <w:p w:rsidR="005925D1" w:rsidRDefault="005925D1" w:rsidP="005925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lastname – </w:t>
      </w:r>
      <w:r>
        <w:t>фамилното име на потребителя</w:t>
      </w:r>
    </w:p>
    <w:p w:rsidR="005925D1" w:rsidRDefault="005925D1" w:rsidP="005925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dateAdded – </w:t>
      </w:r>
      <w:r>
        <w:t>датата, на която е регистриран потребителят</w:t>
      </w:r>
    </w:p>
    <w:p w:rsidR="005925D1" w:rsidRDefault="005925D1" w:rsidP="005925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dateLastLogIn – </w:t>
      </w:r>
      <w:r>
        <w:t>датата, на коята потребителят за последно е влязъл в профила си</w:t>
      </w:r>
    </w:p>
    <w:p w:rsidR="005925D1" w:rsidRDefault="005925D1" w:rsidP="005925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status – </w:t>
      </w:r>
      <w:r>
        <w:t>статус на потребителя</w:t>
      </w:r>
    </w:p>
    <w:p w:rsidR="005925D1" w:rsidRDefault="005925D1" w:rsidP="005925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userType – </w:t>
      </w:r>
      <w:r>
        <w:t>тип на потребителя</w:t>
      </w:r>
    </w:p>
    <w:p w:rsidR="005925D1" w:rsidRDefault="005925D1" w:rsidP="005925D1">
      <w:pPr>
        <w:pStyle w:val="ListParagraph"/>
        <w:numPr>
          <w:ilvl w:val="1"/>
          <w:numId w:val="2"/>
        </w:numPr>
      </w:pPr>
      <w:r>
        <w:rPr>
          <w:lang w:val="en-US"/>
        </w:rPr>
        <w:lastRenderedPageBreak/>
        <w:t xml:space="preserve">addressId – id </w:t>
      </w:r>
      <w:r>
        <w:t>на адреса му</w:t>
      </w:r>
    </w:p>
    <w:p w:rsidR="005925D1" w:rsidRDefault="005925D1" w:rsidP="005925D1">
      <w:pPr>
        <w:keepNext/>
        <w:jc w:val="center"/>
      </w:pPr>
      <w:r>
        <w:rPr>
          <w:lang w:eastAsia="bg-BG"/>
        </w:rPr>
        <w:drawing>
          <wp:inline distT="0" distB="0" distL="0" distR="0" wp14:anchorId="183DFD76" wp14:editId="1D315DC7">
            <wp:extent cx="6645910" cy="725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D1" w:rsidRDefault="005925D1" w:rsidP="005925D1">
      <w:pPr>
        <w:pStyle w:val="Caption"/>
        <w:jc w:val="center"/>
      </w:pPr>
      <w:bookmarkStart w:id="23" w:name="_Toc434318429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15</w:t>
      </w:r>
      <w:r>
        <w:fldChar w:fldCharType="end"/>
      </w:r>
      <w:r>
        <w:t xml:space="preserve"> Таблица "</w:t>
      </w:r>
      <w:r>
        <w:rPr>
          <w:lang w:val="en-US"/>
        </w:rPr>
        <w:t>Users</w:t>
      </w:r>
      <w:r>
        <w:t>"</w:t>
      </w:r>
      <w:bookmarkEnd w:id="23"/>
    </w:p>
    <w:p w:rsidR="00E70C7A" w:rsidRDefault="00E70C7A" w:rsidP="00E70C7A">
      <w:pPr>
        <w:pStyle w:val="ListParagraph"/>
        <w:numPr>
          <w:ilvl w:val="0"/>
          <w:numId w:val="2"/>
        </w:numPr>
      </w:pPr>
      <w:r>
        <w:t>Таблица „Работни места“</w:t>
      </w:r>
    </w:p>
    <w:p w:rsidR="00E70C7A" w:rsidRDefault="00E70C7A" w:rsidP="00E70C7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Id – id </w:t>
      </w:r>
      <w:r>
        <w:t>на работно място</w:t>
      </w:r>
    </w:p>
    <w:p w:rsidR="00E70C7A" w:rsidRDefault="00E70C7A" w:rsidP="00E70C7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addressId – id </w:t>
      </w:r>
      <w:r>
        <w:t>на адреса</w:t>
      </w:r>
    </w:p>
    <w:p w:rsidR="00E70C7A" w:rsidRDefault="00E70C7A" w:rsidP="00E70C7A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name – </w:t>
      </w:r>
      <w:r>
        <w:t>име на работното място</w:t>
      </w:r>
    </w:p>
    <w:p w:rsidR="00E70C7A" w:rsidRDefault="00E70C7A" w:rsidP="00E70C7A">
      <w:pPr>
        <w:keepNext/>
        <w:jc w:val="center"/>
      </w:pPr>
      <w:r>
        <w:rPr>
          <w:lang w:eastAsia="bg-BG"/>
        </w:rPr>
        <w:drawing>
          <wp:inline distT="0" distB="0" distL="0" distR="0" wp14:anchorId="3A4A67DA" wp14:editId="537ED835">
            <wp:extent cx="2105319" cy="44773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7A" w:rsidRDefault="00E70C7A" w:rsidP="00E70C7A">
      <w:pPr>
        <w:pStyle w:val="Caption"/>
        <w:jc w:val="center"/>
      </w:pPr>
      <w:bookmarkStart w:id="24" w:name="_Toc434318430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16</w:t>
      </w:r>
      <w:r>
        <w:fldChar w:fldCharType="end"/>
      </w:r>
      <w:r>
        <w:t xml:space="preserve"> Таблица "</w:t>
      </w:r>
      <w:r>
        <w:rPr>
          <w:lang w:val="en-US"/>
        </w:rPr>
        <w:t>Workplaces</w:t>
      </w:r>
      <w:r>
        <w:t>"</w:t>
      </w:r>
      <w:bookmarkEnd w:id="24"/>
    </w:p>
    <w:p w:rsidR="003863F4" w:rsidRDefault="003863F4" w:rsidP="003863F4">
      <w:pPr>
        <w:pStyle w:val="Heading1"/>
      </w:pPr>
      <w:bookmarkStart w:id="25" w:name="_Toc434318360"/>
      <w:r>
        <w:t>Проектиране архитектурата на системата</w:t>
      </w:r>
      <w:bookmarkEnd w:id="25"/>
    </w:p>
    <w:p w:rsidR="003863F4" w:rsidRDefault="003863F4" w:rsidP="003863F4">
      <w:pPr>
        <w:keepNext/>
        <w:jc w:val="center"/>
      </w:pPr>
      <w:r>
        <w:rPr>
          <w:lang w:eastAsia="bg-BG"/>
        </w:rPr>
        <w:drawing>
          <wp:inline distT="0" distB="0" distL="0" distR="0" wp14:anchorId="1D7D0B45" wp14:editId="61261528">
            <wp:extent cx="5838456" cy="56057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rchitecture_diagra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456" cy="56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F4" w:rsidRDefault="003863F4" w:rsidP="003863F4">
      <w:pPr>
        <w:pStyle w:val="Caption"/>
        <w:jc w:val="center"/>
      </w:pPr>
      <w:bookmarkStart w:id="26" w:name="_Toc434318431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17</w:t>
      </w:r>
      <w:r>
        <w:fldChar w:fldCharType="end"/>
      </w:r>
      <w:r>
        <w:t xml:space="preserve"> Архитектура на програмната система</w:t>
      </w:r>
      <w:bookmarkEnd w:id="26"/>
    </w:p>
    <w:p w:rsidR="0024407A" w:rsidRDefault="0024407A" w:rsidP="0024407A">
      <w:pPr>
        <w:pStyle w:val="Heading1"/>
        <w:rPr>
          <w:lang w:val="en-US"/>
        </w:rPr>
      </w:pPr>
      <w:bookmarkStart w:id="27" w:name="_Toc434318361"/>
      <w:r>
        <w:lastRenderedPageBreak/>
        <w:t xml:space="preserve">Проектиране на логическия модел на програмната система: съставяне на диаграма на дейностите посредством </w:t>
      </w:r>
      <w:r>
        <w:rPr>
          <w:lang w:val="en-US"/>
        </w:rPr>
        <w:t>UML</w:t>
      </w:r>
      <w:bookmarkEnd w:id="27"/>
    </w:p>
    <w:p w:rsidR="0024407A" w:rsidRDefault="0024407A" w:rsidP="0024407A">
      <w:pPr>
        <w:rPr>
          <w:rStyle w:val="Strong"/>
        </w:rPr>
      </w:pPr>
      <w:r>
        <w:rPr>
          <w:rStyle w:val="Strong"/>
        </w:rPr>
        <w:t>Заплащане</w:t>
      </w:r>
    </w:p>
    <w:p w:rsidR="0024407A" w:rsidRDefault="0076241E" w:rsidP="0024407A">
      <w:pPr>
        <w:rPr>
          <w:rStyle w:val="Strong"/>
          <w:b w:val="0"/>
        </w:rPr>
      </w:pPr>
      <w:r>
        <w:rPr>
          <w:rStyle w:val="Strong"/>
          <w:b w:val="0"/>
        </w:rPr>
        <w:t>Служителят избира клиента от списъка и отваря диалоговят прозорец, който показва дали клиентът има неплатени сметки. Ако има – избира се една и се избира бутонът за извършване на операцията, като операцията ще бъде изпълнена само след потвърждение.</w:t>
      </w:r>
    </w:p>
    <w:p w:rsidR="00302659" w:rsidRPr="0076241E" w:rsidRDefault="00302659" w:rsidP="0024407A">
      <w:pPr>
        <w:rPr>
          <w:rStyle w:val="Strong"/>
          <w:b w:val="0"/>
        </w:rPr>
      </w:pPr>
    </w:p>
    <w:p w:rsidR="0024407A" w:rsidRDefault="0024407A" w:rsidP="0024407A">
      <w:pPr>
        <w:keepNext/>
        <w:jc w:val="center"/>
      </w:pPr>
      <w:r>
        <w:rPr>
          <w:bCs/>
          <w:lang w:eastAsia="bg-BG"/>
        </w:rPr>
        <w:drawing>
          <wp:inline distT="0" distB="0" distL="0" distR="0" wp14:anchorId="3AFACCEC" wp14:editId="4294439D">
            <wp:extent cx="2994060" cy="7527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tivity_payment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934" cy="75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7A" w:rsidRPr="0024407A" w:rsidRDefault="0024407A" w:rsidP="0024407A">
      <w:pPr>
        <w:pStyle w:val="Caption"/>
        <w:jc w:val="center"/>
        <w:rPr>
          <w:rStyle w:val="Strong"/>
          <w:b w:val="0"/>
          <w:lang w:val="en-US"/>
        </w:rPr>
      </w:pPr>
      <w:bookmarkStart w:id="28" w:name="_Toc434318432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320E1">
        <w:t>18</w:t>
      </w:r>
      <w:r>
        <w:fldChar w:fldCharType="end"/>
      </w:r>
      <w:r>
        <w:rPr>
          <w:lang w:val="en-US"/>
        </w:rPr>
        <w:t xml:space="preserve"> </w:t>
      </w:r>
      <w:r>
        <w:t>Диаграма на дейностите за заплащане на сметка за електроенергия</w:t>
      </w:r>
      <w:bookmarkEnd w:id="28"/>
    </w:p>
    <w:p w:rsidR="003863F4" w:rsidRDefault="0020043D" w:rsidP="003863F4">
      <w:pPr>
        <w:rPr>
          <w:rStyle w:val="Strong"/>
        </w:rPr>
      </w:pPr>
      <w:r>
        <w:rPr>
          <w:rStyle w:val="Strong"/>
        </w:rPr>
        <w:lastRenderedPageBreak/>
        <w:t>Влизане в системата</w:t>
      </w:r>
    </w:p>
    <w:p w:rsidR="006320E1" w:rsidRDefault="006320E1" w:rsidP="006320E1">
      <w:pPr>
        <w:keepNext/>
        <w:jc w:val="center"/>
      </w:pPr>
      <w:r>
        <w:rPr>
          <w:bCs/>
          <w:lang w:eastAsia="bg-BG"/>
        </w:rPr>
        <w:drawing>
          <wp:inline distT="0" distB="0" distL="0" distR="0" wp14:anchorId="6944F8BB" wp14:editId="1606FD9F">
            <wp:extent cx="3808584" cy="595275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_login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584" cy="59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3D" w:rsidRDefault="006320E1" w:rsidP="006320E1">
      <w:pPr>
        <w:pStyle w:val="Caption"/>
        <w:jc w:val="center"/>
      </w:pPr>
      <w:bookmarkStart w:id="29" w:name="_Toc434318433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t>19</w:t>
      </w:r>
      <w:r>
        <w:fldChar w:fldCharType="end"/>
      </w:r>
      <w:r>
        <w:t xml:space="preserve"> Диаграма на дейностите за влизане в системата</w:t>
      </w:r>
      <w:bookmarkEnd w:id="29"/>
    </w:p>
    <w:p w:rsidR="006320E1" w:rsidRDefault="006320E1" w:rsidP="006320E1">
      <w:r>
        <w:t>Потребителят въвежда потребителското си име и паролата, след което паролата се криптира и се проверява дали в базата от данни има такъв потребител. При съвпадение се проверява типа на клиента и в зависимост от него се зарежда началната страница на съответния тип потребител.</w:t>
      </w:r>
      <w:r w:rsidR="003C1A68">
        <w:t xml:space="preserve"> В противен случай се извежда съобщение за грешка.</w:t>
      </w:r>
    </w:p>
    <w:p w:rsidR="00807E01" w:rsidRDefault="00807E01" w:rsidP="00807E01">
      <w:pPr>
        <w:pStyle w:val="Heading1"/>
        <w:rPr>
          <w:lang w:val="en-US"/>
        </w:rPr>
      </w:pPr>
      <w:bookmarkStart w:id="30" w:name="_Toc434318362"/>
      <w:r>
        <w:t>Реализиране на базата от данни</w:t>
      </w:r>
      <w:r w:rsidR="00A27870">
        <w:t xml:space="preserve"> – създаване структурата на таблиците на БД и на схемата на БД, посредством заявки на </w:t>
      </w:r>
      <w:r w:rsidR="00A27870">
        <w:rPr>
          <w:lang w:val="en-US"/>
        </w:rPr>
        <w:t>SQL</w:t>
      </w:r>
      <w:bookmarkEnd w:id="30"/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MySQL dump 10.13  Distrib 5.6.24, for Win64 (x86_64)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Host: localhost    Database: energo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------------------------------------------------------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Server version</w:t>
      </w:r>
      <w:r w:rsidRPr="00A27870">
        <w:rPr>
          <w:rFonts w:ascii="Consolas" w:hAnsi="Consolas" w:cs="Consolas"/>
          <w:sz w:val="20"/>
          <w:szCs w:val="20"/>
          <w:lang w:val="en-US"/>
        </w:rPr>
        <w:tab/>
        <w:t>5.6.26-log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@OLD_CHARACTER_SET_CLIENT=@@CHARACTER_SET_CLIENT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@OLD_CHARACTER_SET_RESULTS=@@CHARACTER_SET_RESULTS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@OLD_COLLATION_CONNECTION=@@COLLATION_CONNECTION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lastRenderedPageBreak/>
        <w:t>/*!40101 SET NAMES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/*!40103 SET @OLD_TIME_ZONE=@@TIME_ZONE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/*!40103 SET TIME_ZONE='+00:00'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/*!40014 SET @OLD_UNIQUE_CHECKS=@@UNIQUE_CHECKS, UNIQUE_CHECKS=0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/*!40014 SET @OLD_FOREIGN_KEY_CHECKS=@@FOREIGN_KEY_CHECKS, FOREIGN_KEY_CHECKS=0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@OLD_SQL_MODE=@@SQL_MODE, SQL_MODE='NO_AUTO_VALUE_ON_ZERO'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/*!40111 SET @OLD_SQL_NOTES=@@SQL_NOTES, SQL_NOTES=0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`addresses`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`addresses`;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`addresses`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`cityId`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`address` varchar(255)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`postalCode` int(11) DEFAULT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`phone` varchar(50) DEFAULT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`cityId_idx` (`cityId`),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`fk_cities_addresses` FOREIGN KEY (`cityId`) REFERENCES `cities` (`id`) ON DELETE NO ACTION ON UPDATE NO ACTION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AUTO_INCREMENT=18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`bills`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`bills`;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`bills`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`periodId`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`electrometerId`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`paid` bit(1) NOT NULL DEFAULT b'0',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`dailyUse`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`nightlyUse`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`fk_electrometers_bills_idx` (`electrometerId`),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`fk_periods_bills_idx` (`periodId`),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`fk_electrometers_bills` FOREIGN KEY (`electrometerId`) REFERENCES `electrometers` (`id`) ON DELETE NO ACTION ON UPDATE NO ACTION,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`fk_periods_bills` FOREIGN KEY (`periodId`) REFERENCES `periods` (`id`) ON DELETE NO ACTION ON UPDATE NO ACTION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AUTO_INCREMENT=3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`buildings`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`buildings`;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lastRenderedPageBreak/>
        <w:t>CREATE TABLE `buildings`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`addressId`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`electrometerId`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`ownerId`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UNIQUE KEY `electrometerId_UNIQUE` (`electrometerId`),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`fk_addresses_objects_idx` (`addressId`),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`fk_electrometers_objects_idx` (`electrometerId`),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`fk_clients_objects_idx` (`ownerId`),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`fk_addresses_objects` FOREIGN KEY (`addressId`) REFERENCES `addresses` (`id`) ON DELETE NO ACTION ON UPDATE NO ACTION,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`fk_clients_objects` FOREIGN KEY (`ownerId`) REFERENCES `clients` (`id`) ON DELETE NO ACTION ON UPDATE NO ACTION,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`fk_electrometers_objects` FOREIGN KEY (`electrometerId`) REFERENCES `electrometers` (`id`) ON DELETE NO ACTION ON UPDATE NO ACTION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AUTO_INCREMENT=30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`cities`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`cities`;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`cities`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`countryCode` char(3)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`cityName` varchar(80)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`fk_countries_cities_idx` (`countryCode`),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`fk_countries_cities` FOREIGN KEY (`countryCode`) REFERENCES `countries` (`code`) ON DELETE NO ACTION ON UPDATE NO ACTION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AUTO_INCREMENT=20366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`clients`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`clients`;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`clients`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`id_user`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UNIQUE KEY `id_user_UNIQUE` (`id_user`),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`fk_users_clients` FOREIGN KEY (`id_user`) REFERENCES `users` (`id`) ON DELETE NO ACTION ON UPDATE NO ACTION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AUTO_INCREMENT=6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`countries`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`countries`;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lastRenderedPageBreak/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`countries`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`code` char(3)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`countryName` varchar(80)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`continent` enum('Asia','Europe','North America','Africa','Oceania','Antarctica','South America')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(`code`)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`electrometers`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`electrometers`;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`electrometers`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`number` bigint(12)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UNIQUE KEY `number_UNIQUE` (`number`)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AUTO_INCREMENT=33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`employees`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`employees`;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`employees`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`id_user`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`workplaceId`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UNIQUE KEY `id_user_UNIQUE` (`id_user`),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`fk_workplaces_employees_idx` (`workplaceId`),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`fk_users_employees` FOREIGN KEY (`id_user`) REFERENCES `users` (`id`) ON DELETE NO ACTION ON UPDATE NO ACTION,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`fk_workplaces_employees` FOREIGN KEY (`workplaceId`) REFERENCES `workplaces` (`id`) ON DELETE NO ACTION ON UPDATE NO ACTION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AUTO_INCREMENT=2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`payments`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`payments`;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`payments`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`employeeId`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`billId`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`amount` decimal(10,2)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lastRenderedPageBreak/>
        <w:t xml:space="preserve">  `dateOfPayment` datetime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`annulled` bit(1) NOT NULL DEFAULT b'0',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`fk_employees_idx` (`employeeId`),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`fk_bills_payments_idx` (`billId`),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`fk_bills_payments` FOREIGN KEY (`billId`) REFERENCES `bills` (`id`) ON DELETE NO ACTION ON UPDATE NO ACTION,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`fk_employees_payments` FOREIGN KEY (`employeeId`) REFERENCES `employees` (`id`) ON DELETE NO ACTION ON UPDATE NO ACTION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AUTO_INCREMENT=2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`periods`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`periods`;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`periods`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`dateFrom` date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`dateTo` date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AUTO_INCREMENT=13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`tariffs`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`tariffs`;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`tariffs`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`dailyTariff` decimal(10,5)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`nightlyTariff` decimal(10,5)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AUTO_INCREMENT=2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`users`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`users`;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`users`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`emailAddress` varchar(255)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`password` varchar(255)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`firstname` varchar(50)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`lastname` varchar(50)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`dateAdded` datetime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`dateLastLogIn` datetime DEFAULT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`status` enum('active','inactive')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`userType` enum('admin','employee','client')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lastRenderedPageBreak/>
        <w:t xml:space="preserve">  `addressId`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UNIQUE KEY `email_UNIQUE` (`emailAddress`),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UNIQUE KEY `addressId_UNIQUE` (`addressId`),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`password_idx` (`password`),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`fk_addresses_users` FOREIGN KEY (`addressId`) REFERENCES `addresses` (`id`) ON DELETE NO ACTION ON UPDATE NO ACTION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AUTO_INCREMENT=8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Table structure for table `workplaces`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DROP TABLE IF EXISTS `workplaces`;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@saved_cs_client     = 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CREATE TABLE `workplaces` (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`id` int(11) NOT NULL AUTO_INCREMENT,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`addressId` int(11)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`name` varchar(255) NOT NULL,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PRIMARY KEY (`id`),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KEY `fk_addresses_workplaces_idx` (`addressId`),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 xml:space="preserve">  CONSTRAINT `fk_addresses_workplaces` FOREIGN KEY (`addressId`) REFERENCES `addresses` (`id`) ON DELETE NO ACTION ON UPDATE NO ACTION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) ENGINE=InnoDB AUTO_INCREMENT=2 DEFAULT CHARSET=utf8;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 = @saved_cs_client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/*!40103 SET TIME_ZONE=@OLD_TIME_ZONE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SQL_MODE=@OLD_SQL_MODE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/*!40014 SET FOREIGN_KEY_CHECKS=@OLD_FOREIGN_KEY_CHECKS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/*!40014 SET UNIQUE_CHECKS=@OLD_UNIQUE_CHECKS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CHARACTER_SET_CLIENT=@OLD_CHARACTER_SET_CLIENT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CHARACTER_SET_RESULTS=@OLD_CHARACTER_SET_RESULTS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/*!40101 SET COLLATION_CONNECTION=@OLD_COLLATION_CONNECTION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/*!40111 SET SQL_NOTES=@OLD_SQL_NOTES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27870">
        <w:rPr>
          <w:rFonts w:ascii="Consolas" w:hAnsi="Consolas" w:cs="Consolas"/>
          <w:sz w:val="20"/>
          <w:szCs w:val="20"/>
          <w:lang w:val="en-US"/>
        </w:rPr>
        <w:t>-- Dump completed on 2015-11-02 22:03:45</w:t>
      </w:r>
    </w:p>
    <w:p w:rsidR="00A27870" w:rsidRDefault="00A27870" w:rsidP="00A27870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7870" w:rsidRDefault="00A27870" w:rsidP="00A27870">
      <w:pPr>
        <w:pStyle w:val="Heading1"/>
      </w:pPr>
      <w:bookmarkStart w:id="31" w:name="_Toc434318363"/>
      <w:r>
        <w:t>Добавяне на тестови данни в таблиците от БД</w:t>
      </w:r>
      <w:bookmarkEnd w:id="31"/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MySQL dump 10.13  Distrib 5.6.24, for Win64 (x86_64)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Host: localhost    Database: energo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------------------------------------------------------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Server version</w:t>
      </w:r>
      <w:r w:rsidRPr="00A27870">
        <w:rPr>
          <w:rFonts w:ascii="Consolas" w:hAnsi="Consolas" w:cs="Consolas"/>
          <w:sz w:val="20"/>
          <w:szCs w:val="20"/>
        </w:rPr>
        <w:tab/>
        <w:t>5.6.26-log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/*!40101 SET @OLD_CHARACTER_SET_CLIENT=@@CHARACTER_SET_CLIENT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/*!40101 SET @OLD_CHARACTER_SET_RESULTS=@@CHARACTER_SET_RESULTS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/*!40101 SET @OLD_COLLATION_CONNECTION=@@COLLATION_CONNECTION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/*!40101 SET NAMES utf8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/*!40103 SET @OLD_TIME_ZONE=@@TIME_ZONE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/*!40103 SET TIME_ZONE='+00:00'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/*!40014 SET @OLD_UNIQUE_CHECKS=@@UNIQUE_CHECKS, UNIQUE_CHECKS=0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/*!40014 SET @OLD_FOREIGN_KEY_CHECKS=@@FOREIGN_KEY_CHECKS, FOREIGN_KEY_CHECKS=0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/*!40101 SET @OLD_SQL_MODE=@@SQL_MODE, SQL_MODE='NO_AUTO_VALUE_ON_ZERO'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/*!40111 SET @OLD_SQL_NOTES=@@SQL_NOTES, SQL_NOTES=0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lastRenderedPageBreak/>
        <w:t>-- Dumping data for table `addresses`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`addresses`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`addresses`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`addresses` VALUES (3,19130,'улица Адмонов, 56',7001,'+359889001212'),(5,17998,'test',NULL,'0898001883'),(6,16771,'tets',NULL,'0898000333'),(8,18947,'elektromerTEST1',NULL,'0897854545'),(10,17704,'улица Херат, 78',NULL,'0897001883'),(13,18374,'address,79',NULL,''),(16,16520,'some str., 56',NULL,''),(17,19362,'улица Митрополит Григорий, 18',7001,NULL);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`addresses`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`bills`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`bills`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`bills`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`bills` VALUES (1,1,29,'</w:t>
      </w:r>
      <w:r w:rsidRPr="00A27870">
        <w:rPr>
          <w:rFonts w:ascii="Consolas" w:hAnsi="Consolas" w:cs="Consolas"/>
          <w:sz w:val="20"/>
          <w:szCs w:val="20"/>
        </w:rPr>
        <w:t>',15,120),(2,2,32,'\0',146,0);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`bills`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`buildings`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`buildings`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`buildings`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`buildings` VALUES (26,13,29,5),(29,16,32,5);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`buildings`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`cities`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`cities`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`cities`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`cities` VALUES (16365,'ESP','A CoruÃ±a (La CoruÃ±a)'),(16366,'DEU','Aachen'),(16367,'DNK','Aalborg'),(16368,'NGA','Aba'),(16369,'IRN','Abadan'),(16370,'BRA','Abaetetuba'),(16371,'RUS','Abakan'),(16372,'CAN','Abbotsford'),(16373,'NGA','Abeokuta'),(16374,'GBR','Aberdeen'),(16375,'SAU','Abha'),(16376,'CIV','Abidjan'),(16377,'JPN','Abiko'),(16378,'USA','Abilene'),(16379,'IND','Abohar'),(16380,'PAK','Abottabad'),(16381,'ARE','Abu Dhabi'),(16382,'NGA','Abuja'),(16383,'MEX','Acapulco de JuÃ¡rez'),(16384,'VEN','Acarigua'),(16385,'MEX','AcÃ¡mbaro'),(16386,'GHA','Accra'),(16387,'IND','Achalpur'),(16388,'CHN','Acheng'),(16389,'MEX','AcuÃ±a'),(16390,'PCN','Adamstown'),(16391,'TUR','Adana'),(16392,'ETH','Addis Abeba'),(16393,'AUS','Adelaide'),(16394,'YEM','Aden'),(16395,'TUR','Adiyaman'),(16396,'NGA','Ado-Ekiti'),(16397,'IND','Adoni'),(16398,'TUR','Afyon'),(16399,'GUM','AgaÃ±a'),(16400,'MAR','Agadir'),(16401,'IND','Agartala'),(16402,'NGA','Agege'),(16403,'JPN','Ageo'),(16404,'IND','Agra'),(16405,'MEX','Aguascalientes'),(16406,'IND','Ahmadnagar'),(16407,'PAK','Ahmadpur East'),(16408,'IND','Ahmedabad'),(16409,'MEX','Ahome'),(16410,'IRN','Ahvaz'),(16411,'FRA','Aix-en-Provence'),(16412,'IND','Aizawl'),(16413,'JPN','Aizuwakamatsu'),(16414,'ARE','Ajman'),(16415,'IND','Ajmer'),(16416,'JPN','Akashi'),(16417,'JPN','Akishima'),(16418,'JPN','Akita'),(16419,'IND','Akola'),(16420,'USA','Akron'),(16421,'TUR','Aksaray'),(16422,'NGA','Akure'),(16423,'IRQ','al-Amara'),(16424,'EGY','al-Arish'),(16425,'ARE','al-Ayn'),(16426,'SAU','al-</w:t>
      </w:r>
      <w:r w:rsidRPr="00A27870">
        <w:rPr>
          <w:rFonts w:ascii="Consolas" w:hAnsi="Consolas" w:cs="Consolas"/>
          <w:sz w:val="20"/>
          <w:szCs w:val="20"/>
        </w:rPr>
        <w:lastRenderedPageBreak/>
        <w:t>Dammam'),(16427,'IRQ','al-Diwaniya'),(16428,'EGY','al-Faiyum'),(16429,'SDN','al-Fashir'),(16430,'EGY','al-Hawamidiya'),(16431,'SAU','al-Hawiya'),(16432,'IRQ','al-Hilla'),(16433,'SAU','al-Hufuf'),(16434,'SAU','al-Kharj'),(16435,'SAU','al-Khubar'),(16436,'IRQ','al-Kut'),(16437,'EGY','al-Mahallat al-Kubra'),(16438,'BHR','al-Manama'),(16439,'EGY','al-Mansura'),(16440,'EGY','al-Minya'),(16441,'SAU','al-Mubarraz'),(16442,'YEM','al-Mukalla'),(16443,'IRQ','al-Najaf'),(16444,'IRQ','al-Nasiriya'),(16445,'SDN','al-Qadarif'),(16446,'SYR','al-Qamishliya'),(16447,'SAU','al-Qatif'),(16448,'IRQ','al-Ramadi'),(16449,'SYR','al-Raqqa'),(16450,'JOR','al-Rusayfa'),(16451,'KWT','al-Salimiya'),(16452,'OMN','al-Sib'),(16453,'IRQ','al-Sulaymaniya'),(16454,'SAU','al-Taif'),(16455,'SAU','al-Tuqba'),(16456,'JOR','al-Zarqa'),(16457,'LBY','al-Zawiya'),(16458,'BRA','Alagoinhas'),(16459,'IND','Alandur'),(16460,'TUR','Alanya'),(16461,'ESP','Albacete'),(16462,'USA','Albany'),(16463,'ZAF','Alberton'),(16464,'USA','Albuquerque'),(16465,'ESP','AlcalÃ¡ de Henares'),(16466,'ESP','AlcorcÃ³n'),(16467,'SYR','Aleppo'),(16468,'ITA','Alessandria'),(16469,'EGY','Alexandria'),(16470,'ESP','Algeciras'),(16471,'DZA','Alger'),(16472,'ESP','Alicante [Alacant]'),(16473,'IND','Aligarh'),(16474,'NLD','Alkmaar'),(16475,'IND','Allahabad'),(16476,'IND','Allappuzha (Alleppey)'),(16477,'MEX','Allende'),(16478,'USA','Allentown'),(16479,'KAZ','Almaty'),(16480,'ESP','AlmerÃ­a'),(16481,'NLD','Almere'),(16482,'RUS','Almetjevsk'),(16483,'ARG','Almirante Brown'),(16484,'MEX','Almoloya de JuÃ¡rez'),(16485,'NIU','Alofi'),(16486,'MYS','Alor Setar'),(16487,'MEX','Altamira'),(16488,'UKR','AltÂševsk'),(16489,'BRA','Alvorada'),(16490,'IND','Alwar'),(16491,'PRT','Amadora'),(16492,'JPN','Amagasaki'),(16493,'USA','Amarillo'),(16494,'IND','Ambala'),(16495,'IND','Ambala Sadar'),(16496,'ECU','Ambato'),(16497,'IND','Ambattur'),(16498,'IDN','Ambon'),(16499,'BRA','Americana'),(16500,'NLD','Amersfoort'),(16501,'FRA','Amiens'),(16502,'JOR','Amman'),(16503,'IRN','Amol'),(16504,'CHN','Amoy [Xiamen]'),(16505,'IND','Amravati'),(16506,'IND','Amritsar'),(16507,'IND','Amroha'),(16508,'NLD','Amsterdam'),(16509,'USA','Anaheim'),(16510,'IND','Anand'),(16511,'BRA','Ananindeua'),(16512,'IND','Anantapur'),(16513,'BRA','AnÃ¡polis'),(16514,'USA','Anchorage'),(16515,'ITA','Ancona'),(16516,'CHN','Anda'),(16517,'UZB','Andijon'),(16518,'IRN','Andimeshk'),(16519,'KOR','Andong'),(16520,'AND','Andorra la Vella'),(16521,'ITA','Andria'),(16522,'RUS','Angarsk'),(16523,'PHL','Angeles'),(16524,'FRA','Angers'),(16525,'BRA','Angra dos Reis'),(16526,'UZB','Angren'),(16527,'JPN','Anjo'),(16528,'CHN','Ankang'),(16529,'TUR','Ankara'),(16530,'USA','Ann Arbor'),(16531,'DZA','Annaba'),(16532,'CHN','Anqing'),(16533,'KOR','Ansan'),(16534,'CHN','Anshan'),(16535,'CHN','Anshun'),(16536,'TUR','Antalya'),(16537,'MDG','Antananarivo'),(16538,'PHL','Antipolo'),(16539,'CHL','Antofagasta'),(16540,'MDG','AntsirabÃ©'),(16541,'BEL','Antwerpen'),(16542,'CHN','Anyang'),(16543,'RUS','Anzero-Sudzensk'),(16544,'JPN','Aomori'),(16545,'BRA','Aparecida de GoiÃ¢nia'),(16546,'MEX','ApatzingÃ¡n'),(16547,'NLD','Apeldoorn'),(16548,'WSM','Apia'),(16549,'MEX','Apodaca'),(16550,'SLV','Apopa'),(16551,'BRA','Apucarana'),(16552,'CHN','Aqsu'),(16553,'KAZ','Aqtau'),(16554,'KAZ','AqtÃ¶be'),(16555,'BRA','AraÃ§atuba'),(16556,'SAU','AraÂ´ar'),(16557,'BRA','Aracaju'),(16558,'ROM','Arad'),(16559,'BRA','AraguaÃ­na'),(16560,'BRA','Araguari'),(16561,'IRN','Arak'),(16562,'BRA','Arapiraca'),(16563,'BRA','Araraquara'),(16564,'BRA','Araras'),(16565,'VEN','Araure'),(16566,'PHL','Arayat'),(16567,'IRN','Ardebil'),(16568,'USA','Arden-Arcade'),(16569,'PRI','Arecibo'),(16570,'PER','Arequipa'),(16571,'ITA','Arezzo'),(16572,'FRA','Argenteuil'),(16573,'TUN','Ariana'),(16574,'CHL','Arica'),(16575,'RUS','Arkangeli'),(16576,'USA','Arlington'),(16577,'RUS','Armavir'),(16578,'COL','Armenia'),(16579,'NLD','Arnhem'),(16580,'IND','Arrah (Ara)'),(16581,'TZA','Arusha'),(16582,'USA','Arvada'),(16583,'RUS','Arzamas'),(16584,'JPN','Asahikawa'),(16585,'JPN','Asaka'),(16586,'KOR','Asan'),(16587,'IND','Asansol'),(16588,'ISR','Ashdod'),(16589,'TKM','Ashgabat'),(16590,'JPN','Ashikaga'),(16591,'IND','Ashoknagar-Kalyangarh'),(16592,'ISR','Ashqelon'),(16593,'ERI','Asmara'),(16594,'EGY','Assuan'),(16595,'KAZ','Astana'),(16596,'RUS','Astrahan'),(16597,'PRY','AsunciÃ³n'),(16598,'EGY','Asyut'),(16599,'RUS','AtÂšinsk'),(16600,'GRC','Athenai'),(16601,'USA','Athens-Clarke County'),(16602,'BRA','Atibaia'),(16603,'MEX','AtizapÃ¡n de Zaragoza'),(16604,'USA','Atlanta'),(16605,'MEX','Atlixco'),(16606,'JPN','Atsugi'),(16607,'KAZ',</w:t>
      </w:r>
      <w:r w:rsidRPr="00A27870">
        <w:rPr>
          <w:rFonts w:ascii="Consolas" w:hAnsi="Consolas" w:cs="Consolas"/>
          <w:sz w:val="20"/>
          <w:szCs w:val="20"/>
        </w:rPr>
        <w:lastRenderedPageBreak/>
        <w:t>'Atyrau'),(16608,'NZL','Auckland'),(16609,'DEU','Augsburg'),(16610,'USA','Augusta-Richmond County'),(16611,'USA','Aurora'),(16612,'USA','Austin'),(16613,'IND','Avadi'),(16614,'COK','Avarua'),(16615,'ARG','Avellaneda'),(16616,'NGA','Awka'),(16617,'PER','Ayacucho'),(16618,'TUR','Aydin'),(16619,'BRA','Ãguas Lindas de GoiÃ¡s'),(16620,'DNK','Ã…rhus'),(16621,'TUR','Ã‡orlu'),(16622,'TUR','Ã‡orum'),(16623,'RUS','ÂŠahty'),(16624,'LTU','ÂŠiauliai'),(16625,'UKR','ÂŠostka'),(16626,'RUS','ÂŠtÂšolkovo'),(16627,'BGR','ÂŠumen'),(16628,'SWE','Ã–rebro'),(16629,'KAZ','Ã–skemen'),(16630,'CZE','ÃšstÃ­ nad Labem'),(16631,'UZB','Ãœrgenc'),(16632,'NLD','Â´s-Hertogenbosch'),(16633,'IRN','Babol'),(16634,'BRA','Bacabal'),(16635,'ROM','Bacau'),(16636,'PHL','Bacolod'),(16637,'PHL','Bacoor'),(16638,'ESP','Badajoz'),(16639,'ESP','Badalona'),(16640,'CMR','Bafoussam'),(16641,'BRA','BagÃ©'),(16642,'IRQ','Baghdad'),(16643,'PHL','Bago'),(16644,'PHL','Baguio'),(16645,'PAK','Bahawalnagar'),(16646,'PAK','Bahawalpur'),(16647,'ARG','BahÃ­a Blanca'),(16648,'ETH','Bahir Dar'),(16649,'IND','Bahraich'),(16650,'EGY','Bahtim'),(16651,'ROM','Baia Mare'),(16652,'CHN','Baicheng'),(16653,'IND','Baidyabati'),(16654,'KIR','Bairiki'),(16655,'CHN','Baiyin'),(16656,'USA','Bakersfield'),(16657,'AZE','Baku'),(16658,'RUS','BalaÂšiha'),(16659,'RUS','BalaÂšov'),(16660,'RUS','Balakovo'),(16661,'TUR','Balikesir'),(16662,'IDN','Balikpapan'),(16663,'PHL','Baliuag'),(16664,'IND','Bally'),(16665,'MDA','Balti'),(16666,'USA','Baltimore'),(16667,'IND','Balurghat'),(16668,'MLI','Bamako'),(16669,'CMR','Bamenda'),(16670,'IND','Banda'),(16671,'IDN','Banda Aceh'),(16672,'IDN','Bandar Lampung'),(16673,'BRN','Bandar Seri Begawan'),(16674,'IRN','Bandar-e Anzali'),(16675,'IRN','Bandar-e-Abbas'),(16676,'TUR','Bandirma'),(16677,'IDN','Bandung'),(16678,'IND','Bangalore'),(16679,'THA','Bangkok'),(16680,'CAF','Bangui'),(16681,'EGY','Banha'),(16682,'EGY','Bani Suwayf'),(16683,'BIH','Banja Luka'),(16684,'IDN','Banjarmasin'),(16685,'GMB','Banjul'),(16686,'IND','Bankura'),(16687,'IND','Bansberia'),(16688,'CCK','Bantam'),(16689,'IDN','Banyuwangi'),(16690,'CHN','Baoding'),(16691,'CHN','Baoji'),(16692,'CHN','Baotou'),(16693,'IRQ','Baquba'),(16694,'IND','Barahanagar (Baranagar)'),(16695,'ESP','Barakaldo'),(16696,'BLR','BaranovitÂši'),(16697,'IND','Barasat'),(16698,'BRA','Barbacena'),(16699,'ESP','Barcelona'),(16700,'IND','Barddhaman (Burdwan)'),(16701,'IND','Bareilly'),(16702,'ITA','Bari'),(16703,'VEN','Barinas'),(16704,'BGD','Barisal'),(16705,'ITA','Barletta'),(16706,'RUS','Barnaul'),(16707,'VEN','Barquisimeto'),(16708,'BRA','Barra do PiraÃ­'),(16709,'BRA','Barra Mansa'),(16710,'IND','Barrackpur'),(16711,'COL','Barrancabermeja'),(16712,'COL','Barranquilla'),(16713,'BRA','Barreiras'),(16714,'BRA','Barretos'),(16715,'CAN','Barrie'),(16716,'BRA','Barueri'),(16717,'VEN','Baruta'),(16718,'CHE','Basel'),(16719,'GBR','Basildon'),(16720,'IND','Basirhat'),(16721,'IRQ','Basra'),(16722,'GLP','Basse-Terre'),(16723,'MMR','Bassein (Pathein)'),(16724,'KNA','Basseterre'),(16725,'ISR','Bat Yam'),(16726,'RUS','Bataisk'),(16727,'IDN','Batam'),(16728,'PHL','Batangas'),(16729,'TUR','Batman'),(16730,'DZA','Batna'),(16731,'USA','Baton Rouge'),(16732,'KHM','Battambang'),(16733,'GEO','Batumi'),(16734,'BRA','Bauru'),(16735,'OMN','Bawshar'),(16736,'PRI','BayamÃ³n'),(16737,'PHL','Bayambang'),(16738,'CUB','Bayamo'),(16739,'PHL','Bayawan (Tulong)'),(16740,'PHL','Baybay'),(16741,'PHL','Bayugan'),(16742,'NOR','BÃ¦rum'),(16743,'DZA','BÃ©char'),(16744,'DZA','BÃ©jaÃ¯a'),(16745,'MUS','Beau Bassin-Rose Hill'),(16746,'USA','Beaumont'),(16747,'IND','Beawar'),(16748,'ISR','Beerseba'),(16749,'CHN','BeiÂ´an'),(16750,'CHN','Beihai'),(16751,'CHN','Beipiao'),(16752,'MOZ','Beira'),(16753,'LBN','Beirut'),(16754,'IDN','Bekasi'),(16755,'BRA','BelÃ©m'),(16756,'GBR','Belfast'),(16757,'BRA','Belford Roxo'),(16758,'IND','Belgaum'),(16759,'RUS','Belgorod'),(16760,'BLZ','Belize City'),(16761,'IND','Bellary'),(16762,'USA','Bellevue'),(16763,'COL','Bello'),(16764,'BLZ','Belmopan'),(16765,'BRA','Belo Horizonte'),(16766,'MDA','Bender (TÃ®ghina)'),(16767,'ISR','Bene Beraq'),(16768,'LBY','Bengasi'),(16769,'CHN','Bengbu'),(16770,'IDN','Bengkulu'),(16771,'AGO','Benguela'),(16772,'MAR','Beni-Mellal'),(16773,'NGA','Benin City'),(16774,'MEX','Benito JuÃ¡rez'),(16775,'ZAF','Benoni'),(16776,'BRA','Bento GonÃ§alves'),(16777,'CHN','Benxi'),(16778,'YUG','Beograd'),(16779,'JPN','Beppu'),(16780,'ARG','Berazategui'),(16781,'UKR','Berdjansk'),(16782,'UKR','BerdytÂšiv'),(16783,'RUS','Berezniki'),(16784,'ITA','Bergamo'),(16785,'NOR','Bergen'),(16786,'DEU','Bergisch Gladbach'),(16787,'IND','Berhampore (Baharampur)'),(16788,'USA','Berkeley'),(16789,'DEU','Berlin'),(16790,'CHE','Bern'),(16791,'FRA','BesanÃ§on'),(16792,'BRA','Betim'),(16793,'IND','Bettiah'),(16794,'IND','Bhagalpur'),(16795,'</w:t>
      </w:r>
      <w:r w:rsidRPr="00A27870">
        <w:rPr>
          <w:rFonts w:ascii="Consolas" w:hAnsi="Consolas" w:cs="Consolas"/>
          <w:sz w:val="20"/>
          <w:szCs w:val="20"/>
        </w:rPr>
        <w:lastRenderedPageBreak/>
        <w:t xml:space="preserve">IND','Bharatpur'),(16796,'IND','Bharuch (Broach)'),(16797,'IND','Bhatinda (Bathinda)'),(16798,'IND','Bhatpara'),(16799,'IND','Bhavnagar'),(16800,'IND','Bhilai'),(16801,'IND','Bhilwara'),(16802,'IND','Bhimavaram'),(16803,'IND','Bhind'),(16804,'IND','Bhir (Bid)'),(16805,'IND','Bhiwandi'),(16806,'IND','Bhiwani'),(16807,'IND','Bhopal'),(16808,'IND','Bhubaneswar'),(16809,'IND','Bhuj'),(16810,'IND','Bhusawal'),(16811,'POL','Bialystok'),(16812,'VNM','BiÃªn Hoa'),(16813,'PHL','BiÃ±an'),(16814,'NGA','Bida'),(16815,'IND','Bidar'),(16816,'DEU','Bielefeld'),(16817,'POL','Bielsko-Biala'),(16818,'IND','Bihar Sharif'),(16819,'IND','Bijapur'),(16820,'RUS','Bijsk'),(16821,'IND','Bikaner'),(16822,'KIR','Bikenibeu'),(16823,'UKR','Bila Tserkva'),(16824,'IND','Bilaspur'),(16825,'ESP','Bilbao'),(16826,'EGY','Bilbays'),(16827,'USA','Billings'),(16828,'PHL','Binangonan'),(16829,'IDN','Binjai'),(16830,'CHN','Binzhou'),(16831,'NPL','Biratnagar'),(16832,'NPL','Birgunj'),(16833,'BRA','Birigui'),(16834,'IRN','Birjand'),(16835,'GBR','Birkenhead'),(16836,'MLT','Birkirkara'),(16837,'GBR','Birmingham'),(16838,'TUN','Biserta'),(16839,'KGZ','Bishkek'),(16840,'DZA','Biskra'),(16841,'PHL','Bislig'),(16842,'TUR','Bismil'),(16843,'GNB','Bissau'),(16844,'GBR','Blackburn'),(16845,'GBR','Blackpool'),(16846,'RUS','BlagoveÂštÂšensk'),(16847,'MWI','Blantyre'),(16848,'DZA','Blida (el-Boulaida)'),(16849,'IDN','Blitar'),(16850,'ZAF','Bloemfontein'),(16851,'BRA','Blumenau'),(16852,'BRA','Boa Vista'),(16853,'BFA','Bobo-Dioulasso'),(16854,'BLR','Bobruisk'),(16855,'MEX','Boca del RÃ­o'),(16856,'DEU','Bochum'),(16857,'IDN','Bogor'),(16858,'BGD','Bogra'),(16859,'USA','Boise City'),(16860,'IRN','Bojnurd'),(16861,'IND','Bokaro Steel City'),(16862,'ZAF','Boksburg'),(16863,'ITA','Bologna'),(16864,'GBR','Bolton'),(16865,'ITA','Bolzano'),(16866,'COD','Boma'),(16867,'DEU','Bonn'),(16868,'SWE','BorÃ¥s'),(16869,'FRA','Bordeaux'),(16870,'BLR','Borisov'),(16871,'IRN','Borujerd'),(16872,'CHN','Bose'),(16873,'USA','Boston'),(16874,'ROM','Botosani'),(16875,'ZAF','Botshabelo'),(16876,'DEU','Bottrop'),(16877,'BRA','Botucatu'),(16878,'CIV','BouakÃ©'),(16879,'USA','Boulder'),(16880,'FRA','Boulogne-Billancourt'),(16881,'GBR','Bournemouth'),(16882,'CHN','Bozhou'),(16883,'GBR','Bradford'),(16884,'PRT','Braga'),(16885,'BRA','BraganÃ§a Paulista'),(16886,'BGD','Brahmanbaria'),(16887,'IND','Brahmapur'),(16888,'ROM','Braila'),(16889,'ZAF','Brakpan'),(16890,'CAN','Brampton'),(16891,'BRA','BrasÃ­lia'),(16892,'ROM','Brasov'),(16893,'SVK','Bratislava'),(16894,'RUS','Bratsk'),(16895,'DEU','Braunschweig'),(16896,'COG','Brazzaville'),(16897,'NLD','Breda'),(16898,'DEU','Bremen'),(16899,'DEU','Bremerhaven'),(16900,'ITA','Brescia'),(16901,'FRA','Brest'),(16902,'USA','Bridgeport'),(16903,'BRB','Bridgetown'),(16904,'GBR','Brighton'),(16905,'ITA','Brindisi'),(16906,'AUS','Brisbane'),(16907,'GBR','Bristol'),(16908,'RUS','Brjansk'),(16909,'CZE','Brno'),(16910,'USA','Brockton'),(16911,'UKR','Brovary'),(16912,'USA','Brownsville'),(16913,'BEL','Brugge'),(16914,'BEL','Bruxelles [Brussel]'),(16915,'COL','Bucaramanga'),(16916,'ROM','Bucuresti'),(16917,'HUN','Budapest'),(16918,'IND','Budaun'),(16919,'COL','Buenaventura'),(16920,'ARG','Buenos Aires'),(16921,'USA','Buffalo'),(16922,'COL','Buga'),(16923,'RUS','Bugulma'),(16924,'UZB','Buhoro'),(16925,'BDI','Bujumbura'),(16926,'IRN','Bukan'),(16927,'COD','Bukavu'),(16928,'IND','Bulandshahr'),(16929,'EGY','Bulaq al-Dakrur'),(16930,'ZWE','Bulawayo'),(16931,'VNM','Buon Ma Thuot'),(16932,'SAU','Burayda'),(16933,'USA','Burbank'),(16934,'BGR','Burgas'),(16935,'ESP','Burgos'),(16936,'IND','Burhanpur'),(16937,'CAN','Burlington'),(16938,'CAN','Burnaby'),(16939,'IND','Burnpur'),(16940,'TUR','Bursa'),(16941,'IRN','Bushehr'),(16942,'COD','Butembo'),(16943,'PHL','Butuan'),(16944,'ROM','Buzau'),(16945,'POL','Bydgoszcz'),(16946,'POL','Bytom'),(16947,'PHL','Cabanatuan'),(16948,'VEN','Cabimas'),(16949,'BRA','Cabo de Santo Agostinho'),(16950,'BRA','Cabo Frio'),(16951,'PHL','Cabuyao'),(16952,'BRA','Cachoeirinha'),(16953,'BRA','Cachoeiro de Itapemirim'),(16954,'PHL','Cadiz'),(16955,'FRA','Caen'),(16956,'PHL','Cagayan de Oro'),(16957,'ITA','Cagliari'),(16958,'PRI','Caguas'),(16959,'PHL','Cainta'),(16960,'AUS','Cairns'),(16961,'EGY','Cairo'),(16962,'PER','Cajamarca'),(16963,'MEX','Cajeme'),(16964,'NGA','Calabar'),(16965,'VEN','Calabozo'),(16966,'CHL','Calama'),(16967,'PHL','Calamba'),(16968,'PHL','Calapan'),(16969,'PHL','Calbayog'),(16970,'IND','Calcutta [Kolkata]'),(16971,'CAN','Calgary'),(16972,'COL','Cali'),(16973,'IND','Calicut (Kozhikode)'),(16974,'PER','Callao'),(16975,'VNM','Cam Pha'),(16976,'VNM','Cam Ranh'),(16977,'BRA','CamaÃ§ari'),(16978,'CUB','CamagÃ¼ey'),(16979,'BRA','Camaragibe'),(16980,'GBR','Cambridge'),(16981,'BRA','CametÃ¡'),(16982,'MEX','Campeche'),(16983,'BRA','Campina Grande'),(16984,'BRA','Campinas'),(16985,'BRA','Campo Grande'),(16986,'BRA','Campo Largo'),(16987,'BRA','Campos dos Goytacazes'),(16988,'VNM','Can </w:t>
      </w:r>
      <w:r w:rsidRPr="00A27870">
        <w:rPr>
          <w:rFonts w:ascii="Consolas" w:hAnsi="Consolas" w:cs="Consolas"/>
          <w:sz w:val="20"/>
          <w:szCs w:val="20"/>
        </w:rPr>
        <w:lastRenderedPageBreak/>
        <w:t>Tho'),(16989,'AUS','Canberra'),(16990,'PHL','Candelaria'),(16991,'CHN','Cangzhou'),(16992,'BRA','Canoas'),(16993,'PHL','Capas'),(16994,'CAN','Cape Breton'),(16995,'USA','Cape Coral'),(16996,'ZAF','Cape Town'),(16997,'VEN','Caracas'),(16998,'BRA','CarapicuÃ­ba'),(16999,'VEN','CarÃºpano'),(17000,'GBR','Cardiff'),(17001,'BRA','Cariacica'),(17002,'MEX','Carmen'),(17003,'PRI','Carolina'),(17004,'HTI','Carrefour'),(17005,'USA','Carrollton'),(17006,'USA','Carson'),(17007,'ESP','Cartagena'),(17008,'COL','Cartago'),(17009,'BRA','Caruaru'),(17010,'USA','Cary'),(17011,'MAR','Casablanca'),(17012,'BRA','Cascavel'),(17013,'BRA','Castanhal'),(17014,'ESP','CastellÃ³n de la Plana [Castell'),(17015,'PER','Castilla'),(17016,'LCA','Castries'),(17017,'BRA','Catanduva'),(17018,'ITA','Catania'),(17019,'ITA','Catanzaro'),(17020,'VEN','Catia La Mar'),(17021,'PHL','Cauayan'),(17022,'BRA','Caucaia'),(17023,'PHL','Cavite'),(17024,'BRA','Caxias'),(17025,'BRA','Caxias do Sul'),(17026,'GUF','Cayenne'),(17027,'ESP','CÃ¡diz'),(17028,'MEX','CÃ¡rdenas'),(17029,'ARG','CÃ³rdoba'),(17030,'COL','CÃºcuta'),(17031,'PHL','Cebu'),(17032,'USA','Cedar Rapids'),(17033,'MEX','Celaya'),(17034,'AUS','Central Coast'),(17035,'MEX','Centro (Villahermosa)'),(17036,'ITA','Cesena'),(17037,'CZE','CeskÃ© Budejovice'),(17038,'TUR','Ceyhan'),(17039,'TTO','Chaguanas'),(17040,'MEX','Chalco'),(17041,'IND','Champdani'),(17042,'IND','Chandannagar'),(17043,'IND','Chandigarh'),(17044,'USA','Chandler'),(17045,'IND','Chandrapur'),(17046,'KOR','Chang-won'),(17047,'CHN','Changchun'),(17048,'CHN','Changde'),(17049,'TWN','Changhwa'),(17050,'CHN','Changji'),(17051,'CHN','Changsha'),(17052,'CHN','Changshu'),(17053,'CHN','Changzhi'),(17054,'CHN','Changzhou'),(17055,'CHN','Chaohu'),(17056,'CHN','Chaoyang'),(17057,'CHN','Chaozhou'),(17058,'BRA','ChapecÃ³'),(17059,'IND','Chapra'),(17060,'BEL','Charleroi'),(17061,'USA','Charleston'),(17062,'USA','Charlotte'),(17063,'VIR','Charlotte Amalie'),(17064,'ZAF','Chatsworth'),(17065,'USA','Chattanooga'),(17066,'TKM','ChÃ¤rjew'),(17067,'KOR','Chechon'),(17068,'KOR','Cheju'),(17069,'GBR','Chelmsford'),(17070,'GBR','Cheltenham'),(17071,'DEU','Chemnitz'),(17072,'CHN','Chengde'),(17073,'CHN','Chengdu'),(17074,'IND','Chennai (Madras)'),(17075,'CHN','Chenzhou'),(17076,'USA','Chesapeake'),(17077,'IND','Chhindwara'),(17078,'THA','Chiang Mai'),(17079,'TWN','Chiayi'),(17080,'JPN','Chiba'),(17081,'USA','Chicago'),(17082,'PER','Chiclayo'),(17083,'CHN','Chifeng'),(17084,'JPN','Chigasaki'),(17085,'MEX','Chihuahua'),(17086,'MEX','Chilapa de Alvarez'),(17087,'CHL','ChillÃ¡n'),(17088,'MEX','Chilpancingo de los Bravo'),(17089,'MEX','ChimalhuacÃ¡n'),(17090,'PER','Chimbote'),(17091,'MOZ','Chimoio'),(17092,'NIC','Chinandega'),(17093,'PER','Chincha Alta'),(17094,'ZMB','Chingola'),(17095,'KOR','Chinhae'),(17096,'PAK','Chiniot'),(17097,'KOR','Chinju'),(17098,'PAK','Chishtian Mandi'),(17099,'MDA','Chisinau'),(17100,'BGD','Chittagong'),(17101,'IND','Chittoor'),(17102,'ZWE','Chitungwiza'),(17103,'JPN','Chofu'),(17104,'KOR','Chonan'),(17105,'KOR','Chong-up'),(17106,'PRK','Chongjin'),(17107,'KOR','Chongju'),(17108,'CHN','Chongqing'),(17109,'KOR','Chonju'),(17110,'POL','ChorzÃ³w'),(17111,'NZL','Christchurch'),(17112,'USA','Chula Vista'),(17113,'KOR','Chunchon'),(17114,'TWN','Chungho'),(17115,'KOR','Chungju'),(17116,'TWN','Chungli'),(17117,'CHN','Chuzhou'),(17118,'IDN','Cianjur'),(17119,'IDN','Cibinong'),(17120,'CUB','Ciego de Ãvila'),(17121,'CUB','Cienfuegos'),(17122,'IDN','Cilacap'),(17123,'IDN','Cilegon'),(17124,'IDN','Cimahi'),(17125,'IDN','Cimanggis'),(17126,'USA','Cincinnati'),(17127,'IDN','Ciomas'),(17128,'IDN','Ciparay'),(17129,'IDN','Ciputat'),(17130,'UZB','Circik'),(17131,'IDN','Cirebon'),(17132,'IDN','Citeureup'),(17133,'USA','Citrus Heights'),(17134,'VAT','CittÃ  del Vaticano'),(17135,'VEN','Ciudad BolÃ­var'),(17136,'GTM','Ciudad de Guatemala'),(17137,'MEX','Ciudad de MÃ©xico'),(17138,'PAN','Ciudad de PanamÃ¡'),(17139,'PRY','Ciudad del Este'),(17140,'VEN','Ciudad Guayana'),(17141,'VEN','Ciudad Losada'),(17142,'MEX','Ciudad Madero'),(17143,'VEN','Ciudad Ojeda'),(17144,'MEX','Ciudad Valles'),(17145,'CHN','Cixi'),(17146,'UZB','Cizah'),(17147,'USA','Clarksville'),(17148,'USA','Clearwater'),(17149,'FRA','Clermont-Ferrand'),(17150,'USA','Cleveland'),(17151,'ROM','Cluj-Napoca'),(17152,'MEX','Coacalco de BerriozÃ¡bal'),(17153,'MEX','Coatzacoalcos'),(17154,'PRT','CoÃ­mbra'),(17155,'BOL','Cochabamba'),(17156,'IND','Cochin (Kochi)'),(17157,'TCA','Cockburn Town'),(17158,'BRA','CodÃ³'),(17159,'IND','Coimbatore'),(17160,'BRA','Colatina'),(17161,'GBR','Colchester'),(17162,'MEX','Colima'),(17163,'BRA','Colombo'),(17164,'USA','Colorado Springs'),(17165,'USA','Columbia'),(17166,'USA','Columbus'),(17167,'MEX','Comalcalco'),(17168,'</w:t>
      </w:r>
      <w:r w:rsidRPr="00A27870">
        <w:rPr>
          <w:rFonts w:ascii="Consolas" w:hAnsi="Consolas" w:cs="Consolas"/>
          <w:sz w:val="20"/>
          <w:szCs w:val="20"/>
        </w:rPr>
        <w:lastRenderedPageBreak/>
        <w:t>BGD','Comilla'),(17169,'MEX','ComitÃ¡n de DomÃ­nguez'),(17170,'ARG','Comodoro Rivadavia'),(17171,'USA','Compton'),(17172,'GIN','Conakry'),(17173,'CHL','ConcepciÃ³n'),(17174,'PHL','Concepcion'),(17175,'USA','Concord'),(17176,'ARG','Concordia'),(17177,'BRA','Conselheiro Lafaiete'),(17178,'ROM','Constanta'),(17179,'DZA','Constantine'),(17180,'BRA','Contagem'),(17181,'CHL','CopiapÃ³'),(17182,'CHL','Coquimbo'),(17183,'CAN','Coquitlam'),(17184,'USA','Coral Springs'),(17185,'IRL','Cork'),(17186,'USA','Corona'),(17187,'CHL','Coronel'),(17188,'BRA','Coronel Fabriciano'),(17189,'USA','Corpus Christi'),(17190,'ARG','Corrientes'),(17191,'BRA','CorumbÃ¡'),(17192,'MEX','Cosoleacaque'),(17193,'USA','Costa Mesa'),(17194,'PHL','Cotabato'),(17195,'BRA','Cotia'),(17196,'BEN','Cotonou'),(17197,'DEU','Cottbus'),(17198,'GBR','Coventry'),(17199,'ROM','Craiova'),(17200,'BRA','Crato'),(17201,'GBR','Crawley'),(17202,'BRA','CriciÃºma'),(17203,'MEX','CuauhtÃ©moc'),(17204,'MEX','CuautitlÃ¡n Izcalli'),(17205,'MEX','Cuautla'),(17206,'BRA','CubatÃ£o'),(17207,'IND','Cuddalore'),(17208,'IND','Cuddapah'),(17209,'ECU','Cuenca'),(17210,'MEX','Cuernavaca'),(17211,'BRA','CuiabÃ¡'),(17212,'MEX','CuliacÃ¡n'),(17213,'VEN','CumanÃ¡'),(17214,'MEX','CunduacÃ¡n'),(17215,'CHL','CuricÃ³'),(17216,'BRA','Curitiba'),(17217,'PER','Cusco'),(17218,'POL','Czestochowa'),(17219,'VNM','Da Lat'),(17220,'VNM','Da Nang'),(17221,'CHN','DaÂ´an'),(17222,'IND','Dabgram'),(17223,'POL','Dabrowa GÃ³rnicza'),(17224,'PAK','Dadu'),(17225,'PHL','Dagupan'),(17226,'JPN','Daito'),(17227,'SEN','Dakar'),(17228,'MHL','Dalap-Uliga-Darrit'),(17229,'CHN','Dali'),(17230,'CHN','Dalian'),(17231,'USA','Dallas'),(17232,'CIV','Daloa'),(17233,'USA','Daly City'),(17234,'EGY','Damanhur'),(17235,'SYR','Damascus'),(17236,'IND','Damoh'),(17237,'PHL','Danao'),(17238,'CHN','Dandong'),(17239,'CHN','Danjiangkou'),(17240,'CHN','Danyang'),(17241,'CHN','Daqing'),(17242,'TZA','Dar es Salaam'),(17243,'PHL','Daraga (Locsin)'),(17244,'IND','Darbhanga'),(17245,'DEU','Darmstadt'),(17246,'TKM','Dashhowuz'),(17247,'PAK','Daska'),(17248,'PHL','DasmariÃ±as'),(17249,'CHN','Datong'),(17250,'LVA','Daugavpils'),(17251,'IND','Davangere'),(17252,'PHL','Davao'),(17253,'USA','Davenport'),(17254,'CHN','Daxian'),(17255,'SYR','Dayr al-Zawr'),(17256,'USA','Dayton'),(17257,'DEU','DÃ¼ren'),(17258,'DEU','DÃ¼sseldorf'),(17259,'NGA','Deba Habe'),(17260,'HUN','Debrecen'),(17261,'LKA','Dehiwala'),(17262,'IND','Dehra Dun'),(17263,'IND','Dehri'),(17264,'NLD','Delft'),(17265,'IND','Delhi'),(17266,'IND','Delhi Cantonment'),(17267,'MEX','Delicias'),(17268,'HTI','Delmas'),(17269,'CAN','Delta'),(17270,'TUR','Denizli'),(17271,'IDN','Denpasar'),(17272,'USA','Denver'),(17273,'IDN','Depok'),(17274,'PAK','Dera Ghazi Khan'),(17275,'PAK','Dera Ismail Khan'),(17276,'RUS','Derbent'),(17277,'GBR','Derby'),(17278,'USA','Des Moines'),(17279,'ETH','Dese'),(17280,'USA','Detroit'),(17281,'IND','Dewas'),(17282,'CHN','Deyang'),(17283,'IRN','Dezful'),(17284,'CHN','Dezhou'),(17285,'BGD','Dhaka'),(17286,'IND','Dhanbad'),(17287,'IND','Dhule (Dhulia)'),(17288,'BRA','Diadema'),(17289,'IND','Dibrugarh'),(17290,'PHL','Digos'),(17291,'FRA','Dijon'),(17292,'TMP','Dili'),(17293,'RUS','Dimitrovgrad'),(17294,'BGD','Dinajpur'),(17295,'IND','Dindigul'),(17296,'SEN','Diourbel'),(17297,'PHL','Dipolog'),(17298,'ETH','Dire Dawa'),(17299,'EGY','Disuq'),(17300,'BRA','DivinÃ³polis'),(17301,'TUR','Diyarbakir'),(17302,'DJI','Djibouti'),(17303,'BEN','Djougou'),(17304,'UKR','Dniprodzerzynsk'),(17305,'UKR','Dnipropetrovsk'),(17306,'BGR','Dobric'),(17307,'TZA','Dodoma'),(17308,'QAT','Doha'),(17309,'MEX','Dolores Hidalgo'),(17310,'UKR','Donetsk'),(17311,'CHN','Dongtai'),(17312,'CHN','Dongwan'),(17313,'CHN','Dongying'),(17314,'ESP','Donostia-San SebastiÃ¡n'),(17315,'NLD','Dordrecht'),(17316,'DEU','Dortmund'),(17317,'ESP','Dos Hermanas'),(17318,'COL','Dos Quebradas'),(17319,'CMR','Douala'),(17320,'GBR','Douglas'),(17321,'BRA','Dourados'),(17322,'USA','Downey'),(17323,'DEU','Dresden'),(17324,'ROM','Drobeta-Turnu Severin'),(17325,'ARE','Dubai'),(17326,'IRL','Dublin'),(17327,'GBR','Dudley'),(17328,'DEU','Duisburg'),(17329,'CHN','Dujiangyan'),(17330,'SYR','Duma'),(17331,'PHL','Dumaguete'),(17332,'GBR','Dundee'),(17333,'NZL','Dunedin'),(17334,'CHN','Dunhua'),(17335,'BRA','Duque de Caxias'),(17336,'ECU','Duran [Eloy Alfaro]'),(17337,'MEX','Durango'),(17338,'ZAF','Durban'),(17339,'IND','Durg'),(17340,'IND','Durgapur'),(17341,'USA','Durham'),(17342,'TJK','Dushanbe'),(17343,'CHN','Duyun'),(17344,'RUS','Dzerzinsk'),(17345,'ZAF','East London'),(17346,'USA','East Los Angeles'),(17347,'CAN','East York'),(17348,'GBR','Eastbourne'),(17349,'JPN','Ebetsu'),(17350,'JPN','Ebina'),(17351,'MEX','Ec</w:t>
      </w:r>
      <w:r w:rsidRPr="00A27870">
        <w:rPr>
          <w:rFonts w:ascii="Consolas" w:hAnsi="Consolas" w:cs="Consolas"/>
          <w:sz w:val="20"/>
          <w:szCs w:val="20"/>
        </w:rPr>
        <w:lastRenderedPageBreak/>
        <w:t xml:space="preserve">atepec de Morelos'),(17352,'DZA','Ech-Chleff (el-Asnam)'),(17353,'NLD','Ede'),(17354,'GBR','Edinburgh'),(17355,'TUR','Edirne'),(17356,'CAN','Edmonton'),(17357,'NGA','Effon-Alaiye'),(17358,'NLD','Eindhoven'),(17359,'NGA','Ejigbo'),(17360,'KAZ','Ekibastuz'),(17361,'BOL','El Alto'),(17362,'MAR','El Araich'),(17363,'USA','El Cajon'),(17364,'MEX','El Fuerte'),(17365,'MAR','El Jadida'),(17366,'VEN','El LimÃ³n'),(17367,'MEX','El Mante'),(17368,'USA','El Monte'),(17369,'USA','El Paso'),(17370,'VEN','El Tigre'),(17371,'ESH','El-AaiÃºn'),(17372,'TUR','ElÃ¢zig'),(17373,'POL','Elblag'),(17374,'ESP','Elche [Elx]'),(17375,'KEN','Eldoret'),(17376,'RUS','Elektrostal'),(17377,'USA','Elgin'),(17378,'RUS','Elista'),(17379,'USA','Elizabeth'),(17380,'IND','Eluru'),(17381,'BRA','Embu'),(17382,'CHN','Emeishan'),(17383,'NLD','Emmen'),(17384,'RUS','Engels'),(17385,'NLD','Enschede'),(17386,'MEX','Ensenada'),(17387,'CHN','Enshi'),(17388,'NGA','Enugu'),(17389,'COL','Envigado'),(17390,'NGA','Epe'),(17391,'DEU','Erfurt'),(17392,'USA','Erie'),(17393,'DEU','Erlangen'),(17394,'IND','Erode'),(17395,'TUR','Erzincan'),(17396,'TUR','Erzurum'),(17397,'ARG','Escobar'),(17398,'USA','Escondido'),(17399,'IRN','Esfahan'),(17400,'TUR','Eskisehir'),(17401,'IRN','Eslamshahr'),(17402,'ECU','Esmeraldas'),(17403,'FIN','Espoo'),(17404,'DEU','Essen'),(17405,'DEU','Esslingen am Neckar'),(17406,'ARG','Esteban EcheverrÃ­a'),(17407,'IND','Etawah'),(17408,'CAN','Etobicoke'),(17409,'TUN','Ettadhamen'),(17410,'USA','Eugene'),(17411,'BRA','EunÃ¡polis'),(17412,'USA','Evansville'),(17413,'GBR','Exeter'),(17414,'ARG','Ezeiza'),(17415,'CHN','Ezhou'),(17416,'PYF','Faaa'),(17417,'ASM','Fagatogo'),(17418,'USA','Fairfield'),(17419,'PAK','Faisalabad'),(17420,'IND','Faizabad'),(17421,'TKL','Fakaofo'),(17422,'USA','Fall River'),(17423,'UZB','Fargona'),(17424,'IND','Faridabad'),(17425,'IND','Farrukhabad-cum-Fatehgarh'),(17426,'IND','Fatehpur'),(17427,'USA','Fayetteville'),(17428,'MAR','FÃ¨s'),(17429,'DEU','FÃ¼rth'),(17430,'BRA','Feira de Santana'),(17431,'CHN','Fengcheng'),(17432,'TWN','Fengshan'),(17433,'TWN','Fengyuan'),(17434,'PRY','Fernando de la Mora'),(17435,'ITA','Ferrara'),(17436,'BRA','Ferraz de Vasconcelos'),(17437,'MDG','Fianarantsoa'),(17438,'ITA','Firenze'),(17439,'IND','Firozabad'),(17440,'USA','Flint'),(17441,'COL','Florencia'),(17442,'ARG','Florencio Varela'),(17443,'BRA','FlorianÃ³polis'),(17444,'COL','Floridablanca'),(17445,'CXR','Flying Fish Cove'),(17446,'ROM','Focsani'),(17447,'ITA','Foggia'),(17448,'USA','Fontana'),(17449,'ITA','ForlÃ¬'),(17450,'ARG','Formosa'),(17451,'USA','Fort Collins'),(17452,'USA','Fort Lauderdale'),(17453,'USA','Fort Wayne'),(17454,'USA','Fort Worth'),(17455,'MTQ','Fort-de-France'),(17456,'BRA','Fortaleza'),(17457,'CHN','Foshan'),(17458,'BRA','Foz do IguaÃ§u'),(17459,'BRA','Franca'),(17460,'BRA','Francisco Morato'),(17461,'BWA','Francistown'),(17462,'BRA','Franco da Rocha'),(17463,'DEU','Frankfurt am Main'),(17464,'DNK','Frederiksberg'),(17465,'SLE','Freetown'),(17466,'DEU','Freiburg im Breisgau'),(17467,'USA','Fremont'),(17468,'MEX','Fresnillo'),(17469,'USA','Fresno'),(17470,'CHN','FuÂ´an'),(17471,'JPN','Fuchu'),(17472,'ESP','Fuenlabrada'),(17473,'JPN','Fuji'),(17474,'JPN','Fujieda'),(17475,'JPN','Fujimi'),(17476,'CHN','Fujin'),(17477,'JPN','Fujinomiya'),(17478,'JPN','Fujisawa'),(17479,'JPN','Fukaya'),(17480,'JPN','Fukui'),(17481,'JPN','Fukuoka'),(17482,'JPN','Fukushima'),(17483,'JPN','Fukuyama'),(17484,'CHN','Fuling'),(17485,'USA','Fullerton'),(17486,'JPN','Funabashi'),(17487,'TUV','Funafuti'),(17488,'CHN','Fuqing'),(17489,'CHN','Fushun'),(17490,'CHN','Fuxin'),(17491,'CHN','Fuyang'),(17492,'CHN','Fuyu'),(17493,'CHN','Fuzhou'),(17494,'TUN','GabÃ¨s'),(17495,'BWA','Gaborone'),(17496,'IND','Gadag Betigeri'),(17497,'USA','Gainesville'),(17498,'ROM','Galati'),(17499,'IND','Gandhidham'),(17500,'IND','Gandhinagar'),(17501,'IND','Ganganagar'),(17502,'CHN','Ganzhou'),(17503,'BRA','Garanhuns'),(17504,'MNP','Garapan'),(17505,'USA','Garden Grove'),(17506,'USA','Garland'),(17507,'CMR','Garoua'),(17508,'IDN','Garut'),(17509,'USA','Gary'),(17510,'CAN','Gatineau'),(17511,'IND','Gaya'),(17512,'PSE','Gaza'),(17513,'TUR','Gaziantep'),(17514,'BGD','Gazipur'),(17515,'AZE','GÃ¤ncÃ¤'),(17516,'SWE','GÃ¤vle'),(17517,'MEX','GÃ³mez Palacio'),(17518,'DEU','GÃ¶ttingen'),(17519,'DEU','GÃ¼tersloh'),(17520,'POL','Gdansk'),(17521,'POL','Gdynia'),(17522,'TUR','Gebze'),(17523,'AUS','Geelong'),(17524,'CHN','Gejiu'),(17525,'DEU','Gelsenkirchen'),(17526,'MEX','General Escobedo'),(17527,'PHL','General Mariano Alvarez'),(17528,'ARG','General San MartÃ­n'),(17529,'PHL','General Santos'),(17530,'PHL','General Trias'),(17531,'CHE','Geneve'),(17532,'ITA','Genova'),(17533,'BEL','Gent'),(17534,'ZAF','George'),(17535,'CYM','George </w:t>
      </w:r>
      <w:r w:rsidRPr="00A27870">
        <w:rPr>
          <w:rFonts w:ascii="Consolas" w:hAnsi="Consolas" w:cs="Consolas"/>
          <w:sz w:val="20"/>
          <w:szCs w:val="20"/>
        </w:rPr>
        <w:lastRenderedPageBreak/>
        <w:t>Town'),(17536,'GUY','Georgetown'),(17537,'DEU','Gera'),(17538,'ZAF','Germiston'),(17539,'ESP','Getafe'),(17540,'DZA','GhardaÃ¯a'),(17541,'IND','Ghaziabad'),(17542,'CHN','Ghulja'),(17543,'GIB','Gibraltar'),(17544,'JPN','Gifu'),(17545,'ESP','GijÃ³n'),(17546,'USA','Gilbert'),(17547,'GBR','Gillingham'),(17548,'PHL','Gingoog'),(17549,'COL','Girardot'),(17550,'COL','Giron'),(17551,'ITA','Giugliano in Campania'),(17552,'EGY','Giza'),(17553,'ARM','Gjumri'),(17554,'GBR','Glasgow'),(17555,'RUS','Glazov'),(17556,'USA','Glendale'),(17557,'POL','Gliwice'),(17558,'GBR','Gloucester'),(17559,'IND','Godhra'),(17560,'ARG','Godoy Cruz'),(17561,'BRA','GoiÃ¢nia'),(17562,'PAK','Gojra'),(17563,'AUS','Gold Coast'),(17564,'COD','Goma'),(17565,'NGA','Gombe'),(17566,'BLR','Gomel'),(17567,'IRN','Gonbad-e Qabus'),(17568,'IND','Gonda'),(17569,'ETH','Gonder'),(17570,'IND','Gondiya'),(17571,'CHN','Gongziling'),(17572,'IND','Gorakhpur'),(17573,'IRN','Gorgan'),(17574,'UKR','Gorlivka'),(17575,'IDN','Gorontalo'),(17576,'POL','GorzÃ³w Wielkopolski'),(17577,'SWE','Gothenburg [GÃ¶teborg]'),(17578,'BRA','Governador Valadares'),(17579,'ESP','Granada'),(17580,'USA','Grand Prairie'),(17581,'USA','Grand Rapids'),(17582,'BRA','GravataÃ­'),(17583,'AUT','Graz'),(17584,'USA','Green Bay'),(17585,'USA','Greensboro'),(17586,'FRA','Grenoble'),(17587,'GBR','Grimsby'),(17588,'BLR','Grodno'),(17589,'NLD','Groningen'),(17590,'RUS','Grozny'),(17591,'POL','Grudziadz'),(17592,'BRA','GuaÃ­ba'),(17593,'VEN','Guacara'),(17594,'MEX','Guadalajara'),(17595,'MEX','Guadalupe'),(17596,'PHL','Guagua'),(17597,'MEX','Guanajuato'),(17598,'VEN','Guanare'),(17599,'CHN','Guangshui'),(17600,'CHN','Guangyuan'),(17601,'CUB','GuantÃ¡namo'),(17602,'BRA','Guarapuava'),(17603,'BRA','GuaratinguetÃ¡'),(17604,'VEN','Guarenas'),(17605,'BRA','GuarujÃ¡'),(17606,'BRA','Guarulhos'),(17607,'MEX','Guasave'),(17608,'VEN','Guatire'),(17609,'ECU','Guayaquil'),(17610,'ARG','GuaymallÃ©n'),(17611,'MEX','Guaymas'),(17612,'PRI','Guaynabo'),(17613,'IND','Gudivada'),(17614,'CAN','Guelph'),(17615,'CHN','Guigang'),(17616,'CHN','Guilin'),(17617,'CHN','Guiyang'),(17618,'PAK','Gujranwala'),(17619,'PAK','Gujrat'),(17620,'IND','Gulbarga'),(17621,'IND','Guna'),(17622,'IND','Guntakal'),(17623,'IND','Guntur'),(17624,'IND','Gurgaon'),(17625,'MOZ','Gurue'),(17626,'NGA','Gusau'),(17627,'IND','Guwahati (Gauhati)'),(17628,'IND','Gwalior'),(17629,'ZWE','Gweru'),(17630,'HUN','GyÃ¶r'),(17631,'NLD','Haag'),(17632,'NLD','Haarlem'),(17633,'NLD','Haarlemmermeer'),(17634,'RUS','Habarovsk'),(17635,'JPN','Habikino'),(17636,'IND','Habra'),(17637,'JPN','Hachinohe'),(17638,'JPN','Hachioji'),(17639,'JPN','Hadano'),(17640,'PRK','Haeju'),(17641,'SAU','Hafar al-Batin'),(17642,'PAK','Hafizabad'),(17643,'DEU','Hagen'),(17644,'PHL','Hagonoy'),(17645,'CHN','Haicheng'),(17646,'ISR','Haifa'),(17647,'CHN','Haikou'),(17648,'SAU','Hail'),(17649,'CHN','Hailar'),(17650,'CHN','Hailun'),(17651,'CHN','Haining'),(17652,'VNM','Haiphong'),(17653,'JPN','Hakodate'),(17654,'IND','Haldia'),(17655,'IND','Haldwani-cum-Kathgodam'),(17656,'GBR','Halifax'),(17657,'IND','Halisahar'),(17658,'DEU','Halle/Saale'),(17659,'SYR','Hama'),(17660,'IRN','Hamadan'),(17661,'JPN','Hamamatsu'),(17662,'DEU','Hamburg'),(17663,'PRK','Hamhung'),(17664,'CHN','Hami'),(17665,'BMU','Hamilton'),(17666,'DEU','Hamm'),(17667,'USA','Hampton'),(17668,'KOR','Hanam'),(17669,'JPN','Handa'),(17670,'CHN','Handan'),(17671,'CHN','Hangzhou'),(17672,'DEU','Hannover'),(17673,'VNM','Hanoi'),(17674,'CHN','Hanzhong'),(17675,'IND','Haora (Howrah)'),(17676,'IND','Hapur'),(17677,'ZWE','Harare'),(17678,'CHN','Harbin'),(17679,'IND','Hardwar (Haridwar)'),(17680,'SOM','Hargeysa'),(17681,'UKR','Harkova [Harkiv]'),(17682,'USA','Hartford'),(17683,'GBR','Hartlepool'),(17684,'IND','Hassan'),(17685,'THA','Hat Yai'),(17686,'TUR','Hatay (Antakya)'),(17687,'IND','Hathras'),(17688,'USA','Hayward'),(17689,'IND','Hazaribag'),(17690,'CHN','Hebi'),(17691,'PSE','Hebron'),(17692,'NLD','Heerlen'),(17693,'CHN','Hefei'),(17694,'CHN','Hegang'),(17695,'DEU','Heidelberg'),(17696,'DEU','Heilbronn'),(17697,'SWE','Helsingborg'),(17698,'FIN','Helsinki [Helsingfors]'),(17699,'USA','Henderson'),(17700,'CHN','Hengshui'),(17701,'CHN','Hengyang'),(17702,'MMR','Henzada (Hinthada)'),(17703,'GRC','Herakleion'),(17704,'AFG','Herat'),(17705,'MEX','Hermosillo'),(17706,'DEU','Herne'),(17707,'UKR','Herson'),(17708,'CHN','Heyuan'),(17709,'CHN','Heze'),(17710,'USA','Hialeah'),(17711,'MEX','Hidalgo'),(17712,'MEX','Hidalgo del Parral'),(17713,'JPN','Higashihiroshima'),(17714,'JPN','Higashikurume'),(17715,'JPN','Higashimatsuyama'),(17716,'JPN','Higashimurayama'),(17717,'JPN','Higashiosaka'),(17718,'JPN','Hikone'),(17719,'DEU','Hildesheim'),(17720,'JPN','Himeji'),(17721,'RUS','Himki'),(17722,'SYR','Hims'),(17723,'IND','Hindupur'),(17724,'JPN','Hino'),(17725,'JPN','Hirakata'),(17726,'JPN','Hiratsuka'),(</w:t>
      </w:r>
      <w:r w:rsidRPr="00A27870">
        <w:rPr>
          <w:rFonts w:ascii="Consolas" w:hAnsi="Consolas" w:cs="Consolas"/>
          <w:sz w:val="20"/>
          <w:szCs w:val="20"/>
        </w:rPr>
        <w:lastRenderedPageBreak/>
        <w:t>17727,'JPN','Hirosaki'),(17728,'JPN','Hiroshima'),(17729,'IND','Hisar (Hissar)'),(17730,'JPN','Hitachi'),(17731,'JPN','Hitachinaka'),(17732,'UKR','Hmelnytskyi'),(17733,'VNM','Ho Chi Minh City'),(17734,'AUS','Hobart'),(17735,'YEM','Hodeida'),(17736,'JPN','Hofu'),(17737,'CHN','Hohhot'),(17738,'CUB','HolguÃ­n'),(17739,'USA','Hollywood'),(17740,'ISR','Holon'),(17741,'VNM','Hong Gai'),(17742,'CHN','Honghu'),(17743,'CHN','Hongjiang'),(17744,'SLB','Honiara'),(17745,'USA','Honolulu'),(17746,'BRA','HortolÃ¢ndia'),(17747,'IND','Hoshiarpur'),(17748,'IND','Hospet'),(17749,'USA','Houston'),(17750,'JPN','Hoya'),(17751,'CZE','Hradec KrÃ¡lovÃ©'),(17752,'TWN','Hsichuh'),(17753,'TWN','Hsinchu'),(17754,'TWN','Hsinchuang'),(17755,'TWN','Hsintien'),(17756,'CHN','Huadian'),(17757,'CHN','HuaiÂ´an'),(17758,'CHN','Huaibei'),(17759,'CHN','Huaihua'),(17760,'CHN','Huainan'),(17761,'CHN','Huaiyin'),(17762,'TWN','Hualien'),(17763,'AGO','Huambo'),(17764,'PER','Huancayo'),(17765,'CHN','Huangshan'),(17766,'CHN','Huangshi'),(17767,'CHN','Huangyan'),(17768,'CHN','Huaying'),(17769,'PER','HuÃ¡nuco'),(17770,'IND','Hubli-Dharwad'),(17771,'GBR','Huddersfield'),(17772,'VNM','Hue'),(17773,'MEX','Huejutla de Reyes'),(17774,'ESP','Huelva'),(17775,'IND','Hugli-Chinsurah'),(17776,'MEX','Huimanguillo'),(17777,'MEX','Huixquilucan'),(17778,'CHN','Huizhou'),(17779,'CHN','Hunjiang'),(17780,'USA','Huntington Beach'),(17781,'USA','Huntsville'),(17782,'ARG','Hurlingham'),(17783,'CHN','Huzhou'),(17784,'IND','Hyderabad'),(17785,'PRK','Hyesan'),(17786,'ROM','Iasi'),(17787,'NGA','Ibadan'),(17788,'COL','IbaguÃ©'),(17789,'JPN','Ibaraki'),(17790,'ECU','Ibarra'),(17791,'YEM','Ibb'),(17792,'BRA','IbiritÃ©'),(17793,'PER','Ica'),(17794,'IND','Ichalkaranji'),(17795,'JPN','Ichihara'),(17796,'JPN','Ichikawa'),(17797,'JPN','Ichinomiya'),(17798,'KOR','Ichon'),(17799,'EGY','Idfu'),(17800,'SYR','Idlib'),(17801,'NGA','Ife'),(17802,'NGA','Igboho'),(17803,'MEX','Iguala de la Independencia'),(17804,'JPN','Iida'),(17805,'NGA','Ijebu-Ode'),(17806,'NGA','Ikare'),(17807,'JPN','Ikeda'),(17808,'NGA','Ikerre'),(17809,'NGA','Ikire'),(17810,'NGA','Ikirun'),(17811,'JPN','Ikoma'),(17812,'NGA','Ikorodu'),(17813,'KOR','Iksan'),(17814,'NGA','Ila'),(17815,'PHL','Ilagan'),(17816,'IRN','Ilam'),(17817,'TWN','Ilan'),(17818,'NGA','Ilawe-Ekiti'),(17819,'NGA','Ilesha'),(17820,'BRA','IlhÃ©us'),(17821,'PHL','Iligan'),(17822,'NGA','Ilobu'),(17823,'PHL','Iloilo'),(17824,'NGA','Ilorin'),(17825,'JPN','Imabari'),(17826,'BRA','Imperatriz'),(17827,'IND','Imphal'),(17828,'PHL','Imus'),(17829,'ZAF','Inanda'),(17830,'JPN','Inazawa'),(17831,'KOR','Inchon'),(17832,'BRA','Indaiatuba'),(17833,'USA','Independence'),(17834,'USA','Indianapolis'),(17835,'IND','Indore'),(17836,'TUR','InegÃ¶l'),(17837,'USA','Inglewood'),(17838,'DEU','Ingolstadt'),(17839,'IND','Ingraj Bazar (English Bazar)'),(17840,'NGA','Inisa'),(17841,'AUT','Innsbruck'),(17842,'BRA','Ipatinga'),(17843,'MYS','Ipoh'),(17844,'GBR','Ipswich'),(17845,'CHL','Iquique'),(17846,'PER','Iquitos'),(17847,'MEX','Irapuato'),(17848,'JOR','Irbid'),(17849,'IRQ','Irbil'),(17850,'RUS','Irkutsk'),(17851,'JPN','Iruma'),(17852,'USA','Irvine'),(17853,'USA','Irving'),(17854,'JPN','Isahaya'),(17855,'JPN','Ise'),(17856,'NGA','Ise-Ekiti'),(17857,'JPN','Isehara'),(17858,'DEU','Iserlohn'),(17859,'JPN','Isesaki'),(17860,'NGA','Iseyin'),(17861,'JPN','Ishinomaki'),(17862,'TUR','Iskenderun'),(17863,'PAK','Islamabad'),(17864,'EGY','Ismailia'),(17865,'TUR','Isparta'),(17866,'TUR','Istanbul'),(17867,'BRA','Itabira'),(17868,'BRA','ItaboraÃ­'),(17869,'BRA','Itabuna'),(17870,'COL','ItagÃ¼Ã­'),(17871,'BRA','Itaituba'),(17872,'BRA','ItajaÃ­'),(17873,'JPN','Itami'),(17874,'BRA','Itapecerica da Serra'),(17875,'BRA','Itapetininga'),(17876,'BRA','Itapevi'),(17877,'BRA','Itaquaquecetuba'),(17878,'BRA','Itu'),(17879,'BRA','Ituiutaba'),(17880,'ARG','ItuzaingÃ³'),(17881,'UKR','Ivano-Frankivsk'),(17882,'RUS','Ivanovo'),(17883,'JPN','Iwaki'),(17884,'JPN','Iwakuni'),(17885,'JPN','Iwatsuki'),(17886,'NGA','Iwo'),(17887,'MEX','Ixtapaluca'),(17888,'MEX','Ixtlahuaca'),(17889,'RUS','Izevsk'),(17890,'UKR','Izmajil'),(17891,'TUR','Izmir'),(17892,'TUR','Izmit (Kocaeli)'),(17893,'JPN','Izumi'),(17894,'JPN','Izumisano'),(17895,'ESP','JaÃ©n'),(17896,'BRA','JaÃº'),(17897,'PSE','Jabaliya'),(17898,'IND','Jabalpur'),(17899,'BRA','JaboatÃ£o dos Guararapes'),(17900,'BRA','JacareÃ­'),(17901,'USA','Jackson'),(17902,'USA','Jacksonville'),(17903,'PAK','Jacobabad'),(17904,'BRA','Jacobina'),(17905,'LKA','Jaffna'),(17906,'IRN','Jahrom'),(17907,'IND','Jaipur'),(17908,'IDN','Jakarta'),(17909,'RUS','Jakutsk'),(17910,'IND','Jalandhar (Jullundur)'),(17911,'IND','Jalgaon'),(17912,'KWT','Jalib al-Shuyukh'),(17913,'IND','Jalna'),(17914,'BGD','Jamalpur'),(17915,'IDN','Jambi'),(17916,'SHN','Jamestown'),(17917,'IND','Jammu'),(17918,'IND','Jamnagar'),(17919,'IND','Jamshedpur'),(17920,'BRA','JaraguÃ¡ do Sul'),(17921,'SYR','Jaramana'),(17922,'PAK','Jaranwala'),(17923,'RUS','Jaroslavl'),(17924,'POL'</w:t>
      </w:r>
      <w:r w:rsidRPr="00A27870">
        <w:rPr>
          <w:rFonts w:ascii="Consolas" w:hAnsi="Consolas" w:cs="Consolas"/>
          <w:sz w:val="20"/>
          <w:szCs w:val="20"/>
        </w:rPr>
        <w:lastRenderedPageBreak/>
        <w:t xml:space="preserve">,'Jastrzebie-ZdrÃ³j'),(17925,'IND','Jaunpur'),(17926,'POL','Jaworzno'),(17927,'IDN','Jaya Pura'),(17928,'SWE','JÃ¶nkÃ¶ping'),(17929,'SAU','Jedda'),(17930,'RUS','Jekaterinburg'),(17931,'POL','Jelenia GÃ³ra'),(17932,'RUS','Jelets'),(17933,'IDN','Jember'),(17934,'DEU','Jena'),(17935,'UKR','Jenakijeve'),(17936,'BRA','JequiÃ©'),(17937,'ESP','Jerez de la Frontera'),(17938,'USA','Jersey City'),(17939,'ISR','Jerusalem'),(17940,'RUS','Jessentuki'),(17941,'BGD','Jessore'),(17942,'UKR','Jevpatorija'),(17943,'PAK','Jhang'),(17944,'IND','Jhansi'),(17945,'PAK','Jhelum'),(17946,'BRA','Ji-ParanÃ¡'),(17947,'CHN','Jiamusi'),(17948,'CHN','Jiangmen'),(17949,'CHN','Jiangyin'),(17950,'CHN','Jiangyou'),(17951,'CHN','Jiaohe'),(17952,'CHN','Jiaonan'),(17953,'CHN','Jiaozhou'),(17954,'CHN','Jiaozuo'),(17955,'CHN','Jiaxing'),(17956,'CHN','JiÂ´an'),(17957,'CHN','Jieyang'),(17958,'CHN','Jilin'),(17959,'CHN','Jinan'),(17960,'CHN','Jinchang'),(17961,'CHN','Jincheng'),(17962,'CHN','Jingdezhen'),(17963,'CHN','Jinhua'),(17964,'CHN','Jining'),(17965,'CHN','Jinmen'),(17966,'CHN','Jinxi'),(17967,'CHN','Jinzhou'),(17968,'EGY','Jirja'),(17969,'CHN','Jiujiang'),(17970,'CHN','Jiutai'),(17971,'MEX','Jiutepec'),(17972,'CHN','Jixi'),(17973,'RUS','JoÂškar-Ola'),(17974,'BRA','JoÃ£o Pessoa'),(17975,'IND','Jodhpur'),(17976,'JPN','Joetsu'),(17977,'ZAF','Johannesburg'),(17978,'MYS','Johor Baharu'),(17979,'BRA','Joinville'),(17980,'JPN','Jokohama [Yokohama]'),(17981,'USA','Joliet'),(17982,'IDN','Jombang'),(17983,'NGA','Jos'),(17984,'MEX','JosÃ© Azueta'),(17985,'ARG','JosÃ© C. Paz'),(17986,'BRA','Juazeiro'),(17987,'BRA','Juazeiro do Norte'),(17988,'MEX','JuÃ¡rez'),(17989,'SDN','Juba'),(17990,'SAU','Jubayl'),(17991,'BRA','Juiz de Fora'),(17992,'PER','Juliaca'),(17993,'IND','Junagadh'),(17994,'CHN','Junan'),(17995,'BRA','JundÃ­aÃ­'),(17996,'RUS','Juzno-Sahalinsk'),(17997,'PHL','Kabankalan'),(17998,'AFG','Kabul'),(17999,'ZMB','Kabwe'),(18000,'JPN','Kadoma'),(18001,'NGA','Kaduna'),(18002,'PRK','Kaesong'),(18003,'EGY','Kafr al-Dawwar'),(18004,'EGY','Kafr al-Shaykh'),(18005,'JPN','Kagoshima'),(18006,'TUR','Kahramanmaras'),(18007,'CHN','Kaifeng'),(18008,'CHN','Kaili'),(18009,'TUN','Kairouan'),(18010,'DEU','Kaiserslautern'),(18011,'CHN','Kaiyuan'),(18012,'JPN','Kakamigahara'),(18013,'IND','Kakinada'),(18014,'JPN','Kakogawa'),(18015,'COD','Kalemie'),(18016,'RUS','Kaliningrad'),(18017,'POL','Kalisz'),(18018,'GRC','Kallithea'),(18019,'PHL','Kalookan'),(18020,'RUS','Kaluga'),(18021,'IND','Kalyan'),(18022,'JPN','Kamagaya'),(18023,'JPN','Kamakura'),(18024,'PAK','Kamalia'),(18025,'IND','Kamarhati'),(18026,'RUS','Kamensk-Uralski'),(18027,'JPN','Kameoka'),(18028,'UKR','Kamjanets-Podilskyi'),(18029,'PAK','Kamoke'),(18030,'UGA','Kampala'),(18031,'RUS','KamyÂšin'),(18032,'COD','Kananga'),(18033,'JPN','Kanazawa'),(18034,'IND','Kanchipuram'),(18035,'IND','Kanchrapara'),(18036,'LKA','Kandy'),(18037,'PRK','Kanggye'),(18038,'KOR','Kangnung'),(18039,'TWN','Kangshan'),(18040,'NGA','Kano'),(18041,'IND','Kanpur'),(18042,'IND','Kanpur Cantonment'),(18043,'USA','Kansas City'),(18044,'RUS','Kansk'),(18045,'CHN','Kanton [Guangzhou]'),(18046,'JPN','Kanuma'),(18047,'TWN','Kaohsiung'),(18048,'SEN','Kaolack'),(18049,'TUR','KarabÃ¼k'),(18050,'PAK','Karachi'),(18051,'IRN','Karaj'),(18052,'TUR','Karaman'),(18053,'IDN','Karawang'),(18054,'IRQ','Karbala'),(18055,'IND','Karimnagar'),(18056,'JPN','Kariya'),(18057,'DEU','Karlsruhe'),(18058,'IND','Karnal'),(18059,'TUR','Kars'),(18060,'UZB','Karsi'),(18061,'IRN','Kashan'),(18062,'JPN','Kashihara'),(18063,'JPN','Kashiwa'),(18064,'JPN','Kashiwazaki'),(18065,'SDN','Kassala'),(18066,'DEU','Kassel'),(18067,'JPN','Kasuga'),(18068,'JPN','Kasugai'),(18069,'JPN','Kasukabe'),(18070,'PAK','Kasur'),(18071,'IND','Kataka (Cuttack)'),(18072,'NPL','Kathmandu'),(18073,'IND','Katihar'),(18074,'POL','Katowice'),(18075,'NGA','Katsina'),(18076,'LTU','Kaunas'),(18077,'JPN','Kawachinagano'),(18078,'JPN','Kawagoe'),(18079,'JPN','Kawaguchi'),(18080,'JPN','Kawanishi'),(18081,'JPN','Kawasaki'),(18082,'TUR','Kayseri'),(18083,'RUS','Kazan'),(18084,'MAR','KÃ©nitra'),(18085,'KAZ','KÃ¶kshetau'),(18086,'DEU','KÃ¶ln'),(18087,'DNK','KÃ¸benhavn'),(18088,'UZB','KÃ¼kon'),(18089,'TUR','KÃ¼tahya'),(18090,'HUN','KecskemÃ©t'),(18091,'IDN','Kediri'),(18092,'TWN','Keelung (Chilung)'),(18093,'MYS','Kelang'),(18094,'CAN','Kelowna'),(18095,'RUS','Kemerovo'),(18096,'ZAF','Kempton Park'),(18097,'IDN','Kendari'),(18098,'USA','Kenosha'),(18099,'IRN','Kerman'),(18100,'IRN','Kermanshah'),(18101,'UKR','KertÂš'),(18102,'PAK','Khairpur'),(18103,'SAU','Khamis Mushayt'),(18104,'IND','Khammam'),(18105,'PSE','Khan Yunis'),(18106,'IND','Khandwa'),(18107,'PAK','Khanewal'),(18108,'PAK','Khanpur'),(18109,'IND','Kharagpur'),(18110,'SDN','Khartum'),(18111,'IRN','Khomeynishahr'),(18112,'THA','Khon </w:t>
      </w:r>
      <w:r w:rsidRPr="00A27870">
        <w:rPr>
          <w:rFonts w:ascii="Consolas" w:hAnsi="Consolas" w:cs="Consolas"/>
          <w:sz w:val="20"/>
          <w:szCs w:val="20"/>
        </w:rPr>
        <w:lastRenderedPageBreak/>
        <w:t xml:space="preserve">Kaen'),(18113,'IRN','Khorramabad'),(18114,'IRN','Khorramshahr'),(18115,'MAR','Khouribga'),(18116,'IRN','Khoy'),(18117,'TJK','Khujand'),(18118,'BGD','Khulna'),(18119,'PAK','Khuzdar'),(18120,'PHL','Kidapawan'),(18121,'DEU','Kiel'),(18122,'POL','Kielce'),(18123,'RWA','Kigali'),(18124,'COD','Kikwit'),(18125,'TUR','Kilis'),(18126,'ZAF','Kimberley'),(18127,'PRK','Kimchaek'),(18128,'KOR','Kimchon'),(18129,'KOR','Kimhae'),(18130,'JPN','Kimitsu'),(18131,'KOR','Kimje'),(18132,'RUS','KineÂšma'),(18133,'JAM','Kingston'),(18134,'GBR','Kingston upon Hull'),(18135,'VCT','Kingstown'),(18136,'COD','Kinshasa'),(18137,'JPN','Kioto'),(18138,'TUR','Kirikkale'),(18139,'IRQ','Kirkuk'),(18140,'RUS','Kirov'),(18141,'RUS','Kirovo-TÂšepetsk'),(18142,'UKR','Kirovograd'),(18143,'JPN','Kiryu'),(18144,'COD','Kisangani'),(18145,'JPN','Kisarazu'),(18146,'RUS','Kiseljovsk'),(18147,'JPN','Kishiwada'),(18148,'RUS','Kislovodsk'),(18149,'SOM','Kismaayo'),(18150,'KEN','Kisumu'),(18151,'JPN','Kitakyushu'),(18152,'JPN','Kitami'),(18153,'CAN','Kitchener'),(18154,'ZMB','Kitwe'),(18155,'TUR','Kiziltepe'),(18156,'AUT','Klagenfurt'),(18157,'LTU','Klaipeda'),(18158,'IDN','Klaten'),(18159,'ZAF','Klerksdorp'),(18160,'RUS','Klin'),(18161,'USA','Knoxville'),(18162,'SVK','KoÂšice'),(18163,'JPN','Kobe'),(18164,'DEU','Koblenz'),(18165,'JPN','Kochi'),(18166,'JPN','Kodaira'),(18167,'JPN','Kofu'),(18168,'JPN','Koganei'),(18169,'PAK','Kohat'),(18170,'KOR','Koje'),(18171,'JPN','Kokubunji'),(18172,'IND','Kolhapur'),(18173,'IND','Kollam (Quilon)'),(18174,'RUS','Kolomna'),(18175,'RUS','Kolpino'),(18176,'COD','Kolwezi'),(18177,'JPN','Komaki'),(18178,'JPN','Komatsu'),(18179,'RUS','Komsomolsk-na-Amure'),(18180,'JPN','Konan'),(18181,'KOR','Kongju'),(18182,'UKR','Konotop'),(18183,'TUR','Konya'),(18184,'IND','Korba'),(18185,'CIV','Korhogo'),(18186,'JPN','Koriyama'),(18187,'CHN','Korla'),(18188,'RUS','Korolev'),(18189,'PHL','Koronadal'),(18190,'PLW','Koror'),(18191,'JPN','Koshigaya'),(18192,'UKR','Kostjantynivka'),(18193,'RUS','Kostroma'),(18194,'POL','Koszalin'),(18195,'IND','Kota'),(18196,'MYS','Kota Bharu'),(18197,'BFA','Koudougou'),(18198,'RUS','Kovrov'),(18199,'HKG','Kowloon and New Kowloon'),(18200,'KOR','Koyang'),(18201,'YUG','Kragujevac'),(18202,'POL','KrakÃ³w'),(18203,'UKR','Kramatorsk'),(18204,'RUS','Krasnodar'),(18205,'RUS','Krasnogorsk'),(18206,'RUS','Krasnojarsk'),(18207,'UKR','Krasnyi LutÂš'),(18208,'DEU','Krefeld'),(18209,'UKR','KrementÂšuk'),(18210,'IND','Krishnanagar'),(18211,'ZAF','Krugersdorp'),(18212,'UKR','Kryvyi Rig'),(18213,'MAR','Ksar el Kebir'),(18214,'MYS','Kuala Lumpur'),(18215,'MYS','Kuala Terengganu'),(18216,'MYS','Kuantan'),(18217,'MYS','Kuching'),(18218,'IDN','Kudus'),(18219,'TWN','Kueishan'),(18220,'IND','Kukatpalle'),(18221,'IND','Kulti-Barakar'),(18222,'JPN','Kumagaya'),(18223,'JPN','Kumamoto'),(18224,'GHA','Kumasi'),(18225,'IND','Kumbakonam'),(18226,'KOR','Kumi'),(18227,'NGA','Kumo'),(18228,'CHN','Kunming'),(18229,'KOR','Kunpo'),(18230,'KOR','Kunsan'),(18231,'CHN','Kunshan'),(18232,'IDN','Kupang'),(18233,'JPN','Kurashiki'),(18234,'JPN','Kure'),(18235,'RUS','Kurgan'),(18236,'KOR','Kuri'),(18237,'IND','Kurnool'),(18238,'RUS','Kursk'),(18239,'JPN','Kurume'),(18240,'JPN','Kusatsu'),(18241,'JPN','Kushiro'),(18242,'SDN','Kusti'),(18243,'GEO','Kutaisi'),(18244,'KWT','Kuwait'),(18245,'JPN','Kuwana'),(18246,'CHN','Kuytun'),(18247,'RUS','Kuznetsk'),(18248,'KOR','Kwang-yang'),(18249,'KOR','Kwangju'),(18250,'KOR','Kwangmyong'),(18251,'UKR','Kyiv'),(18252,'KOR','Kyongju'),(18253,'KOR','Kyongsan'),(18254,'RUS','Kyzyl'),(18255,'HND','La Ceiba'),(18256,'CUB','La Habana'),(18257,'ARG','La Matanza'),(18258,'BOL','La Paz'),(18259,'ARG','La Plata'),(18260,'ARG','La Rioja'),(18261,'DOM','La Romana'),(18262,'CHL','La Serena'),(18263,'ITA','La Spezia'),(18264,'ZAF','Ladysmith'),(18265,'USA','Lafayette'),(18266,'NGA','Lafia'),(18267,'BRA','Lages'),(18268,'NGA','Lagos'),(18269,'MEX','Lagos de Moreno'),(18270,'PAK','Lahore'),(18271,'FIN','Lahti'),(18272,'CHN','Laiwu'),(18273,'CHN','Laiyang'),(18274,'CHN','Laizhou'),(18275,'USA','Lakewood'),(18276,'IND','Lalbahadur Nagar'),(18277,'NPL','Lalitapur'),(18278,'PRY','LambarÃ©'),(18279,'ARG','LanÃºs'),(18280,'USA','Lancaster'),(18281,'CHN','Langfang'),(18282,'USA','Lansing'),(18283,'CHN','Lanzhou'),(18284,'PHL','Laoag'),(18285,'CHN','Laohekou'),(18286,'PHL','Lapu-Lapu'),(18287,'USA','Laredo'),(18288,'GRC','Larisa'),(18289,'PAK','Larkana'),(18290,'ARG','Las Heras'),(18291,'MEX','Las Margaritas'),(18292,'ESP','Las Palmas de Gran Canaria'),(18293,'PHL','Las PiÃ±as'),(18294,'USA','Las Vegas'),(18295,'MMR','Lashio (Lasho)'),(18296,'SYR','Latakia'),(18297,'ITA','Latina'),(18298,'IND','Latur'),(18299,'BRA','Lauro de Freitas'),(18300,'CHE','Lausanne'),(18301,'CAN','Laval'),(18302,'MEX','LÃ¡zaro CÃ¡rdenas'),(18303,'POL','LÃ³dz'),(18304,'ESP','LÂ´Hospitalet de Llobregat'),(18305,'DEU','LÃ¼beck'),(18306,'DEU','LÃ¼nen'),(18307,'FRA','Le </w:t>
      </w:r>
      <w:r w:rsidRPr="00A27870">
        <w:rPr>
          <w:rFonts w:ascii="Consolas" w:hAnsi="Consolas" w:cs="Consolas"/>
          <w:sz w:val="20"/>
          <w:szCs w:val="20"/>
        </w:rPr>
        <w:lastRenderedPageBreak/>
        <w:t>Havre'),(18308,'FRA','Le Mans'),(18309,'HTI','Le-Cap-HaÃ¯tien'),(18310,'ESP','LeÃ³n'),(18311,'ITA','Lecce'),(18312,'GBR','Leeds'),(18313,'ESP','LeganÃ©s'),(18314,'PHL','Legazpi'),(18315,'POL','Legnica'),(18316,'GBR','Leicester'),(18317,'NLD','Leiden'),(18318,'DEU','Leipzig'),(18319,'CHN','Leiyang'),(18320,'CHN','Lengshuijiang'),(18321,'RUS','Leninsk-Kuznetski'),(18322,'MEX','Lerdo'),(18323,'MEX','Lerma'),(18324,'GLP','Les Abymes'),(18325,'CHN','Leshan'),(18326,'DEU','Leverkusen'),(18327,'USA','Lexington-Fayette'),(18328,'CHN','Lhasa'),(18329,'IDN','Lhokseumawe'),(18330,'CHN','Liangcheng'),(18331,'CHN','Lianyuan'),(18332,'CHN','Lianyungang'),(18333,'CHN','Liaocheng'),(18334,'CHN','Liaoyang'),(18335,'CHN','Liaoyuan'),(18336,'BEL','LiÃ¨ge'),(18337,'CZE','Liberec'),(18338,'GAB','Libreville'),(18339,'BLR','Lida'),(18340,'LVA','Liepaja'),(18341,'PHL','Ligao'),(18342,'COD','Likasi'),(18343,'CHN','Liling'),(18344,'FRA','Lille'),(18345,'MWI','Lilongwe'),(18346,'PER','Lima'),(18347,'CYP','Limassol'),(18348,'BRA','Limeira'),(18349,'FRA','Limoges'),(18350,'CHN','Linchuan'),(18351,'USA','Lincoln'),(18352,'CHN','Linfen'),(18353,'CHN','Linhai'),(18354,'BRA','Linhares'),(18355,'CHN','Linhe'),(18356,'SWE','LinkÃ¶ping'),(18357,'CHN','Linqing'),(18358,'CHN','Linyi'),(18359,'AUT','Linz'),(18360,'PHL','Lipa'),(18361,'RUS','Lipetsk'),(18362,'PRT','Lisboa'),(18363,'USA','Little Rock'),(18364,'CHN','LiuÂ´an'),(18365,'CHN','Liupanshui'),(18366,'CHN','Liuzhou'),(18367,'GBR','Liverpool'),(18368,'USA','Livonia'),(18369,'ITA','Livorno'),(18370,'CHN','Liyang'),(18371,'RUS','Ljubertsy'),(18372,'SVN','Ljubljana'),(18373,'ESP','Lleida (LÃ©rida)'),(18374,'AGO','Lobito'),(18375,'ESP','LogroÃ±o'),(18376,'ECU','Loja'),(18377,'ARG','Lomas de Zamora'),(18378,'TGO','LomÃ©'),(18379,'GBR','London'),(18380,'BRA','Londrina'),(18381,'USA','Long Beach'),(18382,'VNM','Long Xuyen'),(18383,'CHN','Longjing'),(18384,'CHN','Longkou'),(18385,'CAN','Longueuil'),(18386,'CHN','Longyan'),(18387,'SJM','Longyearbyen'),(18388,'CHL','Los Angeles'),(18389,'MEX','Los Cabos'),(18390,'VEN','Los Teques'),(18391,'CHN','Loudi'),(18392,'USA','Louisville'),(18393,'USA','Lowell'),(18394,'NZL','Lower Hutt'),(18395,'AGO','Luanda'),(18396,'ZMB','Luanshya'),(18397,'PHL','Lubao'),(18398,'USA','Lubbock'),(18399,'POL','Lublin'),(18400,'COD','Lubumbashi'),(18401,'PHL','Lucena'),(18402,'TWN','Luchou'),(18403,'IND','Lucknow'),(18404,'IND','Ludhiana'),(18405,'DEU','Ludwigshafen am Rhein'),(18406,'UKR','Lugansk'),(18407,'SWE','Lund'),(18408,'TWN','Lungtan'),(18409,'CHN','Luohe'),(18410,'CHN','Luoyang'),(18411,'ZMB','Lusaka'),(18412,'GBR','Luton'),(18413,'UKR','Lutsk'),(18414,'LUX','Luxembourg [Luxemburg/LÃ«tzebuerg]'),(18415,'EGY','Luxor'),(18416,'CHN','Luzhou'),(18417,'BRA','LuziÃ¢nia'),(18418,'UKR','Lviv'),(18419,'FRA','Lyon'),(18420,'UKR','LysytÂšansk'),(18421,'NLD','Maastricht'),(18422,'CHN','MaÂ´anshan'),(18423,'PHL','Mabalacat'),(18424,'BRA','MacaÃ©'),(18425,'MAC','Macao'),(18426,'BRA','MacapÃ¡'),(18427,'BRA','MaceiÃ³'),(18428,'KEN','Machakos'),(18429,'ECU','Machala'),(18430,'JPN','Machida'),(18431,'IND','Machilipatnam (Masulipatam)'),(18432,'USA','Macon'),(18433,'MEX','Macuspana'),(18434,'USA','Madison'),(18435,'IDN','Madiun'),(18436,'ESP','Madrid'),(18437,'IND','Madurai'),(18438,'JPN','Maebashi'),(18439,'RUS','Magadan'),(18440,'BRA','MagÃ©'),(18441,'DEU','Magdeburg'),(18442,'IDN','Magelang'),(18443,'RUS','Magnitogorsk'),(18444,'IRN','Mahabad'),(18445,'MDG','Mahajanga'),(18446,'RUS','MahatÂškala'),(18447,'IND','Mahbubnagar'),(18448,'COL','Maicao'),(18449,'GBR','Maidstone'),(18450,'NGA','Maiduguri'),(18451,'RUS','Maikop'),(18452,'DEU','Mainz'),(18453,'JPN','Maizuru'),(18454,'IDN','Majalaya'),(18455,'PHL','Makati'),(18456,'UKR','Makijivka'),(18457,'NGA','Makurdi'),(18458,'GNQ','Malabo'),(18459,'PHL','Malabon'),(18460,'IDN','Malang'),(18461,'PHL','Malasiqui'),(18462,'TUR','Malatya'),(18463,'PHL','Malaybalay'),(18464,'IRN','Malayer'),(18465,'MDV','Male'),(18466,'IND','Malegaon'),(18467,'PHL','Malita'),(18468,'IND','Malkajgiri'),(18469,'EGY','Mallawi'),(18470,'SWE','MalmÃ¶'),(18471,'PHL','Malolos'),(18472,'PHL','Malungon'),(18473,'ARG','Malvinas Argentinas'),(18474,'MYT','Mamoutzou'),(18475,'IDN','Manado'),(18476,'NIC','Managua'),(18477,'BRA','Manaus'),(18478,'GBR','Manchester'),(18479,'MMR','Mandalay'),(18480,'PHL','Mandaluyong'),(18481,'IND','Mandasor'),(18482,'PHL','Mandaue'),(18483,'PAK','Mandi Bahauddin'),(18484,'PAK','Mandi Burewala'),(18485,'IND','Mandya'),(18486,'IND','Mangalore'),(18487,'IND','Mango'),(18488,'PHL','Manila'),(18489,'TUR','Manisa'),(18490,'COL','Manizales'),(18491,'DEU','Mannheim'),(18492,'ECU','Manta'),(18493,'NZL','Manukau'),(18494,'CUB','Manzanillo'),(18495,'CHN','Manzhouli'),(18496,'CHN','Maoming'),(18497,'MOZ','Maputo'),(18498,'ARG','Mar del Plata'),(18499,'BRA','MarabÃ¡'),(18500,'VEN','MaracaÃ­bo'),(18501,'BRA','MaracanaÃº'),(18502,'V</w:t>
      </w:r>
      <w:r w:rsidRPr="00A27870">
        <w:rPr>
          <w:rFonts w:ascii="Consolas" w:hAnsi="Consolas" w:cs="Consolas"/>
          <w:sz w:val="20"/>
          <w:szCs w:val="20"/>
        </w:rPr>
        <w:lastRenderedPageBreak/>
        <w:t xml:space="preserve">EN','Maracay'),(18503,'NER','Maradi'),(18504,'IRN','Maragheh'),(18505,'IRN','Marand'),(18506,'PHL','Marawi'),(18507,'BRA','MarÃ­lia'),(18508,'ESP','Marbella'),(18509,'PAK','Mardan'),(18510,'UZB','Margilon'),(18511,'SVN','Maribor'),(18512,'PHL','Marikina'),(18513,'PHL','Marilao'),(18514,'BRA','MaringÃ¡'),(18515,'UKR','Mariupol'),(18516,'CAN','Markham'),(18517,'DEU','Marl'),(18518,'CMR','Maroua'),(18519,'MAR','Marrakech'),(18520,'FRA','Marseille'),(18521,'MEX','MartÃ­nez de la Torre'),(18522,'IRN','Marv Dasht'),(18523,'TKM','Mary'),(18524,'KOR','Masan'),(18525,'NIC','Masaya'),(18526,'LSO','Maseru'),(18527,'IRN','Mashhad'),(18528,'IRN','Masjed-e-Soleyman'),(18529,'OMN','Masqat'),(18530,'WLF','Mata-Utu'),(18531,'COD','Matadi'),(18532,'MEX','Matamoros'),(18533,'CUB','Matanzas'),(18534,'IDN','Mataram'),(18535,'ESP','MatarÃ³'),(18536,'IND','Mathura'),(18537,'PHL','Mati'),(18538,'MOZ','Matola'),(18539,'JPN','Matsubara'),(18540,'JPN','Matsudo'),(18541,'JPN','Matsue'),(18542,'JPN','Matsumoto'),(18543,'JPN','Matsusaka'),(18544,'JPN','Matsuyama'),(18545,'VEN','MaturÃ­n'),(18546,'BRA','MauÃ¡'),(18547,'IND','Maunath Bhanjan'),(18548,'MOZ','Maxixe'),(18549,'PRI','MayagÃ¼ez'),(18550,'AFG','Mazar-e-Sharif'),(18551,'MEX','MazatlÃ¡n'),(18552,'ESP','MÃ¡laga'),(18553,'MEX','MÃ©rida'),(18554,'ESP','MÃ³stoles'),(18555,'DEU','MÃ¶nchengladbach'),(18556,'DEU','MÃ¼lheim an der Ruhr'),(18557,'DEU','MÃ¼nster'),(18558,'SWZ','Mbabane'),(18559,'COD','Mbandaka'),(18560,'TZA','Mbeya'),(18561,'SEN','Mbour'),(18562,'COD','Mbuji-Mayi'),(18563,'USA','McAllen'),(18564,'ZAF','Mdantsane'),(18565,'IDN','Medan'),(18566,'COL','MedellÃ­n'),(18567,'SAU','Medina'),(18568,'IND','Meerut'),(18569,'IND','Meerut Cantonment'),(18570,'CHN','Meihekou'),(18571,'MMR','Meikhtila'),(18572,'CHN','Meixian'),(18573,'SLV','Mejicanos'),(18574,'ETH','Mekele'),(18575,'SAU','Mekka'),(18576,'MAR','MeknÃ¨s'),(18577,'AUS','Melbourne'),(18578,'CHL','Melipilla'),(18579,'UKR','Melitopol'),(18580,'USA','Memphis'),(18581,'ARG','Mendoza'),(18582,'MMR','Mergui (Myeik)'),(18583,'ARG','Merlo'),(18584,'TUR','Mersin (IÃ§el)'),(18585,'KEN','Meru'),(18586,'USA','Mesa'),(18587,'USA','Mesquite'),(18588,'ITA','Messina'),(18589,'USA','Metairie'),(18590,'MEX','Metepec'),(18591,'FRA','Metz'),(18592,'MEX','Mexicali'),(18593,'PHL','Mexico'),(18594,'PHL','Meycauayan'),(18595,'RUS','MezduretÂšensk'),(18596,'USA','Miami'),(18597,'USA','Miami Beach'),(18598,'IRN','Miandoab'),(18599,'CHN','Mianyang'),(18600,'TWN','Miaoli'),(18601,'RUS','Miass'),(18602,'GBR','Middlesbrough'),(18603,'USA','Midland'),(18604,'IND','Midnapore (Medinipur)'),(18605,'PHL','Midsayap'),(18606,'ECU','Milagro'),(18607,'ITA','Milano'),(18608,'USA','Milwaukee'),(18609,'MEX','MinatitlÃ¡n'),(18610,'AZE','MingÃ¤Ã§evir'),(18611,'PAK','Mingora'),(18612,'NGA','Minna'),(18613,'USA','Minneapolis'),(18614,'JPN','Minoo'),(18615,'BLR','Minsk'),(18616,'IND','Mira Bhayandar'),(18617,'IND','Miraj'),(18618,'PAK','Mirpur Khas'),(18619,'KOR','Miryang'),(18620,'IND','Mirzapur-cum-Vindhyachal'),(18621,'JPN','Misato'),(18622,'CHN','Mishan'),(18623,'JPN','Mishima'),(18624,'HUN','Miskolc'),(18625,'LBY','Misrata'),(18626,'USA','Mission Viejo'),(18627,'CAN','Mississauga'),(18628,'EGY','Mit Ghamr'),(18629,'JPN','Mitaka'),(18630,'RUS','MitÂšurinsk'),(18631,'JPN','Mito'),(18632,'GTM','Mixco'),(18633,'JPN','Miyakonojo'),(18634,'JPN','Miyazaki'),(18635,'JPN','Mobara'),(18636,'USA','Mobile'),(18637,'MOZ','Mocuba'),(18638,'ITA','Modena'),(18639,'USA','Modesto'),(18640,'IND','Modinagar'),(18641,'DEU','Moers'),(18642,'IND','Moga'),(18643,'SOM','Mogadishu'),(18644,'BLR','Mogiljov'),(18645,'MAR','Mohammedia'),(18646,'BRA','Moji das Cruzes'),(18647,'BRA','Moji-GuaÃ§u'),(18648,'IDN','Mojokerto'),(18649,'KOR','Mokpo'),(18650,'BLR','MolodetÂšno'),(18651,'KEN','Mombasa'),(18652,'MCO','Monaco-Ville'),(18653,'MEX','Monclova'),(18654,'LBR','Monrovia'),(18655,'BEL','Mons'),(18656,'MCO','Monte-Carlo'),(18657,'COL','MonterÃ­a'),(18658,'MEX','Monterrey'),(18659,'BRA','Montes Claros'),(18660,'URY','Montevideo'),(18661,'USA','Montgomery'),(18662,'FRA','Montpellier'),(18663,'CAN','MontrÃ©al'),(18664,'FRA','Montreuil'),(18665,'MMR','Monywa'),(18666,'ITA','Monza'),(18667,'IND','Moradabad'),(18668,'LKA','Moratuwa'),(18669,'ARG','MorÃ³n'),(18670,'MEX','Morelia'),(18671,'IND','Morena'),(18672,'ARG','Moreno'),(18673,'USA','Moreno Valley'),(18674,'JPN','Moriguchi'),(18675,'JPN','Morioka'),(18676,'TZA','Morogoro'),(18677,'COM','Moroni'),(18678,'IND','Morvi'),(18679,'RUS','Moscow'),(18680,'TZA','Moshi'),(18681,'BRA','MossorÃ³'),(18682,'DZA','Mostaganem'),(18683,'IRQ','Mosul'),(18684,'MMR','Moulmein (Mawlamyine)'),(18685,'TCD','Moundou'),(18686,'ZWE','Mount Darwin'),(18687,'BLR','Mozyr'),(18688,'CHN','Mudanjiang'),(18689,'ZMB','Mufulira'),(18690,'UKR','MukatÂševe'),(18691,'FRA','Mulhouse'),(18692,'PAK','Multan'),(18693,'IND','Mumbai </w:t>
      </w:r>
      <w:r w:rsidRPr="00A27870">
        <w:rPr>
          <w:rFonts w:ascii="Consolas" w:hAnsi="Consolas" w:cs="Consolas"/>
          <w:sz w:val="20"/>
          <w:szCs w:val="20"/>
        </w:rPr>
        <w:lastRenderedPageBreak/>
        <w:t xml:space="preserve">(Bombay)'),(18694,'KOR','Mun-gyong'),(18695,'IND','Munger (Monghyr)'),(18696,'DEU','Munich [MÃ¼nchen]'),(18697,'PHL','Muntinlupa'),(18698,'ESP','Murcia'),(18699,'PAK','Muridke'),(18700,'RUS','Murmansk'),(18701,'RUS','Murom'),(18702,'JPN','Muroran'),(18703,'IND','Murwara (Katni)'),(18704,'JPN','Musashino'),(18705,'NGA','Mushin'),(18706,'ZWE','Mutare'),(18707,'PAK','Muzaffargarh'),(18708,'IND','Muzaffarnagar'),(18709,'IND','Muzaffarpur'),(18710,'TZA','Mwanza'),(18711,'COD','Mwene-Ditu'),(18712,'VNM','My Tho'),(18713,'MMR','Myingyan'),(18714,'UKR','Mykolajiv'),(18715,'BGD','Mymensingh'),(18716,'IND','Mysore'),(18717,'RUS','MytiÂštÂši'),(18718,'MOZ','NaÃ§ala-Porto'),(18719,'RUS','Nabereznyje TÂšelny'),(18720,'PSE','Nablus'),(18721,'IND','Nadiad'),(18722,'MAR','Nador'),(18723,'PHL','Naga'),(18724,'JPN','Nagano'),(18725,'JPN','Nagaoka'),(18726,'IND','Nagaon'),(18727,'IND','Nagar Coil'),(18728,'JPN','Nagareyama'),(18729,'JPN','Nagasaki'),(18730,'JPN','Nagoya'),(18731,'IND','Nagpur'),(18732,'JPN','Naha'),(18733,'RUS','Nahodka'),(18734,'IND','Naihati'),(18735,'KEN','Nairobi'),(18736,'IRN','Najafabad'),(18737,'SAU','Najran'),(18738,'KOR','Naju'),(18739,'THA','Nakhon Pathom'),(18740,'THA','Nakhon Ratchasima'),(18741,'THA','Nakhon Sawan'),(18742,'KEN','Nakuru'),(18743,'RUS','NaltÂšik'),(18744,'VNM','Nam Dinh'),(18745,'UZB','Namangan'),(18746,'AGO','Namibe'),(18747,'PRK','Nampo'),(18748,'MOZ','Nampula'),(18749,'BEL','Namur'),(18750,'KOR','Namwon'),(18751,'KOR','Namyangju'),(18752,'CHN','Nanchang'),(18753,'CHN','Nanchong'),(18754,'FRA','Nancy'),(18755,'IND','Nanded (Nander)'),(18756,'IND','Nandyal'),(18757,'CHN','Nanking [Nanjing]'),(18758,'CHN','Nanning'),(18759,'CHN','Nanping'),(18760,'FRA','Nantes'),(18761,'CHN','Nantong'),(18762,'TWN','Nantou'),(18763,'CHN','Nanyang'),(18764,'BGD','Naogaon'),(18765,'USA','Naperville'),(18766,'ITA','Napoli'),(18767,'JPN','Nara'),(18768,'JPN','Narashino'),(18769,'BGD','Narayanganj'),(18770,'JPN','Narita'),(18771,'BGD','Narsinghdi'),(18772,'IND','Nashik (Nasik)'),(18773,'USA','Nashville-Davidson'),(18774,'BHS','Nassau'),(18775,'PHL','Nasugbu'),(18776,'BRA','Natal'),(18777,'MEX','Naucalpan de JuÃ¡rez'),(18778,'IND','Navadwip'),(18779,'UZB','Navoi'),(18780,'MEX','Navojoa'),(18781,'MEX','Navolato'),(18782,'PHL','Navotas'),(18783,'IND','Navsari'),(18784,'BGD','Nawabganj'),(18785,'PAK','Nawabshah'),(18786,'TUR','Nazilli'),(18787,'ETH','Nazret'),(18788,'FRA','NÃ®mes'),(18789,'TCD','NÂ´DjamÃ©na'),(18790,'DEU','NÃ¼rnberg'),(18791,'ZMB','Ndola'),(18792,'RUS','Neftejugansk'),(18793,'RUS','Neftekamsk'),(18794,'LKA','Negombo'),(18795,'CHN','Neijiang'),(18796,'COL','Neiva'),(18797,'IND','Nellore'),(18798,'CAN','Nepean'),(18799,'ISR','Netanya'),(18800,'ARG','NeuquÃ©n'),(18801,'DEU','Neuss'),(18802,'RUS','Nevinnomyssk'),(18803,'USA','New Bedford'),(18804,'IND','New Bombay'),(18805,'IND','New Delhi'),(18806,'USA','New Haven'),(18807,'USA','New Orleans'),(18808,'USA','New York'),(18809,'USA','Newark'),(18810,'AUS','Newcastle'),(18811,'GBR','Newcastle upon Tyne'),(18812,'GBR','Newport'),(18813,'USA','Newport News'),(18814,'JPN','Neyagawa'),(18815,'IRN','Neyshabur'),(18816,'IND','Neyveli'),(18817,'MEX','NezahualcÃ³yotl'),(18818,'VNM','Nha Trang'),(18819,'NER','Niamey'),(18820,'YUG','NiÂš'),(18821,'FRA','Nice'),(18822,'MEX','NicolÃ¡s Romero'),(18823,'CYP','Nicosia'),(18824,'ZAF','Nigel'),(18825,'JPN','Niigata'),(18826,'JPN','Niihama'),(18827,'JPN','Niiza'),(18828,'NLD','Nijmegen'),(18829,'UKR','Nikopol'),(18830,'BRA','NilÃ³polis'),(18831,'CHN','Ningbo'),(18832,'JPN','Nishinomiya'),(18833,'JPN','Nishio'),(18834,'BRA','NiterÃ³i'),(18835,'IND','Nizamabad'),(18836,'RUS','Niznekamsk'),(18837,'RUS','Niznevartovsk'),(18838,'RUS','Nizni Novgorod'),(18839,'RUS','Nizni Tagil'),(18840,'CMR','Nkongsamba'),(18841,'JPN','Nobeoka'),(18842,'JPN','Noda'),(18843,'MEX','Nogales'),(18844,'RUS','Noginsk'),(18845,'IND','Noida'),(18846,'RUS','Nojabrsk'),(18847,'KOR','Nonsan'),(18848,'THA','Nonthaburi'),(18849,'USA','Norfolk'),(18850,'RUS','Norilsk'),(18851,'USA','Norman'),(18852,'SWE','NorrkÃ¶ping'),(18853,'IND','North Barrackpur'),(18854,'IND','North Dum Dum'),(18855,'USA','North Las Vegas'),(18856,'NZL','North Shore'),(18857,'CAN','North York'),(18858,'GBR','Northampton'),(18859,'USA','Norwalk'),(18860,'GBR','Norwich'),(18861,'BRA','Nossa Senhora do Socorro'),(18862,'GBR','Nottingham'),(18863,'MRT','Nouakchott'),(18864,'MRT','NouÃ¢dhibou'),(18865,'NCL','NoumÃ©a'),(18866,'BRA','Nova Friburgo'),(18867,'BRA','Nova IguaÃ§u'),(18868,'ITA','Novara'),(18869,'YUG','Novi Sad'),(18870,'BRA','Novo Hamburgo'),(18871,'RUS','NovoÂšahtinsk'),(18872,'RUS','NovokuibyÂševsk'),(18873,'RUS','Novokuznetsk'),(18874,'RUS','Novomoskovsk'),(18875,'BLR','Novopolotsk'),(18876,'RUS','Novorossijsk'),(18877,'RUS','Novosibirsk'),(18878,'RUS','NovotÂšeboksarsk'),(18879,'RUS','NovotÂšerkassk'),(18880,'RUS','Novotroitsk'),(18881,'RUS','Novouralsk'),(18882,'RUS','Novyi </w:t>
      </w:r>
      <w:r w:rsidRPr="00A27870">
        <w:rPr>
          <w:rFonts w:ascii="Consolas" w:hAnsi="Consolas" w:cs="Consolas"/>
          <w:sz w:val="20"/>
          <w:szCs w:val="20"/>
        </w:rPr>
        <w:lastRenderedPageBreak/>
        <w:t xml:space="preserve">Urengoi'),(18883,'PAK','Nowshera'),(18884,'SLV','Nueva San Salvador'),(18885,'MEX','Nuevo Laredo'),(18886,'TON','NukuÂ´alofa'),(18887,'UZB','Nukus'),(18888,'JPN','Numazu'),(18889,'GRL','Nuuk'),(18890,'SDN','Nyala'),(18891,'KEN','Nyeri'),(18892,'HUN','NyiregyhÃ¡za'),(18893,'USA','Oakland'),(18894,'CAN','Oakville'),(18895,'MEX','Oaxaca de JuÃ¡rez'),(18896,'SDN','Obeid'),(18897,'DEU','Oberhausen'),(18898,'ZAF','Oberholzer'),(18899,'JPN','Obihiro'),(18900,'RUS','Obninsk'),(18901,'USA','Oceanside'),(18902,'MEX','Ocosingo'),(18903,'VEN','Ocumare del Tuy'),(18904,'JPN','Odawara'),(18905,'DNK','Odense'),(18906,'UKR','Odesa'),(18907,'USA','Odessa'),(18908,'RUS','Odintsovo'),(18909,'NGA','Offa'),(18910,'DEU','Offenbach am Main'),(18911,'JPN','Ogaki'),(18912,'NGA','Ogbomosho'),(18913,'JPN','Oita'),(18914,'NGA','Oka-Akoko'),(18915,'PAK','Okara'),(18916,'JPN','Okayama'),(18917,'JPN','Okazaki'),(18918,'JPN','Okinawa'),(18919,'USA','Oklahoma City'),(18920,'RUS','Oktjabrski'),(18921,'GBR','Oldbury/Smethwick (Warley)'),(18922,'DEU','Oldenburg'),(18923,'GBR','Oldham'),(18924,'UKR','Oleksandrija'),(18925,'BRA','Olinda'),(18926,'UZB','Olmalik'),(18927,'CZE','Olomouc'),(18928,'PHL','Olongapo'),(18929,'POL','Olsztyn'),(18930,'USA','Omaha'),(18931,'SDN','Omdurman'),(18932,'JPN','Ome'),(18933,'JPN','Omiya'),(18934,'RUS','Omsk'),(18935,'JPN','Omuta'),(18936,'NGA','Ondo'),(18937,'IND','Ongole'),(18938,'NGA','Onitsha'),(18939,'JPN','Onomichi'),(18940,'USA','Ontario'),(18941,'POL','Opole'),(18942,'ROM','Oradea'),(18943,'IND','Orai'),(18944,'KAZ','Oral'),(18945,'DZA','Oran'),(18946,'USA','Orange'),(18947,'ABW','Oranjestad'),(18948,'BLR','OrÂša'),(18949,'TUR','Ordu'),(18950,'RUS','Orehovo-Zujevo'),(18951,'RUS','Orenburg'),(18952,'MEX','Orizaba'),(18953,'RUS','Orjol'),(18954,'USA','Orlando'),(18955,'FRA','OrlÃ©ans'),(18956,'PHL','Ormoc'),(18957,'RUS','Orsk'),(18958,'BOL','Oruro'),(18959,'JPN','Osaka'),(18960,'BRA','Osasco'),(18961,'KGZ','Osh'),(18962,'CAN','Oshawa'),(18963,'NGA','Oshogbo'),(18964,'HRV','Osijek'),(18965,'NOR','Oslo'),(18966,'TUR','Osmaniye'),(18967,'DEU','OsnabrÃ¼ck'),(18968,'CHL','Osorno'),(18969,'CZE','Ostrava'),(18970,'JPN','Ota'),(18971,'JPN','Otaru'),(18972,'MEX','OthÃ³n P. Blanco (Chetumal)'),(18973,'JPN','Otsu'),(18974,'CAN','Ottawa'),(18975,'BFA','Ouagadougou'),(18976,'MAR','Oujda'),(18977,'FIN','Oulu'),(18978,'ESP','Ourense (Orense)'),(18979,'BRA','Ourinhos'),(18980,'CHL','Ovalle'),(18981,'USA','Overland Park'),(18982,'ESP','Oviedo'),(18983,'NGA','Owo'),(18984,'GBR','Oxford'),(18985,'USA','Oxnard'),(18986,'JPN','Oyama'),(18987,'NGA','Oyo'),(18988,'PHL','Ozamis'),(18989,'ZAF','Paarl'),(18990,'BGD','Pabna'),(18991,'MEX','Pachuca de Soto'),(18992,'IDN','Padang'),(18993,'IDN','Padang Sidempuan'),(18994,'DEU','Paderborn'),(18995,'ITA','Padova'),(18996,'PHL','Pagadian'),(18997,'MMR','Pagakku (Pakokku)'),(18998,'KOR','Paju'),(18999,'THA','Pak Kret'),(19000,'PAK','Pak Pattan'),(19001,'IDN','Palangka Raya'),(19002,'IND','Palayankottai'),(19003,'IDN','Palembang'),(19004,'ITA','Palermo'),(19005,'IND','Palghat (Palakkad)'),(19006,'BRA','PalhoÃ§a'),(19007,'IND','Pali'),(19008,'FSM','Palikir'),(19009,'IND','Pallavaram'),(19010,'ESP','Palma de Mallorca'),(19011,'BRA','Palmas'),(19012,'USA','Palmdale'),(19013,'COL','Palmira'),(19014,'IDN','Palu'),(19015,'ESP','Pamplona [IruÃ±a]'),(19016,'PHL','Panabo'),(19017,'TWN','Panchiao'),(19018,'LTU','Panevezys'),(19019,'IDN','Pangkal Pinang'),(19020,'IND','Panihati'),(19021,'IND','Panipat'),(19022,'CHN','Panjin'),(19023,'CHN','Panzhihua'),(19024,'MEX','Papantla'),(19025,'PYF','Papeete'),(19026,'PHL','ParaÃ±aque'),(19027,'USA','Paradise'),(19028,'BEN','Parakou'),(19029,'SUR','Paramaribo'),(19030,'BRA','ParanaguÃ¡'),(19031,'ARG','ParanÃ¡'),(19032,'IND','Parbhani'),(19033,'CZE','Pardubice'),(19034,'FRA','Paris'),(19035,'ITA','Parma'),(19036,'BRA','ParnaÃ­ba'),(19037,'BRA','Parnamirim'),(19038,'USA','Pasadena'),(19039,'PHL','Pasay'),(19040,'PHL','Pasig'),(19041,'BRA','Passo Fundo'),(19042,'BRA','Passos'),(19043,'COL','Pasto'),(19044,'IDN','Pasuruan'),(19045,'IND','Patan'),(19046,'TWN','Pate'),(19047,'USA','Paterson'),(19048,'IND','Pathankot'),(19049,'IND','Patiala'),(19050,'IND','Patna'),(19051,'BRA','Patos'),(19052,'BRA','Patos de Minas'),(19053,'GRC','Patras'),(19054,'BRA','Paulista'),(19055,'BRA','Paulo Afonso'),(19056,'KAZ','Pavlodar'),(19057,'UKR','Pavlograd'),(19058,'MEX','PÃ¡nuco'),(19059,'HUN','PÃ©cs'),(19060,'MEX','PÃ©njamo'),(19061,'MMR','Pegu (Bago)'),(19062,'IDN','Pekalongan'),(19063,'IDN','Pekan Baru'),(19064,'CHN','Peking'),(19065,'BRA','Pelotas'),(19066,'IDN','Pemalang'),(19067,'IDN','Pematang Siantar'),(19068,'USA','Pembroke Pines'),(19069,'RUS','Penza'),(19070,'USA','Peoria'),(19071,'IDN','Percut Sei </w:t>
      </w:r>
      <w:r w:rsidRPr="00A27870">
        <w:rPr>
          <w:rFonts w:ascii="Consolas" w:hAnsi="Consolas" w:cs="Consolas"/>
          <w:sz w:val="20"/>
          <w:szCs w:val="20"/>
        </w:rPr>
        <w:lastRenderedPageBreak/>
        <w:t>Tuan'),(19072,'COL','Pereira'),(19073,'GRC','Peristerion'),(19074,'RUS','Perm'),(19075,'FRA','Perpignan'),(19076,'AUS','Perth'),(19077,'ITA','Perugia'),(19078,'RUS','Pervouralsk'),(19079,'ITA','Pesaro'),(19080,'ITA','Pescara'),(19081,'PAK','Peshawar'),(19082,'ISR','Petah Tiqwa'),(19083,'MYS','Petaling Jaya'),(19084,'VEN','Petare'),(19085,'GBR','Peterborough'),(19086,'BRA','PetrÃ³polis'),(19087,'BRA','Petrolina'),(19088,'KAZ','Petropavl'),(19089,'RUS','Petropavlovsk-KamtÂšatski'),(19090,'RUS','Petroskoi'),(19091,'DEU','Pforzheim'),(19092,'VNM','Phan ThiÃªt'),(19093,'USA','Philadelphia'),(19094,'KHM','Phnom Penh'),(19095,'USA','Phoenix'),(19096,'PRK','Phyongsong'),(19097,'ITA','Piacenza'),(19098,'ROM','Piatra Neamt'),(19099,'MEX','Piedras Negras'),(19100,'ZAF','Pietermaritzburg'),(19101,'RUS','Pihkova'),(19102,'SEN','Pikine'),(19103,'ARG','Pilar'),(19104,'IND','Pilibhit'),(19105,'IND','Pimpri-Chinchwad'),(19106,'MYS','Pinang'),(19107,'CUB','Pinar del RÃ­o'),(19108,'BRA','Pindamonhangaba'),(19109,'ZAF','Pinetown'),(19110,'TWN','Pingchen'),(19111,'CHN','Pingdingshan'),(19112,'CHN','Pingdu'),(19113,'CHN','Pingliang'),(19114,'TWN','Pingtung'),(19115,'CHN','Pingxiang'),(19116,'CHN','Pingyi'),(19117,'BRA','Pinhais'),(19118,'BLR','Pinsk'),(19119,'BRA','Piracicaba'),(19120,'GRC','Pireus'),(19121,'ITA','Pisa'),(19122,'ROM','Pitesti'),(19123,'USA','Pittsburgh'),(19124,'PER','Piura'),(19125,'RUS','Pjatigorsk'),(19126,'USA','Plano'),(19127,'BGR','Pleven'),(19128,'POL','Plock'),(19129,'ROM','Ploiesti'),(19130,'BGR','Plovdiv'),(19131,'GBR','Plymouth'),(19132,'CZE','Plzen'),(19133,'BRA','PoÃ¡'),(19134,'BRA','PoÃ§os de Caldas'),(19135,'YUG','Podgorica'),(19136,'RUS','Podolsk'),(19137,'KOR','Pohang'),(19138,'COG','Pointe-Noire'),(19139,'NPL','Pokhara'),(19140,'PHL','Polomolok'),(19141,'USA','Pomona'),(19142,'PRI','Ponce'),(19143,'IND','Pondicherry'),(19144,'IDN','Pondok Aren'),(19145,'IDN','Pondokgede'),(19146,'BRA','Ponta Grossa'),(19147,'IDN','Pontianak'),(19148,'GBR','Poole'),(19149,'COL','PopayÃ¡n'),(19150,'IND','Porbandar'),(19151,'ZAF','Port Elizabeth'),(19152,'NGA','Port Harcourt'),(19153,'PNG','Port Moresby'),(19154,'EGY','Port Said'),(19155,'SDN','Port Sudan'),(19156,'HTI','Port-au-Prince'),(19157,'MUS','Port-Louis'),(19158,'TTO','Port-of-Spain'),(19159,'VUT','Port-Vila'),(19160,'USA','Portland'),(19161,'JAM','Portmore'),(19162,'PRT','Porto'),(19163,'BRA','Porto Alegre'),(19164,'BRA','Porto Velho'),(19165,'BEN','Porto-Novo'),(19166,'ECU','Portoviejo'),(19167,'GBR','Portsmouth'),(19168,'KOR','Poryong'),(19169,'ARG','Posadas'),(19170,'ZAF','Potchefstroom'),(19171,'BOL','PotosÃ­'),(19172,'DEU','Potsdam'),(19173,'BRA','Pouso Alegre'),(19174,'MEX','Poza Rica de Hidalgo'),(19175,'POL','Poznan'),(19176,'VEN','Pozuelos'),(19177,'CZE','Praha'),(19178,'CPV','Praia'),(19179,'BRA','Praia Grande'),(19180,'ITA','Prato'),(19181,'SVK','PreÂšov'),(19182,'BRA','Presidente Prudente'),(19183,'GBR','Preston'),(19184,'ZAF','Pretoria'),(19185,'YUG','PriÂština'),(19186,'YUG','Prizren'),(19187,'IDN','Probolinggo'),(19188,'IND','Proddatur'),(19189,'RUS','Prokopjevsk'),(19190,'MMR','Prome (Pyay)'),(19191,'USA','Providence'),(19192,'USA','Provo'),(19193,'RUS','PuÂškin'),(19194,'PER','Pucallpa'),(19195,'KOR','Puchon'),(19196,'IND','Pudukkottai'),(19197,'MEX','Puebla'),(19198,'USA','Pueblo'),(19199,'CHL','Puente Alto'),(19200,'VEN','Puerto Cabello'),(19201,'VEN','Puerto La Cruz'),(19202,'CHL','Puerto Montt'),(19203,'PHL','Puerto Princesa'),(19204,'MEX','Puerto Vallarta'),(19205,'UKR','Pultava [Poltava]'),(19206,'IND','Pune'),(19207,'PER','Puno'),(19208,'CHL','Punta Arenas'),(19209,'VEN','Punto Fijo'),(19210,'CHN','Puqi'),(19211,'IND','Puri'),(19212,'IND','Purnea (Purnia)'),(19213,'IND','Purulia'),(19214,'IDN','Purwakarta'),(19215,'IDN','Purwokerto'),(19216,'KOR','Pusan'),(19217,'CHN','Putian'),(19218,'CHN','Puyang'),(19219,'KOR','Pyongtaek'),(19220,'PRK','Pyongyang'),(19221,'IRN','Qaemshahr'),(19222,'EGY','Qalyub'),(19223,'AFG','Qandahar'),(19224,'KAZ','Qaraghandy'),(19225,'CHN','Qaramay'),(19226,'IRN','Qarchak'),(19227,'CHN','Qashqar'),(19228,'IRN','Qazvin'),(19229,'CHN','Qianjiang'),(19230,'CHN','Qidong'),(19231,'EGY','Qina'),(19232,'CHN','Qingdao'),(19233,'CHN','Qingyuan'),(19234,'CHN','Qingzhou'),(19235,'CHN','Qinhuangdao'),(19236,'CHN','Qinzhou'),(19237,'CHN','Qiqihar'),(19238,'CHN','Qitaihe'),(19239,'IRN','Qods'),(19240,'IRN','Qom'),(19241,'IRN','Qomsheh'),(19242,'KAZ','Qostanay'),(19243,'CHN','Quanzhou'),(19244,'CAN','QuÃ©bec'),(19245,'BRA','Queimados'),(19246,'MOZ','Quelimane'),(19247,'MEX','QuerÃ©taro'),(19248,'PAK','Quetta'),(19249,'GTM','Quetzaltenango'),(19250,'ECU','Quevedo'),(19251,'PHL','Quezon'),(19252,'ARG','Quilmes'),(19253,'CHL','QuilpuÃ©'),(19254,'ECU','Quito'),(19255</w:t>
      </w:r>
      <w:r w:rsidRPr="00A27870">
        <w:rPr>
          <w:rFonts w:ascii="Consolas" w:hAnsi="Consolas" w:cs="Consolas"/>
          <w:sz w:val="20"/>
          <w:szCs w:val="20"/>
        </w:rPr>
        <w:lastRenderedPageBreak/>
        <w:t xml:space="preserve">,'CHN','Qujing'),(19256,'IND','Qutubullapur'),(19257,'VNM','Quy Nhon'),(19258,'CHN','Quzhou'),(19259,'KAZ','Qyzylorda'),(19260,'MAR','Rabat'),(19261,'VNM','Rach Gia'),(19262,'POL','Radom'),(19263,'IND','Rae Bareli'),(19264,'PSE','Rafah'),(19265,'IRN','Rafsanjan'),(19266,'PAK','Rahim Yar Khan'),(19267,'IND','Raichur'),(19268,'IND','Raiganj'),(19269,'IND','Raigarh'),(19270,'IND','Raipur'),(19271,'IND','Raj Nandgaon'),(19272,'IND','Rajahmundry'),(19273,'IND','Rajapalaiyam'),(19274,'IND','Rajkot'),(19275,'BGD','Rajshahi'),(19276,'USA','Raleigh'),(19277,'IND','Ramagundam'),(19278,'ISR','Ramat Gan'),(19279,'IND','Rampur'),(19280,'CHL','Rancagua'),(19281,'IND','Ranchi'),(19282,'USA','Rancho Cucamonga'),(19283,'ZAF','Randburg'),(19284,'ZAF','Randfontein'),(19285,'MMR','Rangoon (Yangon)'),(19286,'BGD','Rangpur'),(19287,'IRN','Rasht'),(19288,'DEU','Ratingen'),(19289,'IND','Ratlam'),(19290,'IND','Raurkela'),(19291,'IND','Raurkela Civil Township'),(19292,'ITA','Ravenna'),(19293,'PAK','Rawalpindi'),(19294,'ROM','RÃ¢mnicu VÃ¢lcea'),(19295,'MEX','RÃ­o Bravo'),(19296,'ARG','RÃ­o Cuarto'),(19297,'ECU','RÃ­obamba'),(19298,'GBR','Reading'),(19299,'BRA','Recife'),(19300,'DEU','Recklinghausen'),(19301,'DEU','Regensburg'),(19302,'ITA','Reggio di Calabria'),(19303,'ITA','Reggio nellÂ´ Emilia'),(19304,'CAN','Regina'),(19305,'ISR','Rehovot'),(19306,'FRA','Reims'),(19307,'DEU','Remscheid'),(19308,'FRA','Rennes'),(19309,'USA','Reno'),(19310,'CHN','Renqiu'),(19311,'BRA','Resende'),(19312,'ARG','Resistencia'),(19313,'ROM','Resita'),(19314,'DEU','Reutlingen'),(19315,'IND','Rewa'),(19316,'ISL','ReykjavÃ­k'),(19317,'MEX','Reynosa'),(19318,'BRA','RibeirÃ£o das Neves'),(19319,'BRA','RibeirÃ£o Pires'),(19320,'BRA','RibeirÃ£o Preto'),(19321,'CAN','Richmond'),(19322,'CAN','Richmond Hill'),(19323,'LVA','Riga'),(19324,'HRV','Rijeka'),(19325,'ITA','Rimini'),(19326,'BRA','Rio Branco'),(19327,'BRA','Rio Claro'),(19328,'BRA','Rio de Janeiro'),(19329,'BRA','Rio Grande'),(19330,'BRA','Rio Verde'),(19331,'ISR','Rishon Le Ziyyon'),(19332,'IND','Rishra'),(19333,'USA','Riverside'),(19334,'UKR','Rivne'),(19335,'SAU','Riyadh'),(19336,'CHN','Rizhao'),(19337,'RUS','Rjazan'),(19338,'VGB','Road Town'),(19339,'USA','Roanoke'),(19340,'GBR','Rochdale'),(19341,'USA','Rochester'),(19342,'USA','Rockford'),(19343,'PHL','Rodriguez (Montalban)'),(19344,'IND','Rohtak'),(19345,'ITA','Roma'),(19346,'BRA','RondonÃ³polis'),(19347,'ZAF','Roodepoort'),(19348,'ARG','Rosario'),(19349,'DMA','Roseau'),(19350,'DEU','Rostock'),(19351,'RUS','Rostov-na-Donu'),(19352,'GBR','Rotherham'),(19353,'NLD','Rotterdam'),(19354,'FRA','Roubaix'),(19355,'FRA','Rouen'),(19356,'PHL','Roxas'),(19357,'RUS','Rubtsovsk'),(19358,'POL','Ruda Slaska'),(19359,'KAZ','Rudnyy'),(19360,'SEN','Rufisque'),(19361,'CHN','RuiÂ´an'),(19362,'BGR','Ruse'),(19363,'GEO','Rustavi'),(19364,'ZAF','Rustenburg'),(19365,'RUS','Rybinsk'),(19366,'POL','Rybnik'),(19367,'POL','RzeszÃ³w'),(19368,'CAN','Saanich'),(19369,'DEU','SaarbrÃ¼cken'),(19370,'ESP','Sabadell'),(19371,'BRA','SabarÃ¡'),(19372,'IRN','Sabzevar'),(19373,'KOR','Sachon'),(19374,'USA','Sacramento'),(19375,'PAK','Sadiqabad'),(19376,'MAR','Safi'),(19377,'JPN','Saga'),(19378,'JPN','Sagamihara'),(19379,'IND','Sagar'),(19380,'PHL','Sagay'),(19381,'IND','Saharanpur'),(19382,'PAK','Sahiwal'),(19383,'BGD','Saidpur'),(19384,'CAN','Saint Catharines'),(19385,'BMU','Saint George'),(19386,'GRD','Saint GeorgeÂ´s'),(19387,'GBR','Saint Helens'),(19388,'GBR','Saint Helier'),(19389,'ATG','Saint JohnÂ´s'),(19390,'USA','Saint Louis'),(19391,'USA','Saint Paul'),(19392,'USA','Saint Petersburg'),(19393,'REU','Saint-Denis'),(19394,'SEN','Saint-Louis'),(19395,'SPM','Saint-Pierre'),(19396,'JPN','Sakado'),(19397,'JPN','Sakai'),(19398,'TUR','Sakarya (Adapazari)'),(19399,'JPN','Sakata'),(19400,'JPN','Sakura'),(19401,'OMN','Salala'),(19402,'ESP','Salamanca'),(19403,'IDN','Salatiga'),(19404,'RUS','Salavat'),(19405,'MAR','SalÃ©'),(19406,'IND','Salem'),(19407,'ITA','Salerno'),(19408,'USA','Salinas'),(19409,'USA','Salt Lake City'),(19410,'ARG','Salta'),(19411,'MEX','Saltillo'),(19412,'BRA','Salto'),(19413,'BRA','Salvador'),(19414,'MEX','Salvatierra'),(19415,'AUT','Salzburg'),(19416,'DEU','Salzgitter'),(19417,'RUS','Samara'),(19418,'IDN','Samarinda'),(19419,'UZB','Samarkand'),(19420,'IND','Sambalpur'),(19421,'IND','Sambhal'),(19422,'TUR','Samsun'),(19423,'MEX','San AndrÃ©s Tuxtla'),(19424,'USA','San Antonio'),(19425,'USA','San Bernardino'),(19426,'CHL','San Bernardo'),(19427,'USA','San Buenaventura'),(19428,'PHL','San Carlos'),(19429,'VEN','San CristÃ³bal'),(19430,'MEX','San CristÃ³bal de las Casas'),(19431,'USA','San Diego'),(19432,'MEX','San Felipe'),(19433,'DOM','San Felipe de Puerto Plata'),(19434,'MEX','San Felipe del Progreso'),(19435,'ARG','San Fernando'),(19436,'VEN','San Fernando de </w:t>
      </w:r>
      <w:r w:rsidRPr="00A27870">
        <w:rPr>
          <w:rFonts w:ascii="Consolas" w:hAnsi="Consolas" w:cs="Consolas"/>
          <w:sz w:val="20"/>
          <w:szCs w:val="20"/>
        </w:rPr>
        <w:lastRenderedPageBreak/>
        <w:t>Apure'),(19437,'ARG','San Fernando del Valle de Cata'),(19438,'USA','San Francisco'),(19439,'DOM','San Francisco de MacorÃ­s'),(19440,'MEX','San Francisco del RincÃ³n'),(19441,'ARG','San Isidro'),(19442,'CRI','San JosÃ©'),(19443,'PHL','San JosÃ© del Monte'),(19444,'PHL','San Jose'),(19445,'ARG','San Juan'),(19446,'MEX','San Juan Bautista Tuxtepec'),(19447,'PHL','San Juan del Monte'),(19448,'MEX','San Juan del RÃ­o'),(19449,'PRY','San Lorenzo'),(19450,'ARG','San Luis'),(19451,'MEX','San Luis de la Paz'),(19452,'MEX','San Luis PotosÃ­'),(19453,'MEX','San Luis RÃ­o Colorado'),(19454,'SMR','San Marino'),(19455,'MEX','San MartÃ­n Texmelucan'),(19456,'PHL','San Mateo'),(19457,'ARG','San Miguel'),(19458,'ARG','San Miguel de TucumÃ¡n'),(19459,'PAN','San Miguelito'),(19460,'ARG','San NicolÃ¡s de los Arroyos'),(19461,'MEX','San NicolÃ¡s de los Garza'),(19462,'PHL','San Pablo'),(19463,'PHL','San Pedro'),(19464,'MEX','San Pedro Cholula'),(19465,'CHL','San Pedro de la Paz'),(19466,'DOM','San Pedro de MacorÃ­s'),(19467,'MEX','San Pedro Garza GarcÃ­a'),(19468,'HND','San Pedro Sula'),(19469,'ARG','San Rafael'),(19470,'SLV','San Salvador'),(19471,'ARG','San Salvador de Jujuy'),(19472,'YEM','Sanaa'),(19473,'IRN','Sanandaj'),(19474,'TWN','Sanchung'),(19475,'CUB','Sancti-SpÃ­ritus'),(19476,'JPN','Sanda'),(19477,'MYS','Sandakan'),(19478,'USA','Sandy'),(19479,'KOR','Sangju'),(19480,'IND','Sangli'),(19481,'TUR','Sanliurfa'),(19482,'CHN','Sanmenxia'),(19483,'CHN','Sanming'),(19484,'SLV','Santa Ana'),(19485,'VEN','Santa Ana de Coro'),(19486,'BRA','Santa BÃ¡rbara dÂ´Oeste'),(19487,'MEX','Santa Catarina'),(19488,'CUB','Santa Clara'),(19489,'USA','Santa Clarita'),(19490,'ESP','Santa Coloma de Gramenet'),(19491,'PHL','Santa Cruz'),(19492,'BOL','Santa Cruz de la Sierra'),(19493,'ESP','Santa Cruz de Tenerife'),(19494,'BRA','Santa Cruz do Sul'),(19495,'ARG','Santa FÃ©'),(19496,'BRA','Santa Luzia'),(19497,'BRA','Santa Maria'),(19498,'COL','Santa Marta'),(19499,'USA','Santa Monica'),(19500,'BRA','Santa Rita'),(19501,'PHL','Santa Rosa'),(19502,'COL','SantafÃ© de BogotÃ¡'),(19503,'BRA','Santana do Livramento'),(19504,'ESP','Santander'),(19505,'BRA','SantarÃ©m'),(19506,'PHL','Santiago'),(19507,'CHL','Santiago de Chile'),(19508,'ESP','Santiago de Compostela'),(19509,'CUB','Santiago de Cuba'),(19510,'DOM','Santiago de los Caballeros'),(19511,'ARG','Santiago del Estero'),(19512,'MEX','Santiago Ixcuintla'),(19513,'IND','Santipur'),(19514,'BRA','Santo AndrÃ©'),(19515,'DOM','Santo Domingo de GuzmÃ¡n'),(19516,'ECU','Santo Domingo de los Colorados'),(19517,'BRA','Santos'),(19518,'CHN','Sanya'),(19519,'NGA','Sapele'),(19520,'JPN','Sapporo'),(19521,'BRA','Sapucaia do Sul'),(19522,'IRN','Saqqez'),(19523,'BIH','Sarajevo'),(19524,'RUS','Saransk'),(19525,'RUS','Sarapul'),(19526,'RUS','Saratov'),(19527,'PAK','Sargodha'),(19528,'IRN','Sari'),(19529,'PHL','Sariaya'),(19530,'PRK','Sariwon'),(19531,'IND','Sasaram'),(19532,'JPN','Sasebo'),(19533,'CAN','Saskatoon'),(19534,'ITA','Sassari'),(19535,'IND','Satara'),(19536,'IND','Satna'),(19537,'ROM','Satu Mare'),(19538,'USA','Savannah'),(19539,'LAO','Savannakhet'),(19540,'IRN','Saveh'),(19541,'IDN','Sawangan'),(19542,'EGY','Sawhaj'),(19543,'JPN','Sayama'),(19544,'BRA','SÃ£o Bernardo do Campo'),(19545,'BRA','SÃ£o Caetano do Sul'),(19546,'BRA','SÃ£o Carlos'),(19547,'BRA','SÃ£o GonÃ§alo'),(19548,'BRA','SÃ£o JoÃ£o de Meriti'),(19549,'BRA','SÃ£o JosÃ©'),(19550,'BRA','SÃ£o JosÃ© de Ribamar'),(19551,'BRA','SÃ£o JosÃ© do Rio Preto'),(19552,'BRA','SÃ£o JosÃ© dos Campos'),(19553,'BRA','SÃ£o JosÃ© dos Pinhais'),(19554,'BRA','SÃ£o Leopoldo'),(19555,'BRA','SÃ£o LourenÃ§o da Mata'),(19556,'BRA','SÃ£o LuÃ­s'),(19557,'BRA','SÃ£o Paulo'),(19558,'STP','SÃ£o TomÃ©'),(19559,'BRA','SÃ£o Vicente'),(19560,'DZA','SÃ©tif'),(19561,'CAN','Scarborough'),(19562,'LIE','Schaan'),(19563,'BEL','Schaerbeek'),(19564,'DEU','Schwerin'),(19565,'USA','Scottsdale'),(19566,'USA','Seattle'),(19567,'IND','Secunderabad'),(19568,'GHA','Sekondi-Takoradi'),(19569,'MYS','Selayang Baru'),(19570,'IDN','Semarang'),(19571,'KAZ','Semey'),(19572,'IRN','Semnan'),(19573,'JPN','Sendai'),(19574,'KOR','Seoul'),(19575,'IND','Serampore'),(19576,'IDN','Serang'),(19577,'GMB','Serekunda'),(19578,'MYS','Seremban'),(19579,'RUS','Sergijev Posad'),(19580,'RUS','Serov'),(19581,'RUS','Serpuhov'),(19582,'BRA','Serra'),(19583,'SMR','Serravalle'),(19584,'BRA','SertÃ£ozinho'),(19585,'BRA','Sete Lagoas'),(19586,'JPN','Seto'),(19587,'MAR','Settat'),(19588,'UKR','Sevastopol'),(19589,'RUS','Severodvinsk'),(19590,'RUS','Seversk'),(19591,'ESP','Sevilla'),(19592,'TUN','Sfax'),(19593,'NGA','Shagamu'),(19594,'MYS','Shah Alam'),(19595,'IND','Shahjahanpur'),(19596,'IRN','Shahr-e Kord'),(19597,'IRN','Shahrud'),(19598,'NGA','Shaki'),(19599,'IND','Shambajinagar (Aurangabad)'),(19600,'CHN','Shanghai'),(19601,'CHN','Shangqiu'),(19602,'CHN','Shangrao'),(19603,'CHN','Shangzi'),(19604,'CHN','Shantou'),(19605,'CHN','Shanwei'),(19606,'CHN','Shaoguan'),(19</w:t>
      </w:r>
      <w:r w:rsidRPr="00A27870">
        <w:rPr>
          <w:rFonts w:ascii="Consolas" w:hAnsi="Consolas" w:cs="Consolas"/>
          <w:sz w:val="20"/>
          <w:szCs w:val="20"/>
        </w:rPr>
        <w:lastRenderedPageBreak/>
        <w:t xml:space="preserve">607,'CHN','Shaowu'),(19608,'CHN','Shaoxing'),(19609,'CHN','Shaoyang'),(19610,'ARE','Sharja'),(19611,'SDN','Sharq al-Nil'),(19612,'CHN','Shashi'),(19613,'GBR','Sheffield'),(19614,'PAK','Sheikhupura'),(19615,'CHN','Shenyang'),(19616,'CHN','Shenzhen'),(19617,'EGY','Shibin al-Kawm'),(19618,'CHN','Shihezi'),(19619,'KOR','Shihung'),(19620,'CHN','Shijiazhuang'),(19621,'PAK','Shikarpur'),(19622,'IND','Shillong'),(19623,'JPN','Shimizu'),(19624,'IND','Shimoga'),(19625,'JPN','Shimonoseki'),(19626,'IRN','Shiraz'),(19627,'CHN','Shishou'),(19628,'IND','Shivapuri'),(19629,'CHN','Shiyan'),(19630,'CHN','Shizuishan'),(19631,'JPN','Shizuoka'),(19632,'NGA','Shomolu'),(19633,'USA','Shreveport'),(19634,'CHN','Shuangcheng'),(19635,'CHN','Shuangyashan'),(19636,'EGY','Shubra al-Khayma'),(19637,'TWN','Shulin'),(19638,'KAZ','Shymkent'),(19639,'PAK','Sialkot'),(19640,'ROM','Sibiu'),(19641,'MYS','Sibu'),(19642,'DZA','Sidi Bel AbbÃ¨s'),(19643,'DEU','Siegen'),(19644,'KHM','Siem Reap'),(19645,'TUR','Siirt'),(19646,'IND','Sikar'),(19647,'PHL','Silang'),(19648,'MEX','Silao'),(19649,'PHL','Silay'),(19650,'IND','Silchar'),(19651,'IND','Siliguri (Shiliguri)'),(19652,'UKR','Simferopol'),(19653,'USA','Simi Valley'),(19654,'COL','Sincelejo'),(19655,'SGP','Singapore'),(19656,'PRK','Sinuiju'),(19657,'USA','Sioux Falls'),(19658,'CHN','Siping'),(19659,'BGD','Sirajganj'),(19660,'IRN','Sirjan'),(19661,'IND','Sirsa'),(19662,'IND','Sitapur'),(19663,'MMR','Sittwe (Akyab)'),(19664,'TUR','Sivas'),(19665,'UKR','Sjeverodonetsk'),(19666,'DZA','Skikda'),(19667,'MKD','Skopje'),(19668,'BGR','Sliven'),(19669,'GBR','Slough'),(19670,'UKR','Slovjansk'),(19671,'POL','Slupsk'),(19672,'RUS','Smolensk'),(19673,'COL','Soacha'),(19674,'BRA','Sobral'),(19675,'BGR','Sofija'),(19676,'COL','Sogamoso'),(19677,'GEO','Sohumi'),(19678,'JPN','Soka'),(19679,'NGA','Sokoto'),(19680,'IND','Solapur (Sholapur)'),(19681,'COL','Soledad'),(19682,'MEX','Soledad de Graciano SÃ¡nchez'),(19683,'BLR','Soligorsk'),(19684,'GBR','Solihull'),(19685,'RUS','Solikamsk'),(19686,'DEU','Solingen'),(19687,'THA','Songkhla'),(19688,'KOR','Songnam'),(19689,'IND','Sonipat (Sonepat)'),(19690,'BRA','Sorocaba'),(19691,'PHL','Sorsogon'),(19692,'KOR','Sosan'),(19693,'ZAF','Soshanguve'),(19694,'POL','Sosnowiec'),(19695,'RUS','SotÂši'),(19696,'TUN','Sousse'),(19697,'USA','South Bend'),(19698,'IND','South Dum Dum'),(19699,'AIA','South Hill'),(19700,'GBR','Southampton'),(19701,'GBR','Southend-on-Sea'),(19702,'GBR','Southport'),(19703,'ZAF','Soweto'),(19704,'SLV','Soyapango'),(19705,'JAM','Spanish Town'),(19706,'HRV','Split'),(19707,'USA','Spokane'),(19708,'USA','Springfield'),(19709,'ZAF','Springs'),(19710,'LKA','Sri Jayawardenepura Kotte'),(19711,'IND','Srinagar'),(19712,'RUS','St Petersburg'),(19713,'FRA','St-Ã‰tienne'),(19714,'UKR','Stahanov'),(19715,'USA','Stamford'),(19716,'FLK','Stanley'),(19717,'BGR','Stara Zagora'),(19718,'RUS','Staryi Oskol'),(19719,'NOR','Stavanger'),(19720,'RUS','Stavropol'),(19721,'USA','Sterling Heights'),(19722,'RUS','Sterlitamak'),(19723,'SWE','Stockholm'),(19724,'GBR','Stockport'),(19725,'USA','Stockton'),(19726,'GBR','Stoke-on-Trent'),(19727,'FRA','Strasbourg'),(19728,'DEU','Stuttgart'),(19729,'YUG','Subotica'),(19730,'ROM','Suceava'),(19731,'BOL','Sucre'),(19732,'CAN','Sudbury'),(19733,'EGY','Suez'),(19734,'OMN','Suhar'),(19735,'CHN','Suihua'),(19736,'CHN','Suining'),(19737,'JPN','Suita'),(19738,'CHN','Suizhou'),(19739,'IDN','Sukabumi'),(19740,'PAK','Sukkur'),(19741,'PER','Sullana'),(19742,'PHL','Sultan Kudarat'),(19743,'TUR','Sultanbeyli'),(19744,'BRA','SumarÃ©'),(19745,'AZE','Sumqayit'),(19746,'UKR','Sumy'),(19747,'KOR','Sunchon'),(19748,'GBR','Sunderland'),(19749,'SWE','Sundsvall'),(19750,'MYS','Sungai Petani'),(19751,'IDN','Sunggal'),(19752,'USA','Sunnyvale'),(19753,'USA','Sunrise Manor'),(19754,'CHN','Suqian'),(19755,'IDN','Surabaya'),(19756,'IDN','Surakarta'),(19757,'IND','Surat'),(19758,'IND','Surendranagar'),(19759,'RUS','Surgut'),(19760,'PHL','Surigao'),(19761,'CAN','Surrey'),(19762,'GBR','Sutton Coldfield'),(19763,'FJI','Suva'),(19764,'KOR','Suwon'),(19765,'BRA','Suzano'),(19766,'CHN','Suzhou'),(19767,'JPN','Suzuka'),(19768,'GBR','Swansea'),(19769,'GBR','Swindon'),(19770,'AUS','Sydney'),(19771,'RUS','Syktyvkar'),(19772,'BGD','Sylhet'),(19773,'USA','Syracuse'),(19774,'ITA','Syrakusa'),(19775,'RUS','Syzran'),(19776,'HUN','SzÃ©kesfehÃ©rvÃ¡r'),(19777,'POL','Szczecin'),(19778,'HUN','Szeged'),(19779,'PHL','Tabaco'),(19780,'BRA','TaboÃ£o da </w:t>
      </w:r>
      <w:r w:rsidRPr="00A27870">
        <w:rPr>
          <w:rFonts w:ascii="Consolas" w:hAnsi="Consolas" w:cs="Consolas"/>
          <w:sz w:val="20"/>
          <w:szCs w:val="20"/>
        </w:rPr>
        <w:lastRenderedPageBreak/>
        <w:t>Serra'),(19781,'TZA','Tabora'),(19782,'IRN','Tabriz'),(19783,'SAU','Tabuk'),(19784,'JPN','Tachikawa'),(19785,'PHL','Tacloban'),(19786,'PER','Tacna'),(19787,'USA','Tacoma'),(19788,'KOR','Taegu'),(19789,'KOR','Taejon'),(19790,'ASM','Tafuna'),(19791,'RUS','Taganrog'),(19792,'PHL','Taguig'),(19793,'PHL','Tagum'),(19794,'CHN','TaiÂ´an'),(19795,'TWN','Taichung'),(19796,'TWN','Tainan'),(19797,'TWN','Taipei'),(19798,'MYS','Taiping'),(19799,'TWN','Taitung'),(19800,'CHN','Taiyuan'),(19801,'CHN','Taizhou'),(19802,'YEM','Taizz'),(19803,'JPN','Tajimi'),(19804,'JPN','Takamatsu'),(19805,'JPN','Takaoka'),(19806,'JPN','Takarazuka'),(19807,'JPN','Takasago'),(19808,'JPN','Takasaki'),(19809,'JPN','Takatsuki'),(19810,'PHL','Talavera'),(19811,'CHL','Talca'),(19812,'CHL','Talcahuano'),(19813,'KAZ','Taldyqorghan'),(19814,'TWN','Tali'),(19815,'TWN','Taliao'),(19816,'PHL','Talisay'),(19817,'EGY','Talkha'),(19818,'USA','Tallahassee'),(19819,'EST','Tallinn'),(19820,'JPN','Tama'),(19821,'GHA','Tamale'),(19822,'IDN','Taman'),(19823,'IND','Tambaram'),(19824,'RUS','Tambov'),(19825,'USA','Tampa'),(19826,'FIN','Tampere'),(19827,'MEX','Tampico'),(19828,'GUM','Tamuning'),(19829,'PHL','Tanauan'),(19830,'ARG','Tandil'),(19831,'PAK','Tando Adam'),(19832,'TZA','Tanga'),(19833,'BGD','Tangail'),(19834,'MAR','Tanger'),(19835,'IDN','Tangerang'),(19836,'CHN','Tangshan'),(19837,'IDN','Tanjung Pinang'),(19838,'TWN','Tanshui'),(19839,'EGY','Tanta'),(19840,'MEX','Tantoyuca'),(19841,'PHL','Tanza'),(19842,'CHN','Taonan'),(19843,'TWN','Taoyuan'),(19844,'MEX','Tapachula'),(19845,'ITA','Taranto'),(19846,'KAZ','Taraz'),(19847,'BOL','Tarija'),(19848,'PHL','Tarlac'),(19849,'POL','TarnÃ³w'),(19850,'ESP','Tarragona'),(19851,'TUR','Tarsus'),(19852,'EST','Tartu'),(19853,'IDN','Tasikmalaya'),(19854,'BRA','TatuÃ­'),(19855,'BRA','TaubatÃ©'),(19856,'MMR','Taunggyi (Taunggye)'),(19857,'MMR','Tavoy (Dawei)'),(19858,'MEX','Taxco de AlarcÃ³n'),(19859,'PHL','Taytay'),(19860,'MAR','Taza'),(19861,'RUS','TÂšaikovski'),(19862,'RUS','TÂšeboksary'),(19863,'RUS','TÂšeljabinsk'),(19864,'RUS','TÂšerepovets'),(19865,'UKR','TÂšerkasy'),(19866,'RUS','TÂšerkessk'),(19867,'UKR','TÂšernigiv'),(19868,'UKR','TÂšernivtsi'),(19869,'RUS','TÂšita'),(19870,'ROM','TÃ¢rgoviste'),(19871,'ROM','TÃ¢rgu Jiu'),(19872,'ROM','TÃ¢rgu Mures'),(19873,'DZA','TÃ©bessa'),(19874,'MAR','TÃ©mara'),(19875,'MAR','TÃ©touan'),(19876,'FRO','TÃ³rshavn'),(19877,'MEX','TÃºxpam'),(19878,'GEO','Tbilisi'),(19879,'BRA','TeÃ³filo Otoni'),(19880,'IDN','Tebing Tinggi'),(19881,'MEX','TecÃ¡mac'),(19882,'MEX','TecomÃ¡n'),(19883,'IDN','Tegal'),(19884,'HND','Tegucigalpa'),(19885,'IRN','Teheran'),(19886,'MEX','TehuacÃ¡n'),(19887,'BRA','Teixeira de Freitas'),(19888,'MEX','Tejupilco'),(19889,'TUR','Tekirdag'),(19890,'ISR','Tel Aviv-Jaffa'),(19891,'IND','Tellicherry (Thalassery)'),(19892,'GHA','Tema'),(19893,'MEX','Temapache'),(19894,'KAZ','Temirtau'),(19895,'MEX','Temixco'),(19896,'USA','Tempe'),(19897,'CHL','Temuco'),(19898,'IND','Tenali'),(19899,'CHN','Tengzhou'),(19900,'MEX','TepatitlÃ¡n de Morelos'),(19901,'MEX','Tepic'),(19902,'BRA','TeresÃ³polis'),(19903,'BRA','Teresina'),(19904,'UZB','Termiz'),(19905,'ITA','Terni'),(19906,'UKR','Ternopil'),(19907,'ESP','Terrassa'),(19908,'MOZ','Tete'),(19909,'MEX','Texcoco'),(19910,'VNM','Thai Nguyen'),(19911,'IND','Thane (Thana)'),(19912,'IND','Thanjavur'),(19913,'AIA','The Valley'),(19914,'GRC','Thessaloniki'),(19915,'SEN','ThiÃ¨s'),(19916,'BTN','Thimphu'),(19917,'IND','Thiruvananthapuram (Trivandrum'),(19918,'USA','Thousand Oaks'),(19919,'CAN','Thunder Bay'),(19920,'CHN','Tianjin'),(19921,'CHN','Tianmen'),(19922,'CHN','Tianshui'),(19923,'DZA','Tiaret'),(19924,'CHN','Tiefa'),(19925,'CHN','Tieli'),(19926,'CHN','Tieling'),(19927,'MEX','Tierra Blanca'),(19928,'ARG','Tigre'),(19929,'MEX','Tijuana'),(19930,'NLD','Tilburg'),(19931,'ROM','Timisoara'),(19932,'IND','Timkur'),(19933,'BRA','Timon'),(19934,'ALB','Tirana'),(19935,'MDA','Tiraspol'),(19936,'IND','Tiruchirapalli'),(19937,'IND','Tirunelveli'),(19938,'IND','Tirupati'),(19939,'IND','Tiruppur (Tirupper)'),(19940,'IND','Tiruvannamalai'),(19941,'IND','Tiruvottiyur'),(19942,'IND','Titagarh'),(19943,'RUS','Tjumen'),(19944,'MEX','Tlajomulco de ZÃºÃ±iga'),(19945,'MEX','Tlalnepantla de Baz'),(19946,'MEX','Tlaquepaque'),(19947,'DZA','Tlemcen (Tilimsen)'),(19948,'PRI','Toa Baja'),(19949,'MDG','Toamasina'),(19950,'RUS','Tobolsk'),(19951,'JPN','Toda'),(19952,'JPN','Tokai'),(19953,'TUR','Tokat'),(19954,'JPN','Tokorozawa'),(19955,'JPN','Tokushima'),(19956,'JPN','Tokuyama'),(19957,'JPN','Tokyo'),(19958,'BRA','Toledo'),(19959,'RUS','Toljatti'),(19960,'MEX','Toluca'),(19961,'JPN','Tomakomai'),(19962,'RUS','Tomsk'),(19963,'MEX','TonalÃ¡'),(19964,'JPN','Tondabayashi'),(19965,'CHN','Tong Xian'),(19966,'KOR','Tong-yong'),(19967,'CHN','Tongchuan'),(19968,'KOR','Tonghae'),(19969,'CHN','Tonghua'),(19970,'CHN','Tongliao'),(19971,'CHN','Tongling'),(19972,'IND','Tonk'),(19973,'USA','Topeka'),(19974,'IRN','Torbat-e Heydariyeh'),(19975,'ITA','Torino'),(19976,'CAN','Toronto'),(19977,'USA','Torrance'),(19978,'IT</w:t>
      </w:r>
      <w:r w:rsidRPr="00A27870">
        <w:rPr>
          <w:rFonts w:ascii="Consolas" w:hAnsi="Consolas" w:cs="Consolas"/>
          <w:sz w:val="20"/>
          <w:szCs w:val="20"/>
        </w:rPr>
        <w:lastRenderedPageBreak/>
        <w:t>A','Torre del Greco'),(19979,'MEX','TorreÃ³n'),(19980,'ESP','TorrejÃ³n de Ardoz'),(19981,'POL','Torun'),(19982,'UZB','Toskent'),(19983,'JPN','Tottori'),(19984,'TWN','Touliu'),(19985,'FRA','Toulon'),(19986,'FRA','Toulouse'),(19987,'FRA','Tourcoing'),(19988,'FRA','Tours'),(19989,'AUS','Townsville'),(19990,'JPN','Toyama'),(19991,'JPN','Toyohashi'),(19992,'JPN','Toyokawa'),(19993,'JPN','Toyonaka'),(19994,'JPN','Toyota'),(19995,'TUR','Trabzon'),(19996,'ITA','Trento'),(19997,'ARG','Tres de Febrero'),(19998,'DEU','Trier'),(19999,'ITA','Trieste'),(20000,'LBN','Tripoli'),(20001,'NOR','Trondheim'),(20002,'PER','Trujillo'),(20003,'TWN','Tsaotun'),(20004,'COD','Tshikapa'),(20005,'JPN','Tsu'),(20006,'JPN','Tsuchiura'),(20007,'JPN','Tsukuba'),(20008,'JPN','Tsuruoka'),(20009,'JPN','Tsuyama'),(20010,'TWN','Tucheng'),(20011,'USA','Tucson'),(20012,'PHL','Tuguegarao'),(20013,'RUS','Tula'),(20014,'MEX','Tulancingo de Bravo'),(20015,'ROM','Tulcea'),(20016,'USA','Tulsa'),(20017,'MEX','Tultepec'),(20018,'MEX','TultitlÃ¡n'),(20019,'COL','TuluÃ¡'),(20020,'CHN','Tumen'),(20021,'BGD','Tungi'),(20022,'TUN','Tunis'),(20023,'COL','Tunja'),(20024,'FIN','Turku [Ã…bo]'),(20025,'VEN','Turmero'),(20026,'IND','Tuticorin'),(20027,'MEX','Tuxtla GutiÃ©rrez'),(20028,'RUS','Tver'),(20029,'POL','Tychy'),(20030,'JPN','Ube'),(20031,'BRA','Uberaba'),(20032,'BRA','UberlÃ¢ndia'),(20033,'THA','Ubon Ratchathani'),(20034,'IND','Udaipur'),(20035,'ITA','Udine'),(20036,'THA','Udon Thani'),(20037,'JPN','Ueda'),(20038,'RUS','Ufa'),(20039,'NGA','Ugep'),(20040,'RUS','Uhta'),(20041,'KOR','Uijongbu'),(20042,'ZAF','Uitenhage'),(20043,'KOR','Uiwang'),(20044,'JPN','Uji'),(20045,'IND','Ujjain'),(20046,'IDN','Ujung Pandang'),(20047,'MNG','Ulan Bator'),(20048,'RUS','Ulan-Ude'),(20049,'CHN','Ulanhot'),(20050,'IND','Ulhasnagar'),(20051,'RUS','Uljanovsk'),(20052,'DEU','Ulm'),(20053,'KOR','Ulsan'),(20054,'IND','Uluberia'),(20055,'UKR','Uman'),(20056,'SWE','UmeÃ¥'),(20057,'ZAF','Umlazi'),(20058,'SAU','Unayza'),(20059,'IND','Unnao'),(20060,'SWE','Uppsala'),(20061,'JPN','Urasoe'),(20062,'JPN','Urawa'),(20063,'JPN','Urayasu'),(20064,'PHL','Urdaneta'),(20065,'IRN','Urmia'),(20066,'MEX','Uruapan'),(20067,'BRA','Uruguaiana'),(20068,'CHN','UrumtÂši [ÃœrÃ¼mqi]'),(20069,'TUR','Usak'),(20070,'RUS','Usolje-Sibirskoje'),(20071,'RUS','Ussurijsk'),(20072,'RUS','Ust-Ilimsk'),(20073,'NLD','Utrecht'),(20074,'JPN','Utsunomiya'),(20075,'IND','Uttarpara-Kotrung'),(20076,'COD','Uvira'),(20077,'UKR','Uzgorod'),(20078,'MUS','Vacoas-Phoenix'),(20079,'IND','Vadodara (Baroda)'),(20080,'LIE','Vaduz'),(20081,'CHL','Valdivia'),(20082,'ESP','Valencia'),(20083,'PHL','Valenzuela'),(20084,'VEN','Valera'),(20085,'ESP','Valladolid'),(20086,'MEX','Valle de Chalco Solidaridad'),(20087,'VEN','Valle de la Pascua'),(20088,'MEX','Valle de Santiago'),(20089,'COL','Valledupar'),(20090,'USA','Vallejo'),(20091,'MLT','Valletta'),(20092,'CHL','ValparaÃ­so'),(20093,'IND','Valparai'),(20094,'TUR','Van'),(20095,'ARM','Vanadzor'),(20096,'CAN','Vancouver'),(20097,'ZAF','Vanderbijlpark'),(20098,'FIN','Vantaa'),(20099,'IRN','Varamin'),(20100,'IND','Varanasi (Benares)'),(20101,'BRA','Varginha'),(20102,'BGR','Varna'),(20103,'CAN','Vaughan'),(20104,'BRA','VÃ¡rzea Grande'),(20105,'SWE','VÃ¤sterÃ¥s'),(20106,'IND','Vejalpur'),(20107,'DEU','Velbert'),(20108,'RUS','Veliki Novgorod'),(20109,'RUS','Velikije Luki'),(20110,'IND','Vellore'),(20111,'ITA','Venezia'),(20112,'PER','Ventanilla'),(20113,'MEX','Veracruz'),(20114,'IND','Veraval'),(20115,'ZAF','Vereeniging'),(20116,'ITA','Verona'),(20117,'BRA','ViamÃ£o'),(20118,'CHL','ViÃ±a del Mar'),(20119,'ARG','Vicente LÃ³pez'),(20120,'ITA','Vicenza'),(20121,'HKG','Victoria'),(20122,'CUB','Victoria de las Tunas'),(20123,'IND','Vidisha'),(20124,'LAO','Vientiane'),(20125,'ESP','Vigo'),(20126,'PAK','Vihari'),(20127,'IND','Vijayawada'),(20128,'BRA','Vila Velha'),(20129,'GTM','Villa Nueva'),(20130,'COL','Villavicencio'),(20131,'FRA','Villeurbanne'),(20132,'LTU','Vilnius'),(20133,'VNM','Vinh'),(20134,'UKR','Vinnytsja'),(20135,'TUR','Viransehir'),(20136,'USA','Virginia Beach'),(20137,'USA','Visalia'),(20138,'IND','Vishakhapatnam'),(20139,'BRA','VitÃ³ria'),(20140,'BRA','VitÃ³ria da Conquista'),(20141,'BRA','VitÃ³ria de Santo AntÃ£o'),(20142,'BLR','Vitebsk'),(20143,'ESP','Vitoria-Gasteiz'),(20144,'IND','Vizianagaram'),(20145,'RUS','Vladikavkaz'),(20146,'RUS','Vladimir'),(20147,'RUS','Vladivostok'),(20148,'RUS','Volgodonsk'),(20149,'RUS','Volgograd'),(20150,'RUS','Vologda'),(20151,'BRA','Volta Redonda'),(20152,'RUS','Volzski'),(20153,'RUS','Vorkuta'),(20154,'RUS','Voronez'),(20155,'RUS','Votkinsk'),(20156,'BRA','Votorantim'),(20157,'VNM','Vung Tau'),(20158,'USA','Waco'),(20159,'SDN','Wad Madani'),(20160,'JOR','Wadi al-</w:t>
      </w:r>
      <w:r w:rsidRPr="00A27870">
        <w:rPr>
          <w:rFonts w:ascii="Consolas" w:hAnsi="Consolas" w:cs="Consolas"/>
          <w:sz w:val="20"/>
          <w:szCs w:val="20"/>
        </w:rPr>
        <w:lastRenderedPageBreak/>
        <w:t>Sir'),(20161,'CHN','Wafangdian'),(20162,'PAK','Wah'),(20163,'NZL','Waitakere'),(20164,'JPN','Wakayama'),(20165,'POL','Walbrzych'),(20166,'GBR','Walsall'),(20167,'CHN','Wanxian'),(20168,'IND','Warangal'),(20169,'IND','Wardha'),(20170,'EGY','Warraq al-Arab'),(20171,'USA','Warren'),(20172,'NGA','Warri'),(20173,'POL','Warszawa'),(20174,'IDN','Waru'),(20175,'USA','Washington'),(20176,'USA','Waterbury'),(20177,'GBR','Watford'),(20178,'PAK','Wazirabad'),(20179,'DEU','WÃ¼rzburg'),(20180,'CHN','Weifang'),(20181,'CHN','Weihai'),(20182,'CHN','Weinan'),(20183,'ZAF','Welkom'),(20184,'NZL','Wellington'),(20185,'CHN','Wendeng'),(20186,'FSM','Weno'),(20187,'CHN','Wenzhou'),(20188,'GBR','West Bromwich'),(20189,'USA','West Covina'),(20190,'CCK','West Island'),(20191,'USA','West Valley City'),(20192,'USA','Westminster'),(20193,'ZAF','Westonaria'),(20194,'USA','Wichita'),(20195,'USA','Wichita Falls'),(20196,'AUT','Wien'),(20197,'DEU','Wiesbaden'),(20198,'ANT','Willemstad'),(20199,'NAM','Windhoek'),(20200,'CAN','Windsor'),(20201,'CAN','Winnipeg'),(20202,'USA','Winston-Salem'),(20203,'ZAF','Witbank'),(20204,'DEU','Witten'),(20205,'POL','Wloclawek'),(20206,'GBR','Woking/Byfleet'),(20207,'DEU','Wolfsburg'),(20208,'AUS','Wollongong'),(20209,'GBR','Wolverhampton'),(20210,'ZAF','Wonderboom'),(20211,'KOR','Wonju'),(20212,'PRK','Wonsan'),(20213,'GBR','Worcester'),(20214,'GBR','Worthing'),(20215,'POL','Wroclaw'),(20216,'CHN','Wuhai'),(20217,'CHN','Wuhan'),(20218,'CHN','Wuhu'),(20219,'DEU','Wuppertal'),(20220,'CHN','Wuwei'),(20221,'CHN','Wuxi'),(20222,'CHN','Wuzhou'),(20223,'MOZ','Xai-Xai'),(20224,'MEX','Xalapa'),(20225,'CHN','Xiangfan'),(20226,'CHN','Xiangtan'),(20227,'CHN','Xianning'),(20228,'CHN','Xiantao'),(20229,'CHN','Xianyang'),(20230,'CHN','Xiaogan'),(20231,'CHN','Xiaoshan'),(20232,'CHN','XiÂ´an'),(20233,'CHN','Xichang'),(20234,'CHN','Xilin Hot'),(20235,'CHN','Xingcheng'),(20236,'CHN','Xinghua'),(20237,'CHN','Xingtai'),(20238,'CHN','Xining'),(20239,'CHN','Xintai'),(20240,'CHN','Xinxiang'),(20241,'CHN','Xinyang'),(20242,'CHN','Xinyu'),(20243,'CHN','Xinzhou'),(20244,'CHN','Xuangzhou'),(20245,'CHN','Xuchang'),(20246,'CHN','Xuzhou'),(20247,'CHN','YaÂ´an'),(20248,'JPN','Yachiyo'),(20249,'JPN','Yaizu'),(20250,'CHN','Yakeshi'),(20251,'JPN','Yamagata'),(20252,'JPN','Yamaguchi'),(20253,'JPN','Yamato'),(20254,'JPN','Yamatokoriyama'),(20255,'CIV','Yamoussoukro'),(20256,'IND','Yamuna Nagar'),(20257,'CHN','YanÂ´an'),(20258,'SAU','Yanbu'),(20259,'CHN','Yancheng'),(20260,'CHN','Yangjiang'),(20261,'TWN','Yangmei'),(20262,'NRU','Yangor'),(20263,'CHN','Yangquan'),(20264,'KOR','Yangsan'),(20265,'CHN','Yangzhou'),(20266,'CHN','Yanji'),(20267,'CHN','Yantai'),(20268,'JPN','Yao'),(20269,'CMR','YaoundÃ©'),(20270,'NRU','Yaren'),(20271,'JPN','Yatsushiro'),(20272,'IRN','Yazd'),(20273,'IND','Yeotmal (Yavatmal)'),(20274,'ARM','Yerevan'),(20275,'CHN','Yibin'),(20276,'CHN','Yichang'),(20277,'CHN','Yichun'),(20278,'CHN','Yinchuan'),(20279,'CHN','Yingkou'),(20280,'CHN','Yixing'),(20281,'CHN','Yiyang'),(20282,'CHN','Yizheng'),(20283,'IDN','Yogyakarta'),(20284,'JPN','Yokkaichi'),(20285,'JPN','Yokosuka'),(20286,'JPN','Yonago'),(20287,'JPN','Yonezawa'),(20288,'KOR','Yong-in'),(20289,'CHN','YongÂ´an'),(20290,'KOR','Yongchon'),(20291,'KOR','Yongju'),(20292,'USA','Yonkers'),(20293,'GBR','York'),(20294,'KOR','Yosu'),(20295,'CHN','Yuanjiang'),(20296,'TWN','Yuanlin'),(20297,'CHN','Yuci'),(20298,'CHN','Yueyang'),(20299,'CHN','Yulin'),(20300,'CHN','Yumen'),(20301,'CHN','Yuncheng'),(20302,'TWN','Yungho'),(20303,'TWN','Yungkang'),(20304,'CHN','Yushu'),(20305,'CHN','Yuyao'),(20306,'CHN','Yuzhou'),(20307,'NLD','Zaanstad'),(20308,'IRN','Zabol'),(20309,'POL','Zabrze'),(20310,'MEX','Zacatecas'),(20311,'EGY','Zagazig'),(20312,'HRV','Zagreb'),(20313,'IRN','Zahedan'),(20314,'CHN','Zalantun'),(20315,'JPN','Zama'),(20316,'PHL','Zamboanga'),(20317,'MEX','Zamora'),(20318,'IRN','Zanjan'),(20319,'TZA','Zanzibar'),(20320,'CHN','Zaoyang'),(20321,'CHN','Zaozhuang'),(20322,'MEX','Zapopan'),(20323,'UKR','Zaporizzja'),(20324,'ESP','Zaragoza'),(20325,'NGA','Zaria'),(20326,'CHE','ZÃ¼rich'),(20327,'RUS','Zelenodolsk'),(20328,'RUS','Zelenograd'),(20329,'RUS','Zeleznodoroznyi'),(20330,'RUS','Zeleznogorsk'),(20331,'BIH','Zenica'),(20332,'CHN','Zhangjiagang'),(20333,'CHN','Zhangjiakou'),(20334,'CHN','Zhangjiang'),(20335,'CHN','Zhangzhou'),(20336,'CHN','Zhaodong'),(20337,'CHN','Zhaoqing'),(20338,'CHN','Zhengzhou'),(20339,'CHN','Zhenjiang'),(20340,'KAZ','Zhezqazghan'),(20341,'CHN','Zhongshan'),(20342,'CHN','Zhoukou'),(20343,'CHN','Zhoushan'),(20344,'CHN','Zhucheng'),(20345,'CHN','Zhuhai'),(20346,'CHN','Zhumadian'),(20347,'CHN','Zhuzhou'),(20348,'CHN','Zibo'),(20349,'POL','Zielona GÃ³ra'),(20350,'CHN','Zigong'),(20351,'SEN','Ziguinchor'),(20352,'MEX','Zinacantepec'),(20353,'NER','Zinder'),(20354,'MEX','ZitÃ¡cuaro'),(20355,'CHN','Zixing'),(20356,'RUS','Zlatoust'),(20357,'NLD','Zoetermeer'),(20358,'TUR','Zonguldak'),(20359,'RUS','Zukovski'),(20360,'MEX','Zumpango'),(20361,'CHN','Zunyi'),(20362,'DEU','Zwickau'),(20363,'NLD','Zwolle'),(20364,'UKR','Zytomyr'),(20365,'ESP','[San CristÃ³bal de] la Laguna');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`cities`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lastRenderedPageBreak/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`clients`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`clients`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`clients`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`clients` VALUES (3,5),(5,7);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`clients`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`countries`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`countries`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`countries`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 xml:space="preserve">INSERT INTO `countries` VALUES ('ABW','Aruba','North America'),('AFG','Afghanistan','Asia'),('AGO','Angola','Africa'),('AIA','Anguilla','North America'),('ALB','Albania','Europe'),('AND','Andorra','Europe'),('ANT','Netherlands Antilles','North America'),('ARE','United Arab Emirates','Asia'),('ARG','Argentina','South America'),('ARM','Armenia','Asia'),('ASM','American Samoa','Oceania'),('ATA','Antarctica','Antarctica'),('ATF','French Southern territories','Antarctica'),('ATG','Antigua and Barbuda','North America'),('AUS','Australia','Oceania'),('AUT','Austria','Europe'),('AZE','Azerbaijan','Asia'),('BDI','Burundi','Africa'),('BEL','Belgium','Europe'),('BEN','Benin','Africa'),('BFA','Burkina Faso','Africa'),('BGD','Bangladesh','Asia'),('BGR','Bulgaria','Europe'),('BHR','Bahrain','Asia'),('BHS','Bahamas','North America'),('BIH','Bosnia and Herzegovina','Europe'),('BLR','Belarus','Europe'),('BLZ','Belize','North America'),('BMU','Bermuda','North America'),('BOL','Bolivia','South America'),('BRA','Brazil','South America'),('BRB','Barbados','North America'),('BRN','Brunei','Asia'),('BTN','Bhutan','Asia'),('BVT','Bouvet Island','Antarctica'),('BWA','Botswana','Africa'),('CAF','Central African Republic','Africa'),('CAN','Canada','North America'),('CCK','Cocos (Keeling) Islands','Oceania'),('CHE','Switzerland','Europe'),('CHL','Chile','South America'),('CHN','China','Asia'),('CIV','CÃ´te dÂ’Ivoire','Africa'),('CMR','Cameroon','Africa'),('COD','Congo, The Democratic Republic of the','Africa'),('COG','Congo','Africa'),('COK','Cook Islands','Oceania'),('COL','Colombia','South America'),('COM','Comoros','Africa'),('CPV','Cape Verde','Africa'),('CRI','Costa Rica','North America'),('CUB','Cuba','North America'),('CXR','Christmas Island','Oceania'),('CYM','Cayman Islands','North America'),('CYP','Cyprus','Asia'),('CZE','Czech Republic','Europe'),('DEU','Germany','Europe'),('DJI','Djibouti','Africa'),('DMA','Dominica','North America'),('DNK','Denmark','Europe'),('DOM','Dominican Republic','North America'),('DZA','Algeria','Africa'),('ECU','Ecuador','South America'),('EGY','Egypt','Africa'),('ERI','Eritrea','Africa'),('ESH','Western Sahara','Africa'),('ESP','Spain','Europe'),('EST','Estonia','Europe'),('ETH','Ethiopia','Africa'),('FIN','Finland','Europe'),('FJI','Fiji Islands','Oceania'),('FLK','Falkland Islands','South America'),('FRA','France','Europe'),('FRO','Faroe Islands','Europe'),('FSM','Micronesia, Federated States of','Oceania'),('GAB','Gabon','Africa'),('GBR','United Kingdom','Europe'),('GEO','Georgia','Asia'),('GHA','Ghana','Africa'),('GIB','Gibraltar','Europe'),('GIN','Guinea','Africa'),('GLP','Guadeloupe','North America'),('GMB','Gambia','Africa'),('GNB','Guinea-Bissau','Africa'),('GNQ','Equatorial Guinea','Africa'),('GRC','Greece','Europe'),('GRD','Grenada','North America'),('GRL','Greenland','North America'),('GTM','Guatemala','North America'),('GUF','French Guiana','South America'),('GUM','Guam','Oceania'),('GUY','Guyana','South America'),('HKG','Hong Kong','Asia'),('HMD','Heard Island and McDonald Islands','Antarctica'),('HND','Honduras','North </w:t>
      </w:r>
      <w:r w:rsidRPr="00A27870">
        <w:rPr>
          <w:rFonts w:ascii="Consolas" w:hAnsi="Consolas" w:cs="Consolas"/>
          <w:sz w:val="20"/>
          <w:szCs w:val="20"/>
        </w:rPr>
        <w:lastRenderedPageBreak/>
        <w:t>America'),('HRV','Croatia','Europe'),('HTI','Haiti','North America'),('HUN','Hungary','Europe'),('IDN','Indonesia','Asia'),('IND','India','Asia'),('IOT','British Indian Ocean Territory','Africa'),('IRL','Ireland','Europe'),('IRN','Iran','Asia'),('IRQ','Iraq','Asia'),('ISL','Iceland','Europe'),('ISR','Israel','Asia'),('ITA','Italy','Europe'),('JAM','Jamaica','North America'),('JOR','Jordan','Asia'),('JPN','Japan','Asia'),('KAZ','Kazakstan','Asia'),('KEN','Kenya','Africa'),('KGZ','Kyrgyzstan','Asia'),('KHM','Cambodia','Asia'),('KIR','Kiribati','Oceania'),('KNA','Saint Kitts and Nevis','North America'),('KOR','South Korea','Asia'),('KWT','Kuwait','Asia'),('LAO','Laos','Asia'),('LBN','Lebanon','Asia'),('LBR','Liberia','Africa'),('LBY','Libyan Arab Jamahiriya','Africa'),('LCA','Saint Lucia','North America'),('LIE','Liechtenstein','Europe'),('LKA','Sri Lanka','Asia'),('LSO','Lesotho','Africa'),('LTU','Lithuania','Europe'),('LUX','Luxembourg','Europe'),('LVA','Latvia','Europe'),('MAC','Macao','Asia'),('MAR','Morocco','Africa'),('MCO','Monaco','Europe'),('MDA','Moldova','Europe'),('MDG','Madagascar','Africa'),('MDV','Maldives','Asia'),('MEX','Mexico','North America'),('MHL','Marshall Islands','Oceania'),('MKD','Macedonia','Europe'),('MLI','Mali','Africa'),('MLT','Malta','Europe'),('MMR','Myanmar','Asia'),('MNG','Mongolia','Asia'),('MNP','Northern Mariana Islands','Oceania'),('MOZ','Mozambique','Africa'),('MRT','Mauritania','Africa'),('MSR','Montserrat','North America'),('MTQ','Martinique','North America'),('MUS','Mauritius','Africa'),('MWI','Malawi','Africa'),('MYS','Malaysia','Asia'),('MYT','Mayotte','Africa'),('NAM','Namibia','Africa'),('NCL','New Caledonia','Oceania'),('NER','Niger','Africa'),('NFK','Norfolk Island','Oceania'),('NGA','Nigeria','Africa'),('NIC','Nicaragua','North America'),('NIU','Niue','Oceania'),('NLD','Netherlands','Europe'),('NOR','Norway','Europe'),('NPL','Nepal','Asia'),('NRU','Nauru','Oceania'),('NZL','New Zealand','Oceania'),('OMN','Oman','Asia'),('PAK','Pakistan','Asia'),('PAN','Panama','North America'),('PCN','Pitcairn','Oceania'),('PER','Peru','South America'),('PHL','Philippines','Asia'),('PLW','Palau','Oceania'),('PNG','Papua New Guinea','Oceania'),('POL','Poland','Europe'),('PRI','Puerto Rico','North America'),('PRK','North Korea','Asia'),('PRT','Portugal','Europe'),('PRY','Paraguay','South America'),('PSE','Palestine','Asia'),('PYF','French Polynesia','Oceania'),('QAT','Qatar','Asia'),('REU','RÃ©union','Africa'),('ROM','Romania','Europe'),('RUS','Russian Federation','Europe'),('RWA','Rwanda','Africa'),('SAU','Saudi Arabia','Asia'),('SDN','Sudan','Africa'),('SEN','Senegal','Africa'),('SGP','Singapore','Asia'),('SGS','South Georgia and the South Sandwich Islands','Antarctica'),('SHN','Saint Helena','Africa'),('SJM','Svalbard and Jan Mayen','Europe'),('SLB','Solomon Islands','Oceania'),('SLE','Sierra Leone','Africa'),('SLV','El Salvador','North America'),('SMR','San Marino','Europe'),('SOM','Somalia','Africa'),('SPM','Saint Pierre and Miquelon','North America'),('STP','Sao Tome and Principe','Africa'),('SUR','Suriname','South America'),('SVK','Slovakia','Europe'),('SVN','Slovenia','Europe'),('SWE','Sweden','Europe'),('SWZ','Swaziland','Africa'),('SYC','Seychelles','Africa'),('SYR','Syria','Asia'),('TCA','Turks and Caicos Islands','North America'),('TCD','Chad','Africa'),('TGO','Togo','Africa'),('THA','Thailand','Asia'),('TJK','Tajikistan','Asia'),('TKL','Tokelau','Oceania'),('TKM','Turkmenistan','Asia'),('TMP','East Timor','Asia'),('TON','Tonga','Oceania'),('TTO','Trinidad and Tobago','North America'),('TUN','Tunisia','Africa'),('TUR','Turkey','Asia'),('TUV','Tuvalu','Oceania'),('TWN','Taiwan','Asia'),('TZA','Tanzania','Africa'),('UGA','Uganda','Africa'),('UKR','Ukraine','Europe'),('UMI','United States Minor Outlying Islands','Oceania'),('URY','Uruguay','South America'),('USA','United States','North America'),('UZB','Uzbekistan','Asia'),('VAT','Holy See (Vatican City State)','Europe'),('VCT','Saint Vincent and the Grenadines','North America'),('VEN','Venezuela','South America'),('VGB','Virgin Islands, British','North America'),('VIR','Virgin Islands, U.S.','North America'),('VNM','Vietnam','Asia'),('VUT','Vanuatu','Oceania'),('WLF','Wallis and Futuna','Oceania'),('WSM','Samoa','Oceania'),('YEM','Yemen','Asia'),('YUG','Yugoslavia','Europe'),('ZAF','South Africa','Africa'),('ZMB','Zambia','Africa'),('ZWE','Zimbabwe','Africa');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`countries`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lastRenderedPageBreak/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`electrometers`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`electrometers`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`electrometers`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`electrometers` VALUES (29,1234),(32,1235);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`electrometers`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`employees`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`employees`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`employees`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`employees` VALUES (1,6,1);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`employees`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`payments`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`payments`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`payments`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`payments` VALUES (1,1,1,8.29,'2015-10-25 19:38:29','\0');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`payments`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`periods`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`periods`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`periods`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`periods` VALUES (1,'2015-01-01','2015-01-31'),(2,'2015-02-01','2015-02-28'),(3,'2015-03-01','2015-03-31'),(4,'2015-04-01','2015-04-30'),(5,'2015-05-01','2015-05-31'),(6,'2015-06-01','2015-06-30'),(7,'2015-07-01','2015-07-31'),(8,'2015-08-01','2015-08-31'),(9,'2015-09-01','2015-09-30'),(10,'2015-10-01','2015-10-31'),(11,'2015-11-01','2015-11-30'),(12,'2015-12-01','2015-12-31'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`periods`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`tariffs`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`tariffs`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`tariffs`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`tariffs` VALUES (1,0.13466,0.05221);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`tariffs`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`users`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`users`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lastRenderedPageBreak/>
        <w:t>/*!40000 ALTER TABLE `users`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`users` VALUES (3,'admin','21232f297a57a5a743894a0e4a801fc3','Admin','Adminov','2015-10-20 20:00:00','2015-11-02 20:58:19','active','admin',3),(5,'customer@energo.com','c4ca4238a0b923820dcc509a6f75849b','Customer','Customerov','2015-10-23 18:59:22','2015-10-28 16:58:12','active','client',5),(6,'employee@energo.com','c4ca4238a0b923820dcc509a6f75849b','Служител','Служителова','2015-10-23 20:28:21','2015-11-02 18:44:11','active','employee',6),(7,'testcustomer@energo.com','c4ca4238a0b923820dcc509a6f75849b','Клиент','Клиентов','2015-10-24 18:43:47','2015-11-02 18:40:53','active','client',10);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`users`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Dumping data for table `workplaces`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LOCK TABLES `workplaces` WRITE;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`workplaces` DISABLE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INSERT INTO `workplaces` VALUES (1,17,'Energo - Ruse');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/*!40000 ALTER TABLE `workplaces` ENABLE KEYS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UNLOCK TABLES;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/*!40103 SET TIME_ZONE=@OLD_TIME_ZONE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/*!40101 SET SQL_MODE=@OLD_SQL_MODE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/*!40014 SET FOREIGN_KEY_CHECKS=@OLD_FOREIGN_KEY_CHECKS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/*!40014 SET UNIQUE_CHECKS=@OLD_UNIQUE_CHECKS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/*!40101 SET CHARACTER_SET_CLIENT=@OLD_CHARACTER_SET_CLIENT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/*!40101 SET CHARACTER_SET_RESULTS=@OLD_CHARACTER_SET_RESULTS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/*!40101 SET COLLATION_CONNECTION=@OLD_COLLATION_CONNECTION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/*!40111 SET SQL_NOTES=@OLD_SQL_NOTES */;</w:t>
      </w:r>
    </w:p>
    <w:p w:rsidR="00A27870" w:rsidRP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</w:p>
    <w:p w:rsidR="00A27870" w:rsidRDefault="00A27870" w:rsidP="00A27870">
      <w:pPr>
        <w:spacing w:after="0"/>
        <w:rPr>
          <w:rFonts w:ascii="Consolas" w:hAnsi="Consolas" w:cs="Consolas"/>
          <w:sz w:val="20"/>
          <w:szCs w:val="20"/>
        </w:rPr>
      </w:pPr>
      <w:r w:rsidRPr="00A27870">
        <w:rPr>
          <w:rFonts w:ascii="Consolas" w:hAnsi="Consolas" w:cs="Consolas"/>
          <w:sz w:val="20"/>
          <w:szCs w:val="20"/>
        </w:rPr>
        <w:t>-- Dump completed on 2015-11-02 22:03:59</w:t>
      </w:r>
    </w:p>
    <w:p w:rsidR="004C002A" w:rsidRDefault="004C002A" w:rsidP="004C002A">
      <w:pPr>
        <w:pStyle w:val="Heading1"/>
      </w:pPr>
      <w:bookmarkStart w:id="32" w:name="_Toc434318364"/>
      <w:r>
        <w:t>Избор на среда и език за програмиране</w:t>
      </w:r>
      <w:bookmarkEnd w:id="32"/>
    </w:p>
    <w:p w:rsidR="004C002A" w:rsidRDefault="004C002A" w:rsidP="004C002A">
      <w:pPr>
        <w:rPr>
          <w:lang w:val="en-US"/>
        </w:rPr>
      </w:pPr>
      <w:r>
        <w:t xml:space="preserve">Езикът за програмиране е </w:t>
      </w:r>
      <w:r>
        <w:rPr>
          <w:lang w:val="en-US"/>
        </w:rPr>
        <w:t xml:space="preserve">Java, </w:t>
      </w:r>
      <w:r>
        <w:t xml:space="preserve">а избраната среда за програмиране е </w:t>
      </w:r>
      <w:r>
        <w:rPr>
          <w:lang w:val="en-US"/>
        </w:rPr>
        <w:t xml:space="preserve">NetBeans IDE 8.0.2. </w:t>
      </w:r>
      <w:r>
        <w:t xml:space="preserve">Използваните са следните технологии: </w:t>
      </w:r>
      <w:r>
        <w:rPr>
          <w:lang w:val="en-US"/>
        </w:rPr>
        <w:t>Java Server Faces (JSF), Java Persistence API (JPA), PrimeFaces, OmniFaces, JBoss.</w:t>
      </w:r>
    </w:p>
    <w:p w:rsidR="004C002A" w:rsidRDefault="004C002A" w:rsidP="004C002A">
      <w:pPr>
        <w:rPr>
          <w:lang w:val="en-US"/>
        </w:rPr>
      </w:pPr>
      <w:r>
        <w:t xml:space="preserve">Системата за управление на БД (СУБД) е </w:t>
      </w:r>
      <w:r>
        <w:rPr>
          <w:lang w:val="en-US"/>
        </w:rPr>
        <w:t>MySQL.</w:t>
      </w:r>
    </w:p>
    <w:p w:rsidR="00E8748B" w:rsidRDefault="008263A9" w:rsidP="008263A9">
      <w:pPr>
        <w:pStyle w:val="Heading1"/>
      </w:pPr>
      <w:bookmarkStart w:id="33" w:name="_Toc434318365"/>
      <w:r>
        <w:t>Реализиране и описание на програмните модули</w:t>
      </w:r>
      <w:bookmarkEnd w:id="33"/>
    </w:p>
    <w:p w:rsidR="008263A9" w:rsidRDefault="007B609D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void create(T entity) – </w:t>
      </w:r>
      <w:r>
        <w:t>функция за добавяне на нов запис</w:t>
      </w:r>
    </w:p>
    <w:p w:rsidR="007B609D" w:rsidRDefault="007B609D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void edit(T entity) </w:t>
      </w:r>
      <w:r>
        <w:t>– функция за обновяване на запис</w:t>
      </w:r>
    </w:p>
    <w:p w:rsidR="007B609D" w:rsidRDefault="007B609D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void remove(T entity) – </w:t>
      </w:r>
      <w:r>
        <w:t>функция за изтриване на запис</w:t>
      </w:r>
    </w:p>
    <w:p w:rsidR="007B609D" w:rsidRDefault="007B609D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T find(Object id) – </w:t>
      </w:r>
      <w:r>
        <w:t>функция за търсене на запис</w:t>
      </w:r>
    </w:p>
    <w:p w:rsidR="007B609D" w:rsidRDefault="007B609D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List&lt;T&gt; findAll – </w:t>
      </w:r>
      <w:r>
        <w:t>фунцкия, която връща всички записи в таблицата</w:t>
      </w:r>
    </w:p>
    <w:p w:rsidR="007B609D" w:rsidRDefault="007B609D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List&lt;T&gt; findRange(int[] range) – </w:t>
      </w:r>
      <w:r>
        <w:t>фунцкия, която връща част от записите (в зададен диапазон)</w:t>
      </w:r>
    </w:p>
    <w:p w:rsidR="007B609D" w:rsidRDefault="007B609D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int count() – </w:t>
      </w:r>
      <w:r>
        <w:t>функция, която връща броят на записите</w:t>
      </w:r>
    </w:p>
    <w:p w:rsidR="00021737" w:rsidRDefault="00021737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boolean validate(String email, String password) – </w:t>
      </w:r>
      <w:r>
        <w:t>функция за проверка дали съществува потребител в БД със зададени</w:t>
      </w:r>
      <w:r w:rsidR="00313DE2">
        <w:t>те параметри (ел. поща и парола)</w:t>
      </w:r>
    </w:p>
    <w:p w:rsidR="00313DE2" w:rsidRDefault="00313DE2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User finduserByEmail(String emailAddress) – </w:t>
      </w:r>
      <w:r>
        <w:t xml:space="preserve">връща потребителя със съответната ел. поща или </w:t>
      </w:r>
      <w:r>
        <w:rPr>
          <w:lang w:val="en-US"/>
        </w:rPr>
        <w:t>null</w:t>
      </w:r>
      <w:r>
        <w:t xml:space="preserve"> ако потебителят не е намерен</w:t>
      </w:r>
    </w:p>
    <w:p w:rsidR="00313DE2" w:rsidRDefault="00313DE2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String login() – </w:t>
      </w:r>
      <w:r>
        <w:t xml:space="preserve">функция за </w:t>
      </w:r>
      <w:r>
        <w:rPr>
          <w:lang w:val="en-US"/>
        </w:rPr>
        <w:t xml:space="preserve">login – </w:t>
      </w:r>
      <w:r>
        <w:t>връща адреса на началната страница при успех</w:t>
      </w:r>
    </w:p>
    <w:p w:rsidR="00313DE2" w:rsidRDefault="00313DE2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>public String logout()</w:t>
      </w:r>
      <w:r>
        <w:t xml:space="preserve"> – функция за </w:t>
      </w:r>
      <w:r>
        <w:rPr>
          <w:lang w:val="en-US"/>
        </w:rPr>
        <w:t>logout</w:t>
      </w:r>
      <w:r>
        <w:t xml:space="preserve"> – връща публичната начална страница</w:t>
      </w:r>
    </w:p>
    <w:p w:rsidR="0067775E" w:rsidRDefault="0067775E" w:rsidP="007B609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void changePassword() – </w:t>
      </w:r>
      <w:r>
        <w:t>функция за смяна на потребителската парола</w:t>
      </w:r>
    </w:p>
    <w:p w:rsidR="008F6004" w:rsidRDefault="008F6004" w:rsidP="008F6004">
      <w:pPr>
        <w:pStyle w:val="ListParagraph"/>
        <w:numPr>
          <w:ilvl w:val="0"/>
          <w:numId w:val="2"/>
        </w:numPr>
      </w:pPr>
      <w:r w:rsidRPr="008F6004">
        <w:lastRenderedPageBreak/>
        <w:t>public List&lt;Bill&gt; getItemsByCustomer(Client customer, boolean onlyUnpaid)</w:t>
      </w:r>
      <w:r>
        <w:t xml:space="preserve"> – връща списък със сметките на съответния клиент (</w:t>
      </w:r>
      <w:r>
        <w:rPr>
          <w:lang w:val="en-US"/>
        </w:rPr>
        <w:t xml:space="preserve">customer). </w:t>
      </w:r>
      <w:r>
        <w:t xml:space="preserve">Ако </w:t>
      </w:r>
      <w:r>
        <w:rPr>
          <w:lang w:val="en-US"/>
        </w:rPr>
        <w:t xml:space="preserve">onlyUnpaid </w:t>
      </w:r>
      <w:r>
        <w:t xml:space="preserve">е </w:t>
      </w:r>
      <w:r>
        <w:rPr>
          <w:lang w:val="en-US"/>
        </w:rPr>
        <w:t xml:space="preserve">true </w:t>
      </w:r>
      <w:r>
        <w:t>– връща само неплатените сметки, в противен случай всичките.</w:t>
      </w:r>
    </w:p>
    <w:p w:rsidR="00BC46D5" w:rsidRDefault="00BC46D5" w:rsidP="008F6004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void payBill() – </w:t>
      </w:r>
      <w:r>
        <w:t>функция за заплащане на сметка</w:t>
      </w:r>
    </w:p>
    <w:p w:rsidR="00D03218" w:rsidRPr="008263A9" w:rsidRDefault="00D03218" w:rsidP="008F6004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public BigDecimal calculateAmount(Bill bill, Tariff tariff) – </w:t>
      </w:r>
      <w:r w:rsidR="00797421">
        <w:t>функ</w:t>
      </w:r>
      <w:r>
        <w:t xml:space="preserve">ция за изчисляване </w:t>
      </w:r>
      <w:r w:rsidR="00797421">
        <w:t>на сумата за заплащане при зададени тарифи и стойности на отчетената електроенергия.</w:t>
      </w:r>
    </w:p>
    <w:sectPr w:rsidR="00D03218" w:rsidRPr="008263A9" w:rsidSect="00AF0FC2"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951" w:rsidRDefault="00652951" w:rsidP="00D04E9C">
      <w:pPr>
        <w:spacing w:after="0" w:line="240" w:lineRule="auto"/>
      </w:pPr>
      <w:r>
        <w:separator/>
      </w:r>
    </w:p>
  </w:endnote>
  <w:endnote w:type="continuationSeparator" w:id="0">
    <w:p w:rsidR="00652951" w:rsidRDefault="00652951" w:rsidP="00D0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3510708"/>
      <w:docPartObj>
        <w:docPartGallery w:val="Page Numbers (Bottom of Page)"/>
        <w:docPartUnique/>
      </w:docPartObj>
    </w:sdtPr>
    <w:sdtContent>
      <w:p w:rsidR="00D04E9C" w:rsidRDefault="00D04E9C">
        <w:pPr>
          <w:pStyle w:val="Footer"/>
        </w:pPr>
        <w:r>
          <w:rPr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0" name="Rectangl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E9C" w:rsidRDefault="00D04E9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rPr>
                                  <w:noProof w:val="0"/>
                                </w:rPr>
                                <w:fldChar w:fldCharType="separate"/>
                              </w:r>
                              <w:r w:rsidRPr="00D04E9C">
                                <w:rPr>
                                  <w:color w:val="ED7D31" w:themeColor="accent2"/>
                                </w:rPr>
                                <w:t>4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20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mbexQIAAMM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+Spm3sUCAADD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D04E9C" w:rsidRDefault="00D04E9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rPr>
                            <w:noProof w:val="0"/>
                          </w:rP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rPr>
                            <w:noProof w:val="0"/>
                          </w:rPr>
                          <w:fldChar w:fldCharType="separate"/>
                        </w:r>
                        <w:r w:rsidRPr="00D04E9C">
                          <w:rPr>
                            <w:color w:val="ED7D31" w:themeColor="accent2"/>
                          </w:rPr>
                          <w:t>4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951" w:rsidRDefault="00652951" w:rsidP="00D04E9C">
      <w:pPr>
        <w:spacing w:after="0" w:line="240" w:lineRule="auto"/>
      </w:pPr>
      <w:r>
        <w:separator/>
      </w:r>
    </w:p>
  </w:footnote>
  <w:footnote w:type="continuationSeparator" w:id="0">
    <w:p w:rsidR="00652951" w:rsidRDefault="00652951" w:rsidP="00D04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39DF"/>
    <w:multiLevelType w:val="hybridMultilevel"/>
    <w:tmpl w:val="DB944C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1D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3D07A3"/>
    <w:multiLevelType w:val="hybridMultilevel"/>
    <w:tmpl w:val="7818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A6258"/>
    <w:multiLevelType w:val="hybridMultilevel"/>
    <w:tmpl w:val="2AA8D91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4D"/>
    <w:rsid w:val="00021737"/>
    <w:rsid w:val="00064C14"/>
    <w:rsid w:val="001F4F12"/>
    <w:rsid w:val="0020043D"/>
    <w:rsid w:val="0024407A"/>
    <w:rsid w:val="00302659"/>
    <w:rsid w:val="00313DE2"/>
    <w:rsid w:val="00333E08"/>
    <w:rsid w:val="003371CF"/>
    <w:rsid w:val="00385C6F"/>
    <w:rsid w:val="003863F4"/>
    <w:rsid w:val="003C1A68"/>
    <w:rsid w:val="003E4A55"/>
    <w:rsid w:val="004C002A"/>
    <w:rsid w:val="004C7E95"/>
    <w:rsid w:val="004F1ADA"/>
    <w:rsid w:val="00545A76"/>
    <w:rsid w:val="005925D1"/>
    <w:rsid w:val="005D6A71"/>
    <w:rsid w:val="00612E55"/>
    <w:rsid w:val="006320E1"/>
    <w:rsid w:val="00652951"/>
    <w:rsid w:val="0067775E"/>
    <w:rsid w:val="0068014D"/>
    <w:rsid w:val="00692FD7"/>
    <w:rsid w:val="00694EE6"/>
    <w:rsid w:val="00711516"/>
    <w:rsid w:val="0076241E"/>
    <w:rsid w:val="00797421"/>
    <w:rsid w:val="007B609D"/>
    <w:rsid w:val="00807E01"/>
    <w:rsid w:val="008263A9"/>
    <w:rsid w:val="00843A4A"/>
    <w:rsid w:val="008E3EBF"/>
    <w:rsid w:val="008F6004"/>
    <w:rsid w:val="009B446D"/>
    <w:rsid w:val="00A27870"/>
    <w:rsid w:val="00AF0FC2"/>
    <w:rsid w:val="00B11E0B"/>
    <w:rsid w:val="00BC46D5"/>
    <w:rsid w:val="00BC56D7"/>
    <w:rsid w:val="00BF0B06"/>
    <w:rsid w:val="00C230EF"/>
    <w:rsid w:val="00D03218"/>
    <w:rsid w:val="00D04E9C"/>
    <w:rsid w:val="00D07F28"/>
    <w:rsid w:val="00E70C7A"/>
    <w:rsid w:val="00E8748B"/>
    <w:rsid w:val="00E8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1DD17F-2AAC-41C3-B305-4235EF9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EE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EE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9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95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9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9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9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9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9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4E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440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95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95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95"/>
    <w:rPr>
      <w:rFonts w:asciiTheme="majorHAnsi" w:eastAsiaTheme="majorEastAsia" w:hAnsiTheme="majorHAnsi" w:cstheme="majorBidi"/>
      <w:noProof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95"/>
    <w:rPr>
      <w:rFonts w:asciiTheme="majorHAnsi" w:eastAsiaTheme="majorEastAsia" w:hAnsiTheme="majorHAnsi" w:cstheme="majorBidi"/>
      <w:noProof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95"/>
    <w:rPr>
      <w:rFonts w:asciiTheme="majorHAnsi" w:eastAsiaTheme="majorEastAsia" w:hAnsiTheme="majorHAnsi" w:cstheme="majorBidi"/>
      <w:i/>
      <w:iCs/>
      <w:noProof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9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9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11516"/>
    <w:pPr>
      <w:numPr>
        <w:numId w:val="0"/>
      </w:num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15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15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15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11516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D04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9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04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9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D1969-77C2-43D5-808C-BAE06407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43</Pages>
  <Words>20584</Words>
  <Characters>117333</Characters>
  <Application>Microsoft Office Word</Application>
  <DocSecurity>0</DocSecurity>
  <Lines>977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Beytula Redzheb</dc:creator>
  <cp:keywords/>
  <dc:description/>
  <cp:lastModifiedBy>Beytula Redzheb</cp:lastModifiedBy>
  <cp:revision>20</cp:revision>
  <dcterms:created xsi:type="dcterms:W3CDTF">2015-11-03T08:45:00Z</dcterms:created>
  <dcterms:modified xsi:type="dcterms:W3CDTF">2015-11-03T10:53:00Z</dcterms:modified>
</cp:coreProperties>
</file>