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A227" w14:textId="77777777" w:rsidR="00435822" w:rsidRDefault="00000000">
      <w:pPr>
        <w:spacing w:after="40"/>
        <w:jc w:val="center"/>
      </w:pPr>
      <w:r>
        <w:rPr>
          <w:b/>
          <w:bCs/>
          <w:sz w:val="26"/>
          <w:szCs w:val="26"/>
        </w:rPr>
        <w:t>YAZILIM MÜHENDİSLİĞİ BÖLÜMÜ</w:t>
      </w:r>
    </w:p>
    <w:p w14:paraId="0D0FB97E" w14:textId="77777777" w:rsidR="00435822" w:rsidRDefault="00000000">
      <w:pPr>
        <w:spacing w:after="40"/>
        <w:jc w:val="center"/>
      </w:pPr>
      <w:r>
        <w:rPr>
          <w:b/>
          <w:bCs/>
          <w:sz w:val="26"/>
          <w:szCs w:val="26"/>
        </w:rPr>
        <w:t>SOSYAL SORUMLULUK DERSİ</w:t>
      </w:r>
    </w:p>
    <w:p w14:paraId="2F4BCC0C" w14:textId="77777777" w:rsidR="00435822" w:rsidRDefault="00000000" w:rsidP="002E3666">
      <w:pPr>
        <w:jc w:val="center"/>
        <w:rPr>
          <w:b/>
          <w:bCs/>
          <w:sz w:val="28"/>
          <w:szCs w:val="28"/>
        </w:rPr>
      </w:pPr>
      <w:r>
        <w:rPr>
          <w:b/>
          <w:bCs/>
          <w:sz w:val="28"/>
          <w:szCs w:val="28"/>
        </w:rPr>
        <w:t>PROJE ÖNERİ FORMU</w:t>
      </w:r>
    </w:p>
    <w:p w14:paraId="09DFC7D2" w14:textId="6658D3C5" w:rsidR="00D738EF" w:rsidRPr="002E3666" w:rsidRDefault="00D738EF">
      <w:pPr>
        <w:spacing w:after="200"/>
        <w:jc w:val="center"/>
        <w:rPr>
          <w:sz w:val="16"/>
          <w:szCs w:val="16"/>
        </w:rPr>
      </w:pPr>
      <w:r w:rsidRPr="002E3666">
        <w:rPr>
          <w:b/>
          <w:bCs/>
          <w:sz w:val="20"/>
          <w:szCs w:val="20"/>
        </w:rPr>
        <w:t xml:space="preserve">Danışman: </w:t>
      </w:r>
      <w:r w:rsidR="003F3408">
        <w:rPr>
          <w:b/>
          <w:bCs/>
          <w:sz w:val="20"/>
          <w:szCs w:val="20"/>
        </w:rPr>
        <w:t>Doç. Dr. Fatih YÜCALAR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0"/>
      </w:tblGrid>
      <w:tr w:rsidR="00435822" w14:paraId="7A91B3B7" w14:textId="77777777">
        <w:tc>
          <w:tcPr>
            <w:tcW w:w="9070"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901867F" w14:textId="77777777" w:rsidR="00435822" w:rsidRDefault="00000000">
            <w:pPr>
              <w:spacing w:after="40"/>
            </w:pPr>
            <w:r>
              <w:rPr>
                <w:b/>
                <w:bCs/>
              </w:rPr>
              <w:t>PROJE BİLGİLERİ</w:t>
            </w:r>
          </w:p>
        </w:tc>
      </w:tr>
      <w:tr w:rsidR="00435822" w14:paraId="7BC2AC12"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2A85DCE" w14:textId="77777777" w:rsidR="00435822" w:rsidRDefault="00000000">
            <w:pPr>
              <w:spacing w:after="40"/>
            </w:pPr>
            <w:r>
              <w:rPr>
                <w:b/>
                <w:bCs/>
              </w:rPr>
              <w:t>Proje Adı</w:t>
            </w:r>
          </w:p>
        </w:tc>
        <w:tc>
          <w:tcPr>
            <w:tcW w:w="62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237815" w14:textId="77777777" w:rsidR="00435822" w:rsidRDefault="00435822">
            <w:pPr>
              <w:spacing w:after="40"/>
            </w:pPr>
            <w:proofErr w:type="spellStart"/>
            <w:r>
              <w:rPr>
                <w:sz w:val="20"/>
              </w:rPr>
              <w:t>WaterWise</w:t>
            </w:r>
            <w:proofErr w:type="spellEnd"/>
            <w:r>
              <w:rPr>
                <w:sz w:val="20"/>
              </w:rPr>
              <w:t xml:space="preserve"> – Yapay Zekâ Destekli Evsel Su Tüketimi ve Anomali Tespit Sistemi</w:t>
            </w:r>
          </w:p>
        </w:tc>
      </w:tr>
      <w:tr w:rsidR="00435822" w14:paraId="4A34F8A6"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65024B3" w14:textId="77777777" w:rsidR="00435822" w:rsidRDefault="00000000">
            <w:pPr>
              <w:spacing w:after="40"/>
            </w:pPr>
            <w:r>
              <w:rPr>
                <w:b/>
                <w:bCs/>
              </w:rPr>
              <w:t>Proje Türü</w:t>
            </w:r>
          </w:p>
        </w:tc>
        <w:tc>
          <w:tcPr>
            <w:tcW w:w="62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9CD219" w14:textId="77777777" w:rsidR="00435822" w:rsidRDefault="00000000">
            <w:pPr>
              <w:spacing w:after="40"/>
            </w:pPr>
            <w:r>
              <w:t xml:space="preserve">☐ Mobil Uygulama    ☒ Web Platformu    ☒ Veri Analizi    ☐ </w:t>
            </w:r>
            <w:proofErr w:type="spellStart"/>
            <w:r>
              <w:t>IoT</w:t>
            </w:r>
            <w:proofErr w:type="spellEnd"/>
            <w:r>
              <w:t xml:space="preserve"> Prototipi</w:t>
            </w:r>
          </w:p>
        </w:tc>
      </w:tr>
    </w:tbl>
    <w:p w14:paraId="6D33E3F9" w14:textId="77777777" w:rsidR="00435822" w:rsidRDefault="00435822">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435822" w14:paraId="5DBB4EE7" w14:textId="77777777">
        <w:tc>
          <w:tcPr>
            <w:tcW w:w="9070"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ABDC855" w14:textId="77777777" w:rsidR="00435822" w:rsidRDefault="00000000">
            <w:pPr>
              <w:spacing w:after="40"/>
            </w:pPr>
            <w:r>
              <w:rPr>
                <w:b/>
                <w:bCs/>
              </w:rPr>
              <w:t>PROJE KONU BAŞLIĞI (</w:t>
            </w:r>
            <w:r w:rsidR="00E25FD9">
              <w:rPr>
                <w:b/>
                <w:bCs/>
              </w:rPr>
              <w:t>En az b</w:t>
            </w:r>
            <w:r>
              <w:rPr>
                <w:b/>
                <w:bCs/>
              </w:rPr>
              <w:t>irini işaretleyiniz)</w:t>
            </w:r>
          </w:p>
        </w:tc>
      </w:tr>
      <w:tr w:rsidR="00435822" w14:paraId="7C274B07" w14:textId="77777777">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CECEA7" w14:textId="77777777" w:rsidR="00435822" w:rsidRDefault="00000000">
            <w:pPr>
              <w:spacing w:after="40"/>
            </w:pPr>
            <w:r>
              <w:rPr>
                <w:sz w:val="20"/>
                <w:szCs w:val="20"/>
              </w:rPr>
              <w:t>☐ Yenilenebilir Enerji ve Dönüşüm Sistemleri/Teknolojileri</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DADB99" w14:textId="77777777" w:rsidR="00435822" w:rsidRDefault="00000000">
            <w:pPr>
              <w:spacing w:after="40"/>
            </w:pPr>
            <w:r>
              <w:rPr>
                <w:sz w:val="20"/>
                <w:szCs w:val="20"/>
              </w:rPr>
              <w:t>☐ Akıllı Şebekeler</w:t>
            </w:r>
          </w:p>
        </w:tc>
      </w:tr>
      <w:tr w:rsidR="00435822" w14:paraId="54306CA1" w14:textId="77777777">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765291" w14:textId="77777777" w:rsidR="00435822" w:rsidRDefault="00000000">
            <w:pPr>
              <w:spacing w:after="40"/>
            </w:pPr>
            <w:r>
              <w:rPr>
                <w:sz w:val="20"/>
                <w:szCs w:val="20"/>
              </w:rPr>
              <w:t>☐ Verimli Enerji Dağıtımı ve Yönetimi</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4A4470" w14:textId="77777777" w:rsidR="00435822" w:rsidRDefault="00000000">
            <w:pPr>
              <w:spacing w:after="40"/>
            </w:pPr>
            <w:r>
              <w:rPr>
                <w:sz w:val="20"/>
                <w:szCs w:val="20"/>
              </w:rPr>
              <w:t>☐ Enerji Depolama Sistemleri</w:t>
            </w:r>
          </w:p>
        </w:tc>
      </w:tr>
      <w:tr w:rsidR="00435822" w14:paraId="0D7AA3D6" w14:textId="77777777">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C444B6" w14:textId="77777777" w:rsidR="00435822" w:rsidRDefault="00000000">
            <w:pPr>
              <w:spacing w:after="40"/>
            </w:pPr>
            <w:r>
              <w:rPr>
                <w:sz w:val="20"/>
                <w:szCs w:val="20"/>
              </w:rPr>
              <w:t>☐ Dijital Ödeme Sistemleri</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8CED5B" w14:textId="77777777" w:rsidR="00435822" w:rsidRDefault="00000000">
            <w:pPr>
              <w:spacing w:after="40"/>
            </w:pPr>
            <w:r>
              <w:rPr>
                <w:sz w:val="20"/>
                <w:szCs w:val="20"/>
              </w:rPr>
              <w:t>☐ Güç ve Enerji Sistemlerinde Veri Bilimi ve Yapay Zekâ</w:t>
            </w:r>
          </w:p>
        </w:tc>
      </w:tr>
      <w:tr w:rsidR="00435822" w14:paraId="18B21ECF" w14:textId="77777777">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EC122C" w14:textId="77777777" w:rsidR="00435822" w:rsidRDefault="00000000">
            <w:pPr>
              <w:spacing w:after="40"/>
            </w:pPr>
            <w:r>
              <w:rPr>
                <w:sz w:val="20"/>
                <w:szCs w:val="20"/>
              </w:rPr>
              <w:t>☐ Dijital İkiz (</w:t>
            </w:r>
            <w:proofErr w:type="spellStart"/>
            <w:r>
              <w:rPr>
                <w:sz w:val="20"/>
                <w:szCs w:val="20"/>
              </w:rPr>
              <w:t>Digital</w:t>
            </w:r>
            <w:proofErr w:type="spellEnd"/>
            <w:r>
              <w:rPr>
                <w:sz w:val="20"/>
                <w:szCs w:val="20"/>
              </w:rPr>
              <w:t xml:space="preserve"> </w:t>
            </w:r>
            <w:proofErr w:type="spellStart"/>
            <w:r>
              <w:rPr>
                <w:sz w:val="20"/>
                <w:szCs w:val="20"/>
              </w:rPr>
              <w:t>Twin</w:t>
            </w:r>
            <w:proofErr w:type="spellEnd"/>
            <w:r>
              <w:rPr>
                <w:sz w:val="20"/>
                <w:szCs w:val="20"/>
              </w:rPr>
              <w:t>) Uygulamaları</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81FC1F" w14:textId="77777777" w:rsidR="00435822" w:rsidRDefault="00000000">
            <w:pPr>
              <w:spacing w:after="40"/>
            </w:pPr>
            <w:r>
              <w:rPr>
                <w:sz w:val="20"/>
                <w:szCs w:val="20"/>
              </w:rPr>
              <w:t>☒ Sürdürülebilir Çevre Teknolojileri</w:t>
            </w:r>
          </w:p>
        </w:tc>
      </w:tr>
      <w:tr w:rsidR="00435822" w14:paraId="2C282870" w14:textId="77777777">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4B41C" w14:textId="77777777" w:rsidR="00435822" w:rsidRDefault="00000000">
            <w:pPr>
              <w:spacing w:after="40"/>
            </w:pPr>
            <w:r>
              <w:rPr>
                <w:sz w:val="20"/>
                <w:szCs w:val="20"/>
              </w:rPr>
              <w:t>☐ Sürdürülebilir Gıda Teknolojileri</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8E3F88" w14:textId="77777777" w:rsidR="00435822" w:rsidRDefault="00000000">
            <w:pPr>
              <w:spacing w:after="40"/>
            </w:pPr>
            <w:r>
              <w:rPr>
                <w:sz w:val="20"/>
                <w:szCs w:val="20"/>
              </w:rPr>
              <w:t>☐ Akıllı Şehir Uygulamaları</w:t>
            </w:r>
          </w:p>
        </w:tc>
      </w:tr>
      <w:tr w:rsidR="00435822" w14:paraId="2D0EA669" w14:textId="77777777">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A416F9" w14:textId="77777777" w:rsidR="00435822" w:rsidRDefault="00000000">
            <w:pPr>
              <w:spacing w:after="40"/>
            </w:pPr>
            <w:r>
              <w:rPr>
                <w:sz w:val="20"/>
                <w:szCs w:val="20"/>
              </w:rPr>
              <w:t>☐ Akıllı Trafik Yönetimi</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121079" w14:textId="77777777" w:rsidR="00435822" w:rsidRDefault="00000000">
            <w:pPr>
              <w:spacing w:after="40"/>
            </w:pPr>
            <w:r>
              <w:rPr>
                <w:sz w:val="20"/>
                <w:szCs w:val="20"/>
              </w:rPr>
              <w:t>☒ Kaynakların Verimli Yönetimi</w:t>
            </w:r>
          </w:p>
        </w:tc>
      </w:tr>
      <w:tr w:rsidR="00435822" w14:paraId="63CB7D8D" w14:textId="77777777">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12C351" w14:textId="77777777" w:rsidR="00435822" w:rsidRDefault="00000000">
            <w:pPr>
              <w:spacing w:after="40"/>
            </w:pPr>
            <w:r>
              <w:rPr>
                <w:sz w:val="20"/>
                <w:szCs w:val="20"/>
              </w:rPr>
              <w:t>☐ Akıllı Atık Yönetimi</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DBD01B" w14:textId="77777777" w:rsidR="00435822" w:rsidRDefault="00000000">
            <w:pPr>
              <w:spacing w:after="40"/>
            </w:pPr>
            <w:r>
              <w:rPr>
                <w:sz w:val="20"/>
                <w:szCs w:val="20"/>
              </w:rPr>
              <w:t>☐ Kirlilik Çözümüne Yönelik Uygulamalar</w:t>
            </w:r>
          </w:p>
        </w:tc>
      </w:tr>
      <w:tr w:rsidR="00435822" w14:paraId="4FF87A2E" w14:textId="77777777">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9C7560" w14:textId="77777777" w:rsidR="00435822" w:rsidRDefault="00000000">
            <w:pPr>
              <w:spacing w:after="40"/>
            </w:pPr>
            <w:r>
              <w:rPr>
                <w:sz w:val="20"/>
                <w:szCs w:val="20"/>
              </w:rPr>
              <w:t>☐ Akıllı Ağ Yönetimi</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4F8D9C" w14:textId="77777777" w:rsidR="00435822" w:rsidRDefault="00000000">
            <w:pPr>
              <w:spacing w:after="40"/>
            </w:pPr>
            <w:r>
              <w:rPr>
                <w:sz w:val="20"/>
                <w:szCs w:val="20"/>
              </w:rPr>
              <w:t xml:space="preserve">☐ Siber Güvenlik ve </w:t>
            </w:r>
            <w:proofErr w:type="spellStart"/>
            <w:r>
              <w:rPr>
                <w:sz w:val="20"/>
                <w:szCs w:val="20"/>
              </w:rPr>
              <w:t>Blokzinciri</w:t>
            </w:r>
            <w:proofErr w:type="spellEnd"/>
            <w:r>
              <w:rPr>
                <w:sz w:val="20"/>
                <w:szCs w:val="20"/>
              </w:rPr>
              <w:t xml:space="preserve"> Uygulamaları</w:t>
            </w:r>
          </w:p>
        </w:tc>
      </w:tr>
      <w:tr w:rsidR="00435822" w14:paraId="7EC6B734" w14:textId="77777777">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740EC1" w14:textId="77777777" w:rsidR="00435822" w:rsidRDefault="00000000">
            <w:pPr>
              <w:spacing w:after="40"/>
            </w:pPr>
            <w:r>
              <w:rPr>
                <w:sz w:val="20"/>
                <w:szCs w:val="20"/>
              </w:rPr>
              <w:t>☐ Endüstri 5.0 ve Optimizasyon Uygulamaları</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66C600" w14:textId="77777777" w:rsidR="00435822" w:rsidRDefault="00435822">
            <w:pPr>
              <w:spacing w:after="40"/>
            </w:pPr>
          </w:p>
        </w:tc>
      </w:tr>
    </w:tbl>
    <w:p w14:paraId="286F317D" w14:textId="77777777" w:rsidR="00435822" w:rsidRDefault="00435822">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756"/>
        <w:gridCol w:w="1559"/>
        <w:gridCol w:w="4255"/>
      </w:tblGrid>
      <w:tr w:rsidR="00435822" w14:paraId="0A368DCA" w14:textId="77777777">
        <w:tc>
          <w:tcPr>
            <w:tcW w:w="9070"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CCA5BF4" w14:textId="77777777" w:rsidR="00435822" w:rsidRDefault="00000000">
            <w:pPr>
              <w:spacing w:after="40"/>
            </w:pPr>
            <w:r>
              <w:rPr>
                <w:b/>
                <w:bCs/>
              </w:rPr>
              <w:t>TAKIM ÜYELERİ (En az 3, en fazla 5 kişi)</w:t>
            </w:r>
          </w:p>
        </w:tc>
      </w:tr>
      <w:tr w:rsidR="008C4886" w14:paraId="43DB93AC" w14:textId="77777777" w:rsidTr="00E50E1D">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9EA324E" w14:textId="77777777" w:rsidR="008C4886" w:rsidRDefault="008C4886">
            <w:pPr>
              <w:spacing w:after="40"/>
              <w:jc w:val="center"/>
            </w:pPr>
            <w:r>
              <w:rPr>
                <w:b/>
                <w:bCs/>
                <w:sz w:val="20"/>
                <w:szCs w:val="20"/>
              </w:rPr>
              <w:t>No</w:t>
            </w:r>
          </w:p>
        </w:tc>
        <w:tc>
          <w:tcPr>
            <w:tcW w:w="275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898D5D1" w14:textId="77777777" w:rsidR="008C4886" w:rsidRDefault="008C4886">
            <w:pPr>
              <w:spacing w:after="40"/>
              <w:jc w:val="center"/>
            </w:pPr>
            <w:r>
              <w:rPr>
                <w:b/>
                <w:bCs/>
                <w:sz w:val="20"/>
                <w:szCs w:val="20"/>
              </w:rPr>
              <w:t xml:space="preserve">Ad </w:t>
            </w:r>
            <w:proofErr w:type="spellStart"/>
            <w:r>
              <w:rPr>
                <w:b/>
                <w:bCs/>
                <w:sz w:val="20"/>
                <w:szCs w:val="20"/>
              </w:rPr>
              <w:t>Soyad</w:t>
            </w:r>
            <w:proofErr w:type="spellEnd"/>
          </w:p>
        </w:tc>
        <w:tc>
          <w:tcPr>
            <w:tcW w:w="1559"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A4F99F3" w14:textId="77777777" w:rsidR="008C4886" w:rsidRDefault="008C4886">
            <w:pPr>
              <w:spacing w:after="40"/>
              <w:jc w:val="center"/>
            </w:pPr>
            <w:r>
              <w:rPr>
                <w:b/>
                <w:bCs/>
                <w:sz w:val="20"/>
                <w:szCs w:val="20"/>
              </w:rPr>
              <w:t>Öğrenci No</w:t>
            </w:r>
          </w:p>
        </w:tc>
        <w:tc>
          <w:tcPr>
            <w:tcW w:w="42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AD1F61D" w14:textId="77777777" w:rsidR="008C4886" w:rsidRDefault="008C4886">
            <w:pPr>
              <w:spacing w:after="40"/>
              <w:jc w:val="center"/>
            </w:pPr>
            <w:r>
              <w:rPr>
                <w:b/>
                <w:bCs/>
                <w:sz w:val="20"/>
                <w:szCs w:val="20"/>
              </w:rPr>
              <w:t>Projedeki Görevi</w:t>
            </w:r>
          </w:p>
        </w:tc>
      </w:tr>
      <w:tr w:rsidR="008C4886" w14:paraId="607A9DC3" w14:textId="77777777" w:rsidTr="00E50E1D">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BCFEDB" w14:textId="33F1E12E" w:rsidR="008C4886" w:rsidRDefault="008C4886">
            <w:pPr>
              <w:spacing w:after="40"/>
              <w:jc w:val="center"/>
            </w:pPr>
            <w:r>
              <w:rPr>
                <w:sz w:val="20"/>
                <w:szCs w:val="20"/>
              </w:rPr>
              <w:t>1</w:t>
            </w:r>
          </w:p>
        </w:tc>
        <w:tc>
          <w:tcPr>
            <w:tcW w:w="27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89FB70" w14:textId="6AC3B53B" w:rsidR="008C4886" w:rsidRDefault="00D61102">
            <w:pPr>
              <w:spacing w:after="40"/>
            </w:pPr>
            <w:r>
              <w:t>Beyza İNCEHASAN</w:t>
            </w: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7FD666" w14:textId="226E61F0" w:rsidR="008C4886" w:rsidRDefault="00D61102">
            <w:pPr>
              <w:spacing w:after="40"/>
            </w:pPr>
            <w:r>
              <w:t>23280205</w:t>
            </w:r>
            <w:r w:rsidR="003F3408">
              <w:t>4</w:t>
            </w:r>
          </w:p>
        </w:tc>
        <w:tc>
          <w:tcPr>
            <w:tcW w:w="42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50D14F" w14:textId="7D409B55" w:rsidR="008C4886" w:rsidRDefault="008C4886">
            <w:pPr>
              <w:spacing w:after="40"/>
            </w:pPr>
            <w:r>
              <w:rPr>
                <w:sz w:val="20"/>
              </w:rPr>
              <w:t xml:space="preserve">Veri Analizi ve Yapay Zekâ: HSB veri setinin temizlenmesi, özellik mühendisliği, normal tüketim profili, </w:t>
            </w:r>
            <w:proofErr w:type="spellStart"/>
            <w:r>
              <w:rPr>
                <w:sz w:val="20"/>
              </w:rPr>
              <w:t>Isolation</w:t>
            </w:r>
            <w:proofErr w:type="spellEnd"/>
            <w:r>
              <w:rPr>
                <w:sz w:val="20"/>
              </w:rPr>
              <w:t xml:space="preserve"> </w:t>
            </w:r>
            <w:proofErr w:type="spellStart"/>
            <w:r>
              <w:rPr>
                <w:sz w:val="20"/>
              </w:rPr>
              <w:t>Forest</w:t>
            </w:r>
            <w:proofErr w:type="spellEnd"/>
            <w:r>
              <w:rPr>
                <w:sz w:val="20"/>
              </w:rPr>
              <w:t xml:space="preserve"> modeli, model </w:t>
            </w:r>
            <w:proofErr w:type="spellStart"/>
            <w:r>
              <w:rPr>
                <w:sz w:val="20"/>
              </w:rPr>
              <w:t>değerlendirme</w:t>
            </w:r>
            <w:r w:rsidR="00C05512" w:rsidRPr="00C05512">
              <w:rPr>
                <w:sz w:val="20"/>
              </w:rPr>
              <w:t>Anomali</w:t>
            </w:r>
            <w:proofErr w:type="spellEnd"/>
            <w:r w:rsidR="00C05512" w:rsidRPr="00C05512">
              <w:rPr>
                <w:sz w:val="20"/>
              </w:rPr>
              <w:t xml:space="preserve"> tahmin fonksiyonunun geliştirilmesi ve </w:t>
            </w:r>
            <w:proofErr w:type="spellStart"/>
            <w:r w:rsidR="00C05512" w:rsidRPr="00C05512">
              <w:rPr>
                <w:sz w:val="20"/>
              </w:rPr>
              <w:t>backend</w:t>
            </w:r>
            <w:proofErr w:type="spellEnd"/>
            <w:r w:rsidR="00C05512" w:rsidRPr="00C05512">
              <w:rPr>
                <w:sz w:val="20"/>
              </w:rPr>
              <w:t xml:space="preserve"> entegrasyonuna hazır hale getirilmesi</w:t>
            </w:r>
            <w:r>
              <w:rPr>
                <w:sz w:val="20"/>
              </w:rPr>
              <w:t>; proje takibi ve rapor koordinasyonu</w:t>
            </w:r>
          </w:p>
        </w:tc>
      </w:tr>
      <w:tr w:rsidR="008C4886" w14:paraId="318FEE7C" w14:textId="77777777" w:rsidTr="00E50E1D">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03286A" w14:textId="77777777" w:rsidR="008C4886" w:rsidRDefault="008C4886">
            <w:pPr>
              <w:spacing w:after="40"/>
              <w:jc w:val="center"/>
            </w:pPr>
            <w:r>
              <w:rPr>
                <w:sz w:val="20"/>
                <w:szCs w:val="20"/>
              </w:rPr>
              <w:t>2</w:t>
            </w:r>
          </w:p>
        </w:tc>
        <w:tc>
          <w:tcPr>
            <w:tcW w:w="27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325DE6" w14:textId="24730D6B" w:rsidR="008C4886" w:rsidRDefault="00D61102">
            <w:pPr>
              <w:spacing w:after="40"/>
            </w:pPr>
            <w:r>
              <w:t>Gaye KAYMAK</w:t>
            </w: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90FE7" w14:textId="1A37484C" w:rsidR="008C4886" w:rsidRDefault="00D61102">
            <w:pPr>
              <w:spacing w:after="40"/>
            </w:pPr>
            <w:r>
              <w:t>232802033</w:t>
            </w:r>
          </w:p>
        </w:tc>
        <w:tc>
          <w:tcPr>
            <w:tcW w:w="42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3F878" w14:textId="77777777" w:rsidR="008C4886" w:rsidRDefault="008C4886">
            <w:pPr>
              <w:spacing w:after="40"/>
            </w:pPr>
            <w:proofErr w:type="spellStart"/>
            <w:r>
              <w:rPr>
                <w:sz w:val="20"/>
              </w:rPr>
              <w:t>Backend</w:t>
            </w:r>
            <w:proofErr w:type="spellEnd"/>
            <w:r>
              <w:rPr>
                <w:sz w:val="20"/>
              </w:rPr>
              <w:t xml:space="preserve"> ve </w:t>
            </w:r>
            <w:proofErr w:type="spellStart"/>
            <w:r>
              <w:rPr>
                <w:sz w:val="20"/>
              </w:rPr>
              <w:t>Veritabanı</w:t>
            </w:r>
            <w:proofErr w:type="spellEnd"/>
            <w:r>
              <w:rPr>
                <w:sz w:val="20"/>
              </w:rPr>
              <w:t xml:space="preserve">: </w:t>
            </w:r>
            <w:proofErr w:type="spellStart"/>
            <w:r>
              <w:rPr>
                <w:sz w:val="20"/>
              </w:rPr>
              <w:t>FastAPI</w:t>
            </w:r>
            <w:proofErr w:type="spellEnd"/>
            <w:r>
              <w:rPr>
                <w:sz w:val="20"/>
              </w:rPr>
              <w:t xml:space="preserve"> servisleri, </w:t>
            </w:r>
            <w:proofErr w:type="spellStart"/>
            <w:r>
              <w:rPr>
                <w:sz w:val="20"/>
              </w:rPr>
              <w:t>PostgreSQL</w:t>
            </w:r>
            <w:proofErr w:type="spellEnd"/>
            <w:r>
              <w:rPr>
                <w:sz w:val="20"/>
              </w:rPr>
              <w:t xml:space="preserve"> şeması, veri setinin sisteme aktarılması, REST </w:t>
            </w:r>
            <w:proofErr w:type="spellStart"/>
            <w:r>
              <w:rPr>
                <w:sz w:val="20"/>
              </w:rPr>
              <w:t>API’ler</w:t>
            </w:r>
            <w:proofErr w:type="spellEnd"/>
            <w:r>
              <w:rPr>
                <w:sz w:val="20"/>
              </w:rPr>
              <w:t xml:space="preserve">, yapay zekâ modelinin </w:t>
            </w:r>
            <w:proofErr w:type="spellStart"/>
            <w:r>
              <w:rPr>
                <w:sz w:val="20"/>
              </w:rPr>
              <w:t>backend’e</w:t>
            </w:r>
            <w:proofErr w:type="spellEnd"/>
            <w:r>
              <w:rPr>
                <w:sz w:val="20"/>
              </w:rPr>
              <w:t xml:space="preserve"> entegrasyonu, demo veri akışı simülasyonu</w:t>
            </w:r>
          </w:p>
        </w:tc>
      </w:tr>
      <w:tr w:rsidR="008C4886" w14:paraId="66485B58" w14:textId="77777777" w:rsidTr="00E50E1D">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BCCB2F" w14:textId="77777777" w:rsidR="008C4886" w:rsidRDefault="008C4886">
            <w:pPr>
              <w:spacing w:after="40"/>
              <w:jc w:val="center"/>
            </w:pPr>
            <w:r>
              <w:rPr>
                <w:sz w:val="20"/>
                <w:szCs w:val="20"/>
              </w:rPr>
              <w:t>3</w:t>
            </w:r>
          </w:p>
        </w:tc>
        <w:tc>
          <w:tcPr>
            <w:tcW w:w="27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CBB67F" w14:textId="3F81304E" w:rsidR="008C4886" w:rsidRDefault="00D61102">
            <w:pPr>
              <w:spacing w:after="40"/>
            </w:pPr>
            <w:r>
              <w:t>Alperen ARTUÇ</w:t>
            </w: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24F9AE" w14:textId="2407E873" w:rsidR="008C4886" w:rsidRDefault="00D61102">
            <w:pPr>
              <w:spacing w:after="40"/>
            </w:pPr>
            <w:r>
              <w:t>2328020</w:t>
            </w:r>
            <w:r w:rsidR="003F3408">
              <w:t>6</w:t>
            </w:r>
            <w:r>
              <w:t>6</w:t>
            </w:r>
          </w:p>
        </w:tc>
        <w:tc>
          <w:tcPr>
            <w:tcW w:w="42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8B765B" w14:textId="77777777" w:rsidR="008C4886" w:rsidRDefault="008C4886">
            <w:pPr>
              <w:spacing w:after="40"/>
            </w:pPr>
            <w:proofErr w:type="spellStart"/>
            <w:r>
              <w:rPr>
                <w:sz w:val="20"/>
              </w:rPr>
              <w:t>Frontend</w:t>
            </w:r>
            <w:proofErr w:type="spellEnd"/>
            <w:r>
              <w:rPr>
                <w:sz w:val="20"/>
              </w:rPr>
              <w:t xml:space="preserve"> ve Kullanıcı Deneyimi: </w:t>
            </w:r>
            <w:proofErr w:type="spellStart"/>
            <w:r>
              <w:rPr>
                <w:sz w:val="20"/>
              </w:rPr>
              <w:t>React</w:t>
            </w:r>
            <w:proofErr w:type="spellEnd"/>
            <w:r>
              <w:rPr>
                <w:sz w:val="20"/>
              </w:rPr>
              <w:t xml:space="preserve"> arayüzü (</w:t>
            </w:r>
            <w:proofErr w:type="spellStart"/>
            <w:r>
              <w:rPr>
                <w:sz w:val="20"/>
              </w:rPr>
              <w:t>dashboard</w:t>
            </w:r>
            <w:proofErr w:type="spellEnd"/>
            <w:r>
              <w:rPr>
                <w:sz w:val="20"/>
              </w:rPr>
              <w:t xml:space="preserve">, tüketim analizi, kullanım dağılımı, uyarılar, tasarruf raporu), grafikler, API entegrasyonu, </w:t>
            </w:r>
            <w:proofErr w:type="spellStart"/>
            <w:r>
              <w:rPr>
                <w:sz w:val="20"/>
              </w:rPr>
              <w:t>responsive</w:t>
            </w:r>
            <w:proofErr w:type="spellEnd"/>
            <w:r>
              <w:rPr>
                <w:sz w:val="20"/>
              </w:rPr>
              <w:t xml:space="preserve"> tasarım, test ve sunum materyali</w:t>
            </w:r>
          </w:p>
        </w:tc>
      </w:tr>
    </w:tbl>
    <w:p w14:paraId="5360503D" w14:textId="77777777" w:rsidR="00435822" w:rsidRDefault="00435822">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435822" w14:paraId="78921A7A"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0F315A5" w14:textId="77777777" w:rsidR="00435822" w:rsidRDefault="00000000">
            <w:pPr>
              <w:keepNext/>
              <w:spacing w:after="40"/>
            </w:pPr>
            <w:r>
              <w:rPr>
                <w:b/>
                <w:bCs/>
              </w:rPr>
              <w:lastRenderedPageBreak/>
              <w:t>1. PROBLEM TANIMI VE PROJENİN AMACI</w:t>
            </w:r>
          </w:p>
        </w:tc>
      </w:tr>
      <w:tr w:rsidR="00435822" w14:paraId="77ACFD59" w14:textId="77777777">
        <w:trPr>
          <w:cantSplit/>
        </w:trPr>
        <w:tc>
          <w:tcPr>
            <w:tcW w:w="9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44765C" w14:textId="77777777" w:rsidR="00A372AC" w:rsidRDefault="00000000">
            <w:pPr>
              <w:spacing w:after="60"/>
            </w:pPr>
            <w:r>
              <w:rPr>
                <w:sz w:val="20"/>
              </w:rPr>
              <w:t>Hanelerde su tüketimi çoğu zaman aylık fatura gelene kadar fark edilmemektedir. Gece boyunca süren düşük seviyeli bir akış; açık bırakılmış bir musluk, rezervuar arızası veya tesisat kaçağından kaynaklanabilir ve fark edilmediğinde hem su israfına hem de gereksiz maliyete yol açar.</w:t>
            </w:r>
          </w:p>
          <w:p w14:paraId="457D6C35" w14:textId="77777777" w:rsidR="00A372AC" w:rsidRDefault="00000000">
            <w:pPr>
              <w:spacing w:after="60"/>
            </w:pPr>
            <w:r>
              <w:rPr>
                <w:sz w:val="20"/>
              </w:rPr>
              <w:t>Projenin amacı; evsel su tüketimini saatlik, günlük, haftalık ve aylık olarak izleyen, tüketimi kullanım türlerine (duş, musluk, tuvalet, makineler) göre gösteren ve makine öğrenmesi ile olağandışı kullanımı erken tespit ederek kullanıcıyı uyaran web tabanlı bir sistem geliştirmek ve kullanıcıların su tasarrufu farkındalığını artırmaktır.</w:t>
            </w:r>
          </w:p>
        </w:tc>
      </w:tr>
    </w:tbl>
    <w:p w14:paraId="42804634" w14:textId="77777777" w:rsidR="00435822" w:rsidRDefault="00435822">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435822" w14:paraId="262064B6"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E1210EE" w14:textId="77777777" w:rsidR="00435822" w:rsidRDefault="00000000">
            <w:pPr>
              <w:keepNext/>
              <w:spacing w:after="40"/>
            </w:pPr>
            <w:r>
              <w:rPr>
                <w:b/>
                <w:bCs/>
              </w:rPr>
              <w:t>2. PROJENİN KAPSAMI</w:t>
            </w:r>
          </w:p>
        </w:tc>
      </w:tr>
      <w:tr w:rsidR="00435822" w14:paraId="1C3B3598" w14:textId="77777777">
        <w:trPr>
          <w:cantSplit/>
        </w:trPr>
        <w:tc>
          <w:tcPr>
            <w:tcW w:w="9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32C62" w14:textId="77777777" w:rsidR="00A372AC" w:rsidRDefault="00000000">
            <w:pPr>
              <w:spacing w:after="60"/>
            </w:pPr>
            <w:r>
              <w:rPr>
                <w:b/>
                <w:sz w:val="20"/>
              </w:rPr>
              <w:t xml:space="preserve">Kapsar: </w:t>
            </w:r>
            <w:r>
              <w:rPr>
                <w:sz w:val="20"/>
              </w:rPr>
              <w:t>tüketim takibi, kullanım kategorilerinin gösterimi, hanenin normal tüketim profilinin çıkarılması, yapay zekâ ile anomali tespiti, uyarı oluşturma ve tasarruf raporu.</w:t>
            </w:r>
          </w:p>
          <w:p w14:paraId="406AA583" w14:textId="77777777" w:rsidR="00A372AC" w:rsidRDefault="00000000">
            <w:pPr>
              <w:spacing w:after="60"/>
            </w:pPr>
            <w:r>
              <w:rPr>
                <w:b/>
                <w:sz w:val="20"/>
              </w:rPr>
              <w:t xml:space="preserve">Kapsamaz: </w:t>
            </w:r>
            <w:r>
              <w:rPr>
                <w:sz w:val="20"/>
              </w:rPr>
              <w:t xml:space="preserve">gerçek su sayacı veya </w:t>
            </w:r>
            <w:proofErr w:type="spellStart"/>
            <w:r>
              <w:rPr>
                <w:sz w:val="20"/>
              </w:rPr>
              <w:t>IoT</w:t>
            </w:r>
            <w:proofErr w:type="spellEnd"/>
            <w:r>
              <w:rPr>
                <w:sz w:val="20"/>
              </w:rPr>
              <w:t>/ESP32 donanım entegrasyonu ile kesin kaçak teşhisi. Sistem yalnızca tüketim davranışından “olası kaçak / olağandışı kullanım” uyarısı verir.</w:t>
            </w:r>
          </w:p>
          <w:p w14:paraId="565C5A5F" w14:textId="77777777" w:rsidR="00A372AC" w:rsidRDefault="00000000">
            <w:pPr>
              <w:spacing w:after="60"/>
            </w:pPr>
            <w:r>
              <w:rPr>
                <w:b/>
                <w:sz w:val="20"/>
              </w:rPr>
              <w:t xml:space="preserve">Hedef kullanıcı: </w:t>
            </w:r>
            <w:r>
              <w:rPr>
                <w:sz w:val="20"/>
              </w:rPr>
              <w:t>bireysel hane sakinleri, apartman/site yönetimleri ve su tüketimi farkındalığı kazanmak isteyen herkes.</w:t>
            </w:r>
          </w:p>
          <w:p w14:paraId="3003C8CD" w14:textId="312C1BB4" w:rsidR="00A372AC" w:rsidRDefault="00000000">
            <w:pPr>
              <w:spacing w:after="60"/>
            </w:pPr>
            <w:r>
              <w:rPr>
                <w:b/>
                <w:sz w:val="20"/>
              </w:rPr>
              <w:t xml:space="preserve">Temel işlevler: </w:t>
            </w:r>
            <w:r w:rsidR="00D61102">
              <w:rPr>
                <w:b/>
                <w:sz w:val="20"/>
              </w:rPr>
              <w:t>S</w:t>
            </w:r>
            <w:r>
              <w:rPr>
                <w:sz w:val="20"/>
              </w:rPr>
              <w:t>u tüketiminin takibi, kullanım kategorilerinin gösterilmesi, normal tüketim profilinin oluşturulması, yapay zekâ ile anomali tespiti, Normal / Şüpheli / Anormal şeklinde anlaşılır uyarılar.</w:t>
            </w:r>
          </w:p>
        </w:tc>
      </w:tr>
    </w:tbl>
    <w:p w14:paraId="2683C8E2" w14:textId="77777777" w:rsidR="00435822" w:rsidRDefault="00435822">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435822" w14:paraId="290C2264"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8BE5694" w14:textId="77777777" w:rsidR="00435822" w:rsidRDefault="00000000">
            <w:pPr>
              <w:keepNext/>
              <w:spacing w:after="40"/>
            </w:pPr>
            <w:r>
              <w:rPr>
                <w:b/>
                <w:bCs/>
              </w:rPr>
              <w:t>3. KULLANILACAK TEKNOLOJİLER VE YÖNTEM</w:t>
            </w:r>
          </w:p>
        </w:tc>
      </w:tr>
      <w:tr w:rsidR="00435822" w14:paraId="5C01FBC9" w14:textId="77777777">
        <w:trPr>
          <w:cantSplit/>
        </w:trPr>
        <w:tc>
          <w:tcPr>
            <w:tcW w:w="9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3939F7" w14:textId="77777777" w:rsidR="00A372AC" w:rsidRDefault="00000000">
            <w:pPr>
              <w:spacing w:after="60"/>
            </w:pPr>
            <w:r>
              <w:rPr>
                <w:b/>
                <w:sz w:val="20"/>
              </w:rPr>
              <w:t xml:space="preserve">Yazılım: </w:t>
            </w:r>
            <w:r>
              <w:rPr>
                <w:sz w:val="20"/>
              </w:rPr>
              <w:t>Python (</w:t>
            </w:r>
            <w:proofErr w:type="spellStart"/>
            <w:r>
              <w:rPr>
                <w:sz w:val="20"/>
              </w:rPr>
              <w:t>Pandas</w:t>
            </w:r>
            <w:proofErr w:type="spellEnd"/>
            <w:r>
              <w:rPr>
                <w:sz w:val="20"/>
              </w:rPr>
              <w:t xml:space="preserve">, </w:t>
            </w:r>
            <w:proofErr w:type="spellStart"/>
            <w:r>
              <w:rPr>
                <w:sz w:val="20"/>
              </w:rPr>
              <w:t>NumPy</w:t>
            </w:r>
            <w:proofErr w:type="spellEnd"/>
            <w:r>
              <w:rPr>
                <w:sz w:val="20"/>
              </w:rPr>
              <w:t xml:space="preserve">, </w:t>
            </w:r>
            <w:proofErr w:type="spellStart"/>
            <w:r>
              <w:rPr>
                <w:sz w:val="20"/>
              </w:rPr>
              <w:t>Scikit-learn</w:t>
            </w:r>
            <w:proofErr w:type="spellEnd"/>
            <w:r>
              <w:rPr>
                <w:sz w:val="20"/>
              </w:rPr>
              <w:t xml:space="preserve">), </w:t>
            </w:r>
            <w:proofErr w:type="spellStart"/>
            <w:r>
              <w:rPr>
                <w:sz w:val="20"/>
              </w:rPr>
              <w:t>FastAPI</w:t>
            </w:r>
            <w:proofErr w:type="spellEnd"/>
            <w:r>
              <w:rPr>
                <w:sz w:val="20"/>
              </w:rPr>
              <w:t xml:space="preserve">, </w:t>
            </w:r>
            <w:proofErr w:type="spellStart"/>
            <w:r>
              <w:rPr>
                <w:sz w:val="20"/>
              </w:rPr>
              <w:t>PostgreSQL</w:t>
            </w:r>
            <w:proofErr w:type="spellEnd"/>
            <w:r>
              <w:rPr>
                <w:sz w:val="20"/>
              </w:rPr>
              <w:t xml:space="preserve"> (</w:t>
            </w:r>
            <w:proofErr w:type="spellStart"/>
            <w:r>
              <w:rPr>
                <w:sz w:val="20"/>
              </w:rPr>
              <w:t>SQLAlchemy</w:t>
            </w:r>
            <w:proofErr w:type="spellEnd"/>
            <w:r>
              <w:rPr>
                <w:sz w:val="20"/>
              </w:rPr>
              <w:t xml:space="preserve">), React.js, </w:t>
            </w:r>
            <w:proofErr w:type="spellStart"/>
            <w:r>
              <w:rPr>
                <w:sz w:val="20"/>
              </w:rPr>
              <w:t>Recharts</w:t>
            </w:r>
            <w:proofErr w:type="spellEnd"/>
            <w:r>
              <w:rPr>
                <w:sz w:val="20"/>
              </w:rPr>
              <w:t xml:space="preserve">/Chart.js, </w:t>
            </w:r>
            <w:proofErr w:type="spellStart"/>
            <w:r>
              <w:rPr>
                <w:sz w:val="20"/>
              </w:rPr>
              <w:t>Axios</w:t>
            </w:r>
            <w:proofErr w:type="spellEnd"/>
            <w:r>
              <w:rPr>
                <w:sz w:val="20"/>
              </w:rPr>
              <w:t>, REST API, Git/</w:t>
            </w:r>
            <w:proofErr w:type="spellStart"/>
            <w:r>
              <w:rPr>
                <w:sz w:val="20"/>
              </w:rPr>
              <w:t>GitHub</w:t>
            </w:r>
            <w:proofErr w:type="spellEnd"/>
            <w:r>
              <w:rPr>
                <w:sz w:val="20"/>
              </w:rPr>
              <w:t>. Tamamı açık kaynaklıdır.</w:t>
            </w:r>
          </w:p>
          <w:p w14:paraId="4E717054" w14:textId="77777777" w:rsidR="00A372AC" w:rsidRDefault="00000000">
            <w:pPr>
              <w:spacing w:after="60"/>
            </w:pPr>
            <w:r>
              <w:rPr>
                <w:b/>
                <w:sz w:val="20"/>
              </w:rPr>
              <w:t xml:space="preserve">Veri kaynağı: </w:t>
            </w:r>
            <w:r>
              <w:rPr>
                <w:sz w:val="20"/>
              </w:rPr>
              <w:t xml:space="preserve">açık erişimli HSB </w:t>
            </w:r>
            <w:proofErr w:type="spellStart"/>
            <w:r>
              <w:rPr>
                <w:sz w:val="20"/>
              </w:rPr>
              <w:t>Living</w:t>
            </w:r>
            <w:proofErr w:type="spellEnd"/>
            <w:r>
              <w:rPr>
                <w:sz w:val="20"/>
              </w:rPr>
              <w:t xml:space="preserve"> </w:t>
            </w:r>
            <w:proofErr w:type="spellStart"/>
            <w:r>
              <w:rPr>
                <w:sz w:val="20"/>
              </w:rPr>
              <w:t>Lab</w:t>
            </w:r>
            <w:proofErr w:type="spellEnd"/>
            <w:r>
              <w:rPr>
                <w:sz w:val="20"/>
              </w:rPr>
              <w:t xml:space="preserve"> su tüketimi veri seti. Farklı evlerden ve kullanım noktalarından gelen ölçümler işlenecektir.</w:t>
            </w:r>
          </w:p>
          <w:p w14:paraId="70EF17CF" w14:textId="77777777" w:rsidR="00A372AC" w:rsidRDefault="00000000">
            <w:pPr>
              <w:spacing w:after="60"/>
            </w:pPr>
            <w:r>
              <w:rPr>
                <w:b/>
                <w:sz w:val="20"/>
              </w:rPr>
              <w:t xml:space="preserve">Donanım: </w:t>
            </w:r>
            <w:r>
              <w:rPr>
                <w:sz w:val="20"/>
              </w:rPr>
              <w:t>kullanılmayacaktır. Demoda veri setindeki kayıtlar sisteme sırayla aktarılarak akıllı sayaçtan veri geliyormuş gibi simülasyon yapılacaktır.</w:t>
            </w:r>
          </w:p>
          <w:p w14:paraId="6E9AB084" w14:textId="77777777" w:rsidR="00042FC6" w:rsidRPr="00042FC6" w:rsidRDefault="00000000" w:rsidP="00042FC6">
            <w:pPr>
              <w:spacing w:after="60"/>
              <w:rPr>
                <w:b/>
                <w:sz w:val="20"/>
              </w:rPr>
            </w:pPr>
            <w:r>
              <w:rPr>
                <w:b/>
                <w:sz w:val="20"/>
              </w:rPr>
              <w:t xml:space="preserve">Yöntem: </w:t>
            </w:r>
            <w:r w:rsidR="00042FC6" w:rsidRPr="00042FC6">
              <w:rPr>
                <w:bCs/>
                <w:sz w:val="20"/>
              </w:rPr>
              <w:t xml:space="preserve">Veri setinin incelenmesi, ölçüm birimlerinin doğrulanması ve temizlenmesi → daire bazlı zaman serisi oluşturulması → özellik çıkarımı (saat, tüketim miktarı, son 24 saat ve 7 gün ortalaması, aynı saatin geçmiş tüketim ortalaması, tüketim sürekliliği) → </w:t>
            </w:r>
            <w:proofErr w:type="spellStart"/>
            <w:r w:rsidR="00042FC6" w:rsidRPr="00042FC6">
              <w:rPr>
                <w:bCs/>
                <w:sz w:val="20"/>
              </w:rPr>
              <w:t>Isolation</w:t>
            </w:r>
            <w:proofErr w:type="spellEnd"/>
            <w:r w:rsidR="00042FC6" w:rsidRPr="00042FC6">
              <w:rPr>
                <w:bCs/>
                <w:sz w:val="20"/>
              </w:rPr>
              <w:t xml:space="preserve"> </w:t>
            </w:r>
            <w:proofErr w:type="spellStart"/>
            <w:r w:rsidR="00042FC6" w:rsidRPr="00042FC6">
              <w:rPr>
                <w:bCs/>
                <w:sz w:val="20"/>
              </w:rPr>
              <w:t>Forest</w:t>
            </w:r>
            <w:proofErr w:type="spellEnd"/>
            <w:r w:rsidR="00042FC6" w:rsidRPr="00042FC6">
              <w:rPr>
                <w:bCs/>
                <w:sz w:val="20"/>
              </w:rPr>
              <w:t xml:space="preserve"> ile gözetimsiz anomali tespiti → sentetik anomali senaryolarıyla modelin değerlendirilmesi → anomali skorlarının Normal / Şüpheli / Anormal olarak sınıflandırılması → REST API üzerinden web arayüzüne aktarılması.</w:t>
            </w:r>
          </w:p>
          <w:p w14:paraId="1F71637A" w14:textId="3F72B6A8" w:rsidR="00A372AC" w:rsidRDefault="00A372AC">
            <w:pPr>
              <w:spacing w:after="60"/>
            </w:pPr>
          </w:p>
        </w:tc>
      </w:tr>
    </w:tbl>
    <w:p w14:paraId="53253E43" w14:textId="77777777" w:rsidR="00435822" w:rsidRDefault="00435822">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435822" w14:paraId="61CFF1EA"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6D26DED" w14:textId="77777777" w:rsidR="00435822" w:rsidRDefault="00000000">
            <w:pPr>
              <w:keepNext/>
              <w:spacing w:after="40"/>
            </w:pPr>
            <w:r>
              <w:rPr>
                <w:b/>
                <w:bCs/>
              </w:rPr>
              <w:t>4. BEKLENEN ÇIKTILAR</w:t>
            </w:r>
          </w:p>
        </w:tc>
      </w:tr>
      <w:tr w:rsidR="00435822" w14:paraId="7A501AAC" w14:textId="77777777">
        <w:trPr>
          <w:cantSplit/>
        </w:trPr>
        <w:tc>
          <w:tcPr>
            <w:tcW w:w="9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EE8A3" w14:textId="77777777" w:rsidR="00A372AC" w:rsidRDefault="00000000">
            <w:pPr>
              <w:spacing w:after="60"/>
            </w:pPr>
            <w:r>
              <w:rPr>
                <w:b/>
                <w:sz w:val="20"/>
              </w:rPr>
              <w:t xml:space="preserve">Prototip: </w:t>
            </w:r>
            <w:r>
              <w:rPr>
                <w:sz w:val="20"/>
              </w:rPr>
              <w:t xml:space="preserve">uçtan uca çalışan web uygulaması (veri → yapay zekâ → </w:t>
            </w:r>
            <w:proofErr w:type="spellStart"/>
            <w:r>
              <w:rPr>
                <w:sz w:val="20"/>
              </w:rPr>
              <w:t>backend</w:t>
            </w:r>
            <w:proofErr w:type="spellEnd"/>
            <w:r>
              <w:rPr>
                <w:sz w:val="20"/>
              </w:rPr>
              <w:t xml:space="preserve"> → </w:t>
            </w:r>
            <w:proofErr w:type="spellStart"/>
            <w:r>
              <w:rPr>
                <w:sz w:val="20"/>
              </w:rPr>
              <w:t>veritabanı</w:t>
            </w:r>
            <w:proofErr w:type="spellEnd"/>
            <w:r>
              <w:rPr>
                <w:sz w:val="20"/>
              </w:rPr>
              <w:t xml:space="preserve"> → arayüz). Sayfalar: Dashboard, Tüketim Analizi, Kullanım Dağılımı, Anomali ve Uyarılar, Tasarruf Raporu.</w:t>
            </w:r>
          </w:p>
          <w:p w14:paraId="22FF90B5" w14:textId="77777777" w:rsidR="00A372AC" w:rsidRDefault="00000000">
            <w:pPr>
              <w:spacing w:after="60"/>
            </w:pPr>
            <w:r>
              <w:rPr>
                <w:b/>
                <w:sz w:val="20"/>
              </w:rPr>
              <w:t xml:space="preserve">Demo: </w:t>
            </w:r>
            <w:r>
              <w:rPr>
                <w:sz w:val="20"/>
              </w:rPr>
              <w:t xml:space="preserve">sunumda “anomali senaryosu” başlatılarak olağandışı gece tüketiminin sisteme akıtılması, </w:t>
            </w:r>
            <w:proofErr w:type="spellStart"/>
            <w:r>
              <w:rPr>
                <w:sz w:val="20"/>
              </w:rPr>
              <w:t>dashboard</w:t>
            </w:r>
            <w:proofErr w:type="spellEnd"/>
            <w:r>
              <w:rPr>
                <w:sz w:val="20"/>
              </w:rPr>
              <w:t xml:space="preserve"> durumunun </w:t>
            </w:r>
            <w:proofErr w:type="spellStart"/>
            <w:r>
              <w:rPr>
                <w:sz w:val="20"/>
              </w:rPr>
              <w:t>Normal’den</w:t>
            </w:r>
            <w:proofErr w:type="spellEnd"/>
            <w:r>
              <w:rPr>
                <w:sz w:val="20"/>
              </w:rPr>
              <w:t xml:space="preserve"> </w:t>
            </w:r>
            <w:proofErr w:type="spellStart"/>
            <w:r>
              <w:rPr>
                <w:sz w:val="20"/>
              </w:rPr>
              <w:t>Anormal’e</w:t>
            </w:r>
            <w:proofErr w:type="spellEnd"/>
            <w:r>
              <w:rPr>
                <w:sz w:val="20"/>
              </w:rPr>
              <w:t xml:space="preserve"> dönmesi ve olayın uyarılar sayfasına otomatik kaydedilmesi gösterilecektir.</w:t>
            </w:r>
          </w:p>
          <w:p w14:paraId="443A131C" w14:textId="77777777" w:rsidR="00042FC6" w:rsidRPr="00042FC6" w:rsidRDefault="00000000" w:rsidP="00042FC6">
            <w:pPr>
              <w:spacing w:after="60"/>
              <w:rPr>
                <w:bCs/>
                <w:sz w:val="20"/>
              </w:rPr>
            </w:pPr>
            <w:r>
              <w:rPr>
                <w:b/>
                <w:sz w:val="20"/>
              </w:rPr>
              <w:t xml:space="preserve">Ölçülebilir hedefler (hedef değerlerdir): </w:t>
            </w:r>
            <w:r w:rsidR="00042FC6" w:rsidRPr="00042FC6">
              <w:rPr>
                <w:bCs/>
                <w:sz w:val="20"/>
              </w:rPr>
              <w:t>Saatlik, günlük, haftalık ve aylık tüketim hesaplarının doğru çalışması; oluşturulacak sentetik sürekli akış anomalilerinin en az %90'ının tespit edilmesi; seçilen normal kullanım test verilerinde yanlış alarm oranının %10'un altında tutulması; en az 5 arayüz sayfasının ve 6 REST API ucunun tamamlanması.</w:t>
            </w:r>
          </w:p>
          <w:p w14:paraId="415F2660" w14:textId="02FBED9F" w:rsidR="00A372AC" w:rsidRDefault="00A372AC">
            <w:pPr>
              <w:spacing w:after="60"/>
            </w:pPr>
          </w:p>
        </w:tc>
      </w:tr>
    </w:tbl>
    <w:p w14:paraId="6E1C249A" w14:textId="77777777" w:rsidR="00435822" w:rsidRDefault="00435822">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435822" w14:paraId="6973044F"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8B52C58" w14:textId="77777777" w:rsidR="00435822" w:rsidRDefault="00000000">
            <w:pPr>
              <w:keepNext/>
              <w:spacing w:after="40"/>
            </w:pPr>
            <w:r>
              <w:rPr>
                <w:b/>
                <w:bCs/>
              </w:rPr>
              <w:lastRenderedPageBreak/>
              <w:t>5. SOSYAL KATKI VE SÜRDÜRÜLEBİLİRLİK</w:t>
            </w:r>
          </w:p>
        </w:tc>
      </w:tr>
      <w:tr w:rsidR="00435822" w14:paraId="03646230" w14:textId="77777777">
        <w:trPr>
          <w:cantSplit/>
        </w:trPr>
        <w:tc>
          <w:tcPr>
            <w:tcW w:w="9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5EA996" w14:textId="77777777" w:rsidR="00A372AC" w:rsidRDefault="00000000">
            <w:pPr>
              <w:spacing w:after="60"/>
            </w:pPr>
            <w:proofErr w:type="spellStart"/>
            <w:r>
              <w:rPr>
                <w:sz w:val="20"/>
              </w:rPr>
              <w:t>WaterWise</w:t>
            </w:r>
            <w:proofErr w:type="spellEnd"/>
            <w:r>
              <w:rPr>
                <w:sz w:val="20"/>
              </w:rPr>
              <w:t>, su kaçaklarının ve gereksiz tüketimin erken fark edilmesini sağlayarak su israfını ve hane bütçesine olan yükü azaltır. Tasarruf raporu ve kullanım dağılımı sayesinde bireylerin su kullanım alışkanlıklarını görmesi ve değiştirmesi teşvik edilir.</w:t>
            </w:r>
          </w:p>
          <w:p w14:paraId="7D9CCCA9" w14:textId="77777777" w:rsidR="00A372AC" w:rsidRDefault="00000000">
            <w:pPr>
              <w:spacing w:after="60"/>
            </w:pPr>
            <w:r>
              <w:rPr>
                <w:b/>
                <w:sz w:val="20"/>
              </w:rPr>
              <w:t xml:space="preserve">İlişkili </w:t>
            </w:r>
            <w:proofErr w:type="spellStart"/>
            <w:r>
              <w:rPr>
                <w:b/>
                <w:sz w:val="20"/>
              </w:rPr>
              <w:t>SKA’lar</w:t>
            </w:r>
            <w:proofErr w:type="spellEnd"/>
            <w:r>
              <w:rPr>
                <w:b/>
                <w:sz w:val="20"/>
              </w:rPr>
              <w:t xml:space="preserve">: </w:t>
            </w:r>
            <w:r>
              <w:rPr>
                <w:sz w:val="20"/>
              </w:rPr>
              <w:t>SKA 6 – Temiz Su ve Sanitasyon, SKA 11 – Sürdürülebilir Şehirler ve Topluluklar, SKA 12 – Sorumlu Üretim ve Tüketim, SKA 13 – İklim Eylemi.</w:t>
            </w:r>
          </w:p>
        </w:tc>
      </w:tr>
    </w:tbl>
    <w:p w14:paraId="3D178967" w14:textId="77777777" w:rsidR="00435822" w:rsidRDefault="00435822">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435822" w14:paraId="3711DD4B"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AFF1693" w14:textId="77777777" w:rsidR="00435822" w:rsidRDefault="00000000">
            <w:pPr>
              <w:keepNext/>
              <w:spacing w:after="40"/>
            </w:pPr>
            <w:r>
              <w:rPr>
                <w:b/>
                <w:bCs/>
              </w:rPr>
              <w:t>6. ÖZGÜNLÜK VE YENİLİKÇİ YÖN</w:t>
            </w:r>
          </w:p>
        </w:tc>
      </w:tr>
      <w:tr w:rsidR="00435822" w14:paraId="7127A2B8" w14:textId="77777777">
        <w:trPr>
          <w:cantSplit/>
        </w:trPr>
        <w:tc>
          <w:tcPr>
            <w:tcW w:w="9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8D965" w14:textId="77777777" w:rsidR="00A372AC" w:rsidRDefault="00000000">
            <w:pPr>
              <w:spacing w:after="60"/>
            </w:pPr>
            <w:r>
              <w:rPr>
                <w:sz w:val="20"/>
              </w:rPr>
              <w:t xml:space="preserve">Birçok çözüm yalnızca tüketim değerlerini gösterirken </w:t>
            </w:r>
            <w:proofErr w:type="spellStart"/>
            <w:r>
              <w:rPr>
                <w:sz w:val="20"/>
              </w:rPr>
              <w:t>WaterWise</w:t>
            </w:r>
            <w:proofErr w:type="spellEnd"/>
            <w:r>
              <w:rPr>
                <w:sz w:val="20"/>
              </w:rPr>
              <w:t>, yorumlanabilir bir anomali tespiti sunar. Uyarılar, “normal gece tüketimi – tespit edilen tüketim” karşılaştırması ve olası neden açıklamasıyla kullanıcıya anlaşılır biçimde verilir.</w:t>
            </w:r>
          </w:p>
          <w:p w14:paraId="7248E289" w14:textId="19E5159A" w:rsidR="00A372AC" w:rsidRPr="00042FC6" w:rsidRDefault="00000000">
            <w:pPr>
              <w:spacing w:after="60"/>
              <w:rPr>
                <w:sz w:val="20"/>
              </w:rPr>
            </w:pPr>
            <w:r>
              <w:rPr>
                <w:sz w:val="20"/>
              </w:rPr>
              <w:t xml:space="preserve">Sistem donanıma bağımlı değildir; açık veri setiyle çalışır ve tek bir sayaca bağlı kalmadan farklı ev profillerine uyarlanabilir. </w:t>
            </w:r>
            <w:r w:rsidR="00042FC6" w:rsidRPr="00042FC6">
              <w:rPr>
                <w:sz w:val="20"/>
              </w:rPr>
              <w:t xml:space="preserve">Etiketli kaçak verisine ihtiyaç duymayan </w:t>
            </w:r>
            <w:proofErr w:type="spellStart"/>
            <w:r w:rsidR="00042FC6" w:rsidRPr="00042FC6">
              <w:rPr>
                <w:sz w:val="20"/>
              </w:rPr>
              <w:t>Isolation</w:t>
            </w:r>
            <w:proofErr w:type="spellEnd"/>
            <w:r w:rsidR="00042FC6" w:rsidRPr="00042FC6">
              <w:rPr>
                <w:sz w:val="20"/>
              </w:rPr>
              <w:t xml:space="preserve"> </w:t>
            </w:r>
            <w:proofErr w:type="spellStart"/>
            <w:r w:rsidR="00042FC6" w:rsidRPr="00042FC6">
              <w:rPr>
                <w:sz w:val="20"/>
              </w:rPr>
              <w:t>Forest</w:t>
            </w:r>
            <w:proofErr w:type="spellEnd"/>
            <w:r w:rsidR="00042FC6" w:rsidRPr="00042FC6">
              <w:rPr>
                <w:sz w:val="20"/>
              </w:rPr>
              <w:t xml:space="preserve"> algoritmasının, hane bazlı tüketim profilleri ve zamansal tüketim sürekliliği analiziyle birlikte kullanılması, sistemin olağandışı tüketim davranışlarını daha anlamlı biçimde değerlendirmesini amaçlamaktadır.</w:t>
            </w:r>
            <w:r w:rsidR="00042FC6">
              <w:rPr>
                <w:sz w:val="20"/>
              </w:rPr>
              <w:t xml:space="preserve"> </w:t>
            </w:r>
            <w:r>
              <w:rPr>
                <w:sz w:val="20"/>
              </w:rPr>
              <w:t>Ayrıca uyarı, kategori analizi ve tasarruf önerileri tek platformda birleştirilir.</w:t>
            </w:r>
          </w:p>
        </w:tc>
      </w:tr>
    </w:tbl>
    <w:p w14:paraId="189A5DEA" w14:textId="77777777" w:rsidR="00435822" w:rsidRDefault="00435822">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435822" w14:paraId="3DFD5941"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511913A" w14:textId="77777777" w:rsidR="00435822" w:rsidRDefault="00000000">
            <w:pPr>
              <w:keepNext/>
              <w:spacing w:after="40"/>
            </w:pPr>
            <w:r>
              <w:rPr>
                <w:b/>
                <w:bCs/>
              </w:rPr>
              <w:t>7. ETİK VE VERİ GİZLİLİĞİ</w:t>
            </w:r>
          </w:p>
        </w:tc>
      </w:tr>
      <w:tr w:rsidR="00435822" w14:paraId="38F82114" w14:textId="77777777">
        <w:trPr>
          <w:cantSplit/>
        </w:trPr>
        <w:tc>
          <w:tcPr>
            <w:tcW w:w="9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298929" w14:textId="3469706F" w:rsidR="00A372AC" w:rsidRPr="00042FC6" w:rsidRDefault="00042FC6">
            <w:pPr>
              <w:spacing w:after="60"/>
              <w:rPr>
                <w:sz w:val="20"/>
                <w:szCs w:val="20"/>
              </w:rPr>
            </w:pPr>
            <w:r w:rsidRPr="00042FC6">
              <w:rPr>
                <w:sz w:val="20"/>
                <w:szCs w:val="20"/>
              </w:rPr>
              <w:t xml:space="preserve">Kullanılacak HSB </w:t>
            </w:r>
            <w:proofErr w:type="spellStart"/>
            <w:r w:rsidRPr="00042FC6">
              <w:rPr>
                <w:sz w:val="20"/>
                <w:szCs w:val="20"/>
              </w:rPr>
              <w:t>Living</w:t>
            </w:r>
            <w:proofErr w:type="spellEnd"/>
            <w:r w:rsidRPr="00042FC6">
              <w:rPr>
                <w:sz w:val="20"/>
                <w:szCs w:val="20"/>
              </w:rPr>
              <w:t xml:space="preserve"> </w:t>
            </w:r>
            <w:proofErr w:type="spellStart"/>
            <w:r w:rsidRPr="00042FC6">
              <w:rPr>
                <w:sz w:val="20"/>
                <w:szCs w:val="20"/>
              </w:rPr>
              <w:t>Lab</w:t>
            </w:r>
            <w:proofErr w:type="spellEnd"/>
            <w:r w:rsidRPr="00042FC6">
              <w:rPr>
                <w:sz w:val="20"/>
                <w:szCs w:val="20"/>
              </w:rPr>
              <w:t xml:space="preserve"> veri seti, doğrudan kişisel tanımlayıcıları kaldırılmış ve daire/sensör kimlikleri anonimleştirilmiş su tüketimi kayıtlarından oluşmaktadır. Bununla birlikte zamansal tüketim örüntülerinin dolaylı mahremiyet riskleri oluşturabileceği dikkate alınacaktır. Projede gerçek kullanıcılardan veri toplanmayacak, demo kullanıcıları için kurgusal hesaplar kullanılacaktır.</w:t>
            </w:r>
          </w:p>
          <w:p w14:paraId="1C7FC562" w14:textId="77777777" w:rsidR="00A372AC" w:rsidRDefault="00000000">
            <w:pPr>
              <w:spacing w:after="60"/>
            </w:pPr>
            <w:r>
              <w:rPr>
                <w:sz w:val="20"/>
              </w:rPr>
              <w:t>Sistem gerçek hanelerde kullanılmak istenirse 6698 sayılı KVKK kapsamında aydınlatma metni, açık rıza, veri minimizasyonu, şifreli saklama ve silme hakkı gibi önlemler uygulanacaktır.</w:t>
            </w:r>
          </w:p>
          <w:p w14:paraId="6CC4121F" w14:textId="77777777" w:rsidR="00A372AC" w:rsidRDefault="00000000">
            <w:pPr>
              <w:spacing w:after="60"/>
            </w:pPr>
            <w:r>
              <w:rPr>
                <w:sz w:val="20"/>
              </w:rPr>
              <w:t>Telif ve lisans açısından veri setinin kullanım koşullarına uyulacak, kaynak olarak gösterilecek; yalnızca açık kaynak kütüphaneler kullanılacak ve lisansları belirtilecektir. Model yalnızca anomali tespit ettiği için sonuçlar kesin kaçak teşhisi olarak değil, “olası kaçak” uyarısı olarak sunulacaktır.</w:t>
            </w:r>
          </w:p>
        </w:tc>
      </w:tr>
    </w:tbl>
    <w:p w14:paraId="2219D2CF" w14:textId="77777777" w:rsidR="00435822" w:rsidRDefault="00435822" w:rsidP="008B37F4">
      <w:pPr>
        <w:spacing w:after="80"/>
      </w:pPr>
    </w:p>
    <w:sectPr w:rsidR="00435822">
      <w:pgSz w:w="11906" w:h="16838"/>
      <w:pgMar w:top="1134" w:right="1418"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6572B"/>
    <w:multiLevelType w:val="hybridMultilevel"/>
    <w:tmpl w:val="C00039B4"/>
    <w:lvl w:ilvl="0" w:tplc="3A007A1A">
      <w:start w:val="1"/>
      <w:numFmt w:val="bullet"/>
      <w:lvlText w:val="●"/>
      <w:lvlJc w:val="left"/>
      <w:pPr>
        <w:ind w:left="720" w:hanging="360"/>
      </w:pPr>
    </w:lvl>
    <w:lvl w:ilvl="1" w:tplc="C17E8998">
      <w:start w:val="1"/>
      <w:numFmt w:val="bullet"/>
      <w:lvlText w:val="○"/>
      <w:lvlJc w:val="left"/>
      <w:pPr>
        <w:ind w:left="1440" w:hanging="360"/>
      </w:pPr>
    </w:lvl>
    <w:lvl w:ilvl="2" w:tplc="232A4ADA">
      <w:start w:val="1"/>
      <w:numFmt w:val="bullet"/>
      <w:lvlText w:val="■"/>
      <w:lvlJc w:val="left"/>
      <w:pPr>
        <w:ind w:left="2160" w:hanging="360"/>
      </w:pPr>
    </w:lvl>
    <w:lvl w:ilvl="3" w:tplc="071AEC18">
      <w:start w:val="1"/>
      <w:numFmt w:val="bullet"/>
      <w:lvlText w:val="●"/>
      <w:lvlJc w:val="left"/>
      <w:pPr>
        <w:ind w:left="2880" w:hanging="360"/>
      </w:pPr>
    </w:lvl>
    <w:lvl w:ilvl="4" w:tplc="D84C6300">
      <w:start w:val="1"/>
      <w:numFmt w:val="bullet"/>
      <w:lvlText w:val="○"/>
      <w:lvlJc w:val="left"/>
      <w:pPr>
        <w:ind w:left="3600" w:hanging="360"/>
      </w:pPr>
    </w:lvl>
    <w:lvl w:ilvl="5" w:tplc="63E49CEC">
      <w:start w:val="1"/>
      <w:numFmt w:val="bullet"/>
      <w:lvlText w:val="■"/>
      <w:lvlJc w:val="left"/>
      <w:pPr>
        <w:ind w:left="4320" w:hanging="360"/>
      </w:pPr>
    </w:lvl>
    <w:lvl w:ilvl="6" w:tplc="7222F904">
      <w:start w:val="1"/>
      <w:numFmt w:val="bullet"/>
      <w:lvlText w:val="●"/>
      <w:lvlJc w:val="left"/>
      <w:pPr>
        <w:ind w:left="5040" w:hanging="360"/>
      </w:pPr>
    </w:lvl>
    <w:lvl w:ilvl="7" w:tplc="DA58E43C">
      <w:start w:val="1"/>
      <w:numFmt w:val="bullet"/>
      <w:lvlText w:val="●"/>
      <w:lvlJc w:val="left"/>
      <w:pPr>
        <w:ind w:left="5760" w:hanging="360"/>
      </w:pPr>
    </w:lvl>
    <w:lvl w:ilvl="8" w:tplc="9902476E">
      <w:start w:val="1"/>
      <w:numFmt w:val="bullet"/>
      <w:lvlText w:val="●"/>
      <w:lvlJc w:val="left"/>
      <w:pPr>
        <w:ind w:left="6480" w:hanging="360"/>
      </w:pPr>
    </w:lvl>
  </w:abstractNum>
  <w:num w:numId="1" w16cid:durableId="12505031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822"/>
    <w:rsid w:val="00042FC6"/>
    <w:rsid w:val="002E3666"/>
    <w:rsid w:val="00341436"/>
    <w:rsid w:val="003F3408"/>
    <w:rsid w:val="00435822"/>
    <w:rsid w:val="00450030"/>
    <w:rsid w:val="008B37F4"/>
    <w:rsid w:val="008C4886"/>
    <w:rsid w:val="008E2CB3"/>
    <w:rsid w:val="00960E9C"/>
    <w:rsid w:val="00A372AC"/>
    <w:rsid w:val="00BC1377"/>
    <w:rsid w:val="00C05512"/>
    <w:rsid w:val="00D45C75"/>
    <w:rsid w:val="00D61102"/>
    <w:rsid w:val="00D738EF"/>
    <w:rsid w:val="00DB4B65"/>
    <w:rsid w:val="00DC49AE"/>
    <w:rsid w:val="00E25FD9"/>
    <w:rsid w:val="00E50E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CC142"/>
  <w15:docId w15:val="{2F50BC72-E0B0-488D-AF50-0986B20EF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Strong1">
    <w:name w:val="Strong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NormalWeb">
    <w:name w:val="Normal (Web)"/>
    <w:basedOn w:val="Normal"/>
    <w:uiPriority w:val="99"/>
    <w:semiHidden/>
    <w:unhideWhenUsed/>
    <w:rsid w:val="00042FC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4EA425ABBD66AC408F0D96EB7AA9070C" ma:contentTypeVersion="0" ma:contentTypeDescription="Yeni belge oluşturun." ma:contentTypeScope="" ma:versionID="644c2642ca591a440ca0fbe3b9e21f37">
  <xsd:schema xmlns:xsd="http://www.w3.org/2001/XMLSchema" xmlns:xs="http://www.w3.org/2001/XMLSchema" xmlns:p="http://schemas.microsoft.com/office/2006/metadata/properties" targetNamespace="http://schemas.microsoft.com/office/2006/metadata/properties" ma:root="true" ma:fieldsID="69c348a852c0832a0088e2017b5f373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26B77A-26AE-4FC1-9FFA-98CDBFD5C7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9CA4D9F-AEB6-4CB3-A1E7-3C8CBBB0EF2A}">
  <ds:schemaRefs>
    <ds:schemaRef ds:uri="http://schemas.microsoft.com/sharepoint/v3/contenttype/forms"/>
  </ds:schemaRefs>
</ds:datastoreItem>
</file>

<file path=customXml/itemProps3.xml><?xml version="1.0" encoding="utf-8"?>
<ds:datastoreItem xmlns:ds="http://schemas.openxmlformats.org/officeDocument/2006/customXml" ds:itemID="{D20C6F6C-D839-4F8B-BEA4-372ED49A86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1049</Words>
  <Characters>5981</Characters>
  <Application>Microsoft Office Word</Application>
  <DocSecurity>0</DocSecurity>
  <Lines>49</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BEYZA İ. 232802054</cp:lastModifiedBy>
  <cp:revision>3</cp:revision>
  <dcterms:created xsi:type="dcterms:W3CDTF">2026-10-08T10:23:00Z</dcterms:created>
  <dcterms:modified xsi:type="dcterms:W3CDTF">2026-10-08T10:38:00Z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0x0101004EA425ABBD66AC408F0D96EB7AA9070C</vt:lpwstr>
  </property>
</Properties>
</file>