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 to run test cases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PreRequisites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Install jdk1.8 version ,Above maven 3.0.0 version,chrome browser  in windows 10 machine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Checkout code from github url to local machine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Steps to run automation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Move to command prompt directory where code has taken checkout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1" l="0" r="0" t="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b w:val="1"/>
          <w:rtl w:val="0"/>
        </w:rPr>
        <w:t xml:space="preserve">mvn test</w:t>
      </w:r>
      <w:r w:rsidDel="00000000" w:rsidR="00000000" w:rsidRPr="00000000">
        <w:rPr>
          <w:rtl w:val="0"/>
        </w:rPr>
        <w:t xml:space="preserve"> command as per above screenshot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Note </w:t>
      </w:r>
      <w:r w:rsidDel="00000000" w:rsidR="00000000" w:rsidRPr="00000000">
        <w:rPr>
          <w:rtl w:val="0"/>
        </w:rPr>
        <w:t xml:space="preserve">:We can run the  test cases from TestRunner.java class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862638" cy="370767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6" l="0" r="0" t="6"/>
                    <a:stretch>
                      <a:fillRect/>
                    </a:stretch>
                  </pic:blipFill>
                  <pic:spPr>
                    <a:xfrm>
                      <a:off x="0" y="0"/>
                      <a:ext cx="5862638" cy="3707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Once test case executed check extent report with name report.html in target/cucumber-report directory as per below screenshot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" l="0" r="0" t="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