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Trivlu — базовая SEO-структура сайта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/>
      </w:pPr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Версия 3. Архитектура trivlu.com на подпапках (решение: без поддоменов). Ключевое отличие v3: каталог активностей существует только в контексте города (/destinations/[city]/activities/...), карточка = «активность × город». Плюс критический технический пункт про рендеринг.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⚠️ Критично: сайт сейчас не индексируется</w:t>
      </w:r>
    </w:p>
    <w:p w:rsidR="00000000" w:rsidDel="00000000" w:rsidP="00000000" w:rsidRDefault="00000000" w:rsidRPr="00000000" w14:paraId="00000004">
      <w:pPr>
        <w:spacing w:after="120" w:lineRule="auto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При запросе trivlu.com краулер (и Googlebot) получает пустую страницу с текстом «You need to enable JavaScript to run this app» — весь контент подгружается JavaScript-ом (React SPA). Это значит: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52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Google видит пустой HTML без текста, заголовков и ссылок. Для поисковика страница фактически пустая — ранжировать нечего.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52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Весь контент-план на 50 постов не даст SEO-эффекта, пока страницы отдаются только как JS-приложение: Googlebot может рендерить JS, но с задержкой и ненадёжно, а для блога это критично.</w:t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Что нужно (задача разработчику, до запуска контента): </w:t>
      </w:r>
      <w:r w:rsidDel="00000000" w:rsidR="00000000" w:rsidRPr="00000000">
        <w:rPr>
          <w:rtl w:val="0"/>
        </w:rPr>
        <w:t xml:space="preserve">внедрить серверный рендеринг или пререндер для публичных страниц — SSR/SSG (например, Next.js) либо prerendering для краулеров. Как минимум блог и лендинги направлений/активностей должны отдавать готовый HTML с текстом, заголовками и метатегами в исходном ответе, без JS. Без этого всё SEO ниже — это работа «в стол».</w:t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Проверка: открыть страницу и посмотреть «View Page Source» (не Inspect) — там должен быть виден текст статьи и метатеги. Сейчас там пусто.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Карта сайта (иерархия URL)</w:t>
      </w:r>
    </w:p>
    <w:p w:rsidR="00000000" w:rsidDel="00000000" w:rsidP="00000000" w:rsidRDefault="00000000" w:rsidRPr="00000000" w14:paraId="0000000A">
      <w:pPr>
        <w:spacing w:after="7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                                  — Главная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7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/destinations                      — Направления (хаб городов)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7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/destinations/prague             — гео-лендинг Праги (флагман)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7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/destinations/prague/activities  — каталог активностей Праги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7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/destinations/prague/activities/nightlife   — категория в городе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7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/destinations/prague/activities/czech-beer  — категория в городе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7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/destinations/prague/activities/extreme     — категория в городе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7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/destinations/prague/activities/shooting    — категория в городе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7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/destinations/prague/activities/adult       — категория (нейтр. slug)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7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/destinations/prague/activities/[slug]      — карточка «активность × город», напр.: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7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/destinations/prague/activities/beer-bike-tour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7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/destinations/prague/activities/ak-47-glock-shooting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7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/destinations/prague/activities/beer-spa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7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/destinations/prague/activities/czech-dinner-show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7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/destinations/bratislava         — гео-лендинг города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7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/destinations/bratislava/activities/beer-bike-tour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7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(та же активность, другой город = отдельная страница: своя цена и контент)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7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/destinations/budapest, /krakow, /[city] — прочие города по той же схеме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7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/blog                              — Блог (хаб)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7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/blog/[post-slug]                — 50 постов (плоско или по кластерам)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7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/about                             — О нас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7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/contact                           — Контакты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Глобального /activities на сайте НЕТ — это осознанно. </w:t>
      </w:r>
      <w:r w:rsidDel="00000000" w:rsidR="00000000" w:rsidRPr="00000000">
        <w:rPr>
          <w:rtl w:val="0"/>
        </w:rPr>
        <w:t xml:space="preserve">Активность вне города — полупродукт: у «beer bike» в Праге и Братиславе разные цены, поставщики и поисковые запросы («beer bike prague» vs «beer bike bratislava»). Глобальная карточка конкурировала бы в выдаче со своими же городскими версиями. Каталог активностей существует только в контексте города. Пока город один (Прага) — /destinations/prague/activities и есть весь каталог; новые города добавляются той же схемой.</w:t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URL-правила: </w:t>
      </w:r>
      <w:r w:rsidDel="00000000" w:rsidR="00000000" w:rsidRPr="00000000">
        <w:rPr>
          <w:rtl w:val="0"/>
        </w:rPr>
        <w:t xml:space="preserve">строчные буквы, слова через дефис, без параметров и лишней вложенности. Слаг = целевой ключ статьи (напр. /blog/prague-stag-do-on-a-budget). Не менять слаги после публикации (ломает ссылки и рейтинг).</w:t>
      </w:r>
    </w:p>
    <w:p w:rsidR="00000000" w:rsidDel="00000000" w:rsidP="00000000" w:rsidRDefault="00000000" w:rsidRPr="00000000" w14:paraId="00000024">
      <w:pPr>
        <w:pStyle w:val="Heading1"/>
        <w:rPr/>
      </w:pPr>
      <w:r w:rsidDel="00000000" w:rsidR="00000000" w:rsidRPr="00000000">
        <w:rPr>
          <w:rtl w:val="0"/>
        </w:rPr>
        <w:t xml:space="preserve">Основные страницы: метатеги и назначение</w:t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2100"/>
        <w:gridCol w:w="2600"/>
        <w:gridCol w:w="2426"/>
        <w:tblGridChange w:id="0">
          <w:tblGrid>
            <w:gridCol w:w="1900"/>
            <w:gridCol w:w="2100"/>
            <w:gridCol w:w="2600"/>
            <w:gridCol w:w="24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2a3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Страница /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2a3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Title (≤60 симв.)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2a3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Meta description (≤155)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2a3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H1 / 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Главная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Trivlu — Stag Do Trips, Sorted in Minutes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Plan a stag weekend the whole group agrees on. Vote on activities, get a price for the group, book with a 30% deposit.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Group Stag Dos, Sorted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конверсия + бренд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Каталог активностей города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/destinations/prague/activities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Prague Stag Do Activities &amp; Experiences | Trivlu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Browse stag do activities in Prague — nightlife, shooting, beer and more. Add them to your trip and put them to the group vote.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Prague Stag Do Activities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каталог гео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Направления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/destinations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Stag Do Destinations in Europe | Trivlu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Compare the best stag do cities in Europe by vibe and budget. Prague, Budapest, Krakow and more — build your trip in minutes.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Stag Do Destinations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хаб городов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Прага (гео-лендинг)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/destinations/prague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Prague Stag Do — Activities &amp; Packages | Trivlu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Everything for a Prague stag do: top activities, prices for the group and instant trip building. Start planning in minutes.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Prague Stag 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коммерч. гео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Блог (хаб)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/blog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Stag Do Planning Guides &amp; Ideas | Trivlu Blog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Guides, ideas and destination tips for planning the perfect stag do — from budgeting to the best cities in Europe.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The Stag Do Playbook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контент-хаб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О нас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/about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About Trivlu — Group Travel Made Easy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We built Trivlu so best men can plan a stag the whole group actually agrees on. Here's who we are and why.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About Trivlu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доверие, E-E-A-T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Контакты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/contact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Contact Trivlu — Talk to the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Questions about your stag do or booking? Reach the Trivlu team by WhatsApp, Messenger or email — we're quick to reply.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Contact 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поддержка + доверие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rtl w:val="0"/>
        </w:rPr>
        <w:t xml:space="preserve">Title и description выше — заготовки под tone of voice бренда; выверить длину (title ≤60 символов, description ≤155), у каждой страницы — уникальные. H1 на странице должен быть один и совпадать по смыслу с title.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rPr/>
      </w:pPr>
      <w:r w:rsidDel="00000000" w:rsidR="00000000" w:rsidRPr="00000000">
        <w:rPr>
          <w:rtl w:val="0"/>
        </w:rPr>
        <w:t xml:space="preserve">Активности и Направления — как устроены</w:t>
      </w:r>
    </w:p>
    <w:p w:rsidR="00000000" w:rsidDel="00000000" w:rsidP="00000000" w:rsidRDefault="00000000" w:rsidRPr="00000000" w14:paraId="00000056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/destinations — хаб городов; каждый город — гео-лендинг + собственный каталог активностей.</w:t>
      </w:r>
      <w:r w:rsidDel="00000000" w:rsidR="00000000" w:rsidRPr="00000000">
        <w:rPr>
          <w:rtl w:val="0"/>
        </w:rPr>
        <w:t xml:space="preserve"> Лендинг города (/destinations/prague) — коммерческая страница под «prague stag do»: оффер, цены, топ-активности, Trip Builder с destination=prague. Каталог города (/destinations/prague/activities) — все активности этого гео с фильтрами-категориями.</w:t>
      </w:r>
    </w:p>
    <w:p w:rsidR="00000000" w:rsidDel="00000000" w:rsidP="00000000" w:rsidRDefault="00000000" w:rsidRPr="00000000" w14:paraId="00000057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Категории активностей — страницы внутри города, </w:t>
      </w:r>
      <w:r w:rsidDel="00000000" w:rsidR="00000000" w:rsidRPr="00000000">
        <w:rPr>
          <w:rtl w:val="0"/>
        </w:rPr>
        <w:t xml:space="preserve">под гео-запросы: /destinations/prague/activities/nightlife ловит «prague nightlife stag», /czech-beer — «czech beer prague», /shooting — «shooting prague». Индексируем только категории со спросом: Nightlife, Czech beer, Extreme, Food &amp; Drink, Guns &amp; Bullets (/shooting), adult (/adult — нейтральный slug). Chillout, Transfer, All — фильтры в интерфейсе, не отдельные страницы.</w:t>
      </w:r>
    </w:p>
    <w:p w:rsidR="00000000" w:rsidDel="00000000" w:rsidP="00000000" w:rsidRDefault="00000000" w:rsidRPr="00000000" w14:paraId="00000058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Карточка = «активность × город». </w:t>
      </w:r>
      <w:r w:rsidDel="00000000" w:rsidR="00000000" w:rsidRPr="00000000">
        <w:rPr>
          <w:rtl w:val="0"/>
        </w:rPr>
        <w:t xml:space="preserve">Одна и та же активность в разных городах — разные страницы (/destinations/prague/activities/beer-bike-tour и /destinations/bratislava/activities/beer-bike-tour): своя цена, свой поставщик, свой поисковый интент. Правила карточек: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52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Нейтральные slug/title.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«Czech Lunch with Tits» → slug czech-dinner-show, title нейтральный; исходное название и тон бренда — в теле карточки. Причина: adult-формулировки в URL/метатегах рискуют пометкой Google (тянет весь домен) и блокировками Meta/Google Ads.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52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Уникальный контент 100–200 слов на каждую комбинацию город × активность.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Описание beer bike в Праге и Братиславе — разные тексты (маршрут, детали города), не шаблон с заменённым городом: клоны Google склеивает и понижает раздел. Это главная цена схемы — контента нужно больше, зато каждый город ловит свои гео-запросы.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52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Schema.org Product/Offer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(price, priceCurrency=EUR) на карточке — для расширенных сниппетов.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52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Город открывается для индексации только с готовым каталогом.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Пустой /destinations/bratislava с тремя карточками-клонами вредит всему домену — новые гео публикуются, когда есть уникальный контент.</w:t>
      </w:r>
    </w:p>
    <w:p w:rsidR="00000000" w:rsidDel="00000000" w:rsidP="00000000" w:rsidRDefault="00000000" w:rsidRPr="00000000" w14:paraId="0000005D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Важно (destination-параметр): </w:t>
      </w:r>
      <w:r w:rsidDel="00000000" w:rsidR="00000000" w:rsidRPr="00000000">
        <w:rPr>
          <w:rtl w:val="0"/>
        </w:rPr>
        <w:t xml:space="preserve">лендинг города, его категории и карточки ведут в Trip Builder с правильным destination (prague/bratislava…) — «Add to trip» на пражской карточке добавляет в пражский трип. Иначе ломается опыт и атрибуция (ТЗ на аналитику).</w:t>
      </w:r>
    </w:p>
    <w:p w:rsidR="00000000" w:rsidDel="00000000" w:rsidP="00000000" w:rsidRDefault="00000000" w:rsidRPr="00000000" w14:paraId="0000005E">
      <w:pPr>
        <w:pStyle w:val="Heading1"/>
        <w:rPr/>
      </w:pPr>
      <w:r w:rsidDel="00000000" w:rsidR="00000000" w:rsidRPr="00000000">
        <w:rPr>
          <w:rtl w:val="0"/>
        </w:rPr>
        <w:t xml:space="preserve">Блог: как 50 постов ложатся в структуру</w:t>
      </w:r>
    </w:p>
    <w:p w:rsidR="00000000" w:rsidDel="00000000" w:rsidP="00000000" w:rsidRDefault="00000000" w:rsidRPr="00000000" w14:paraId="0000005F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Блог организован как контент-хаб: страница /blog — витрина с рубриками-кластерами, каждый пост — /blog/[slug]. Семь кластеров из контент-плана становятся рубриками блога:</w:t>
      </w: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1400"/>
        <w:gridCol w:w="5026"/>
        <w:tblGridChange w:id="0">
          <w:tblGrid>
            <w:gridCol w:w="2600"/>
            <w:gridCol w:w="1400"/>
            <w:gridCol w:w="50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2a3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Кластер блога (раздел)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2a3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Постов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2a3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Хаб-статья (pillar кластера)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Направления / Destinations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3 + города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#1 Best Stag Do Destinations in Europe (+#50 годовой roundup)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Прага вглубь / Prague guides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#5 Why Prague Is the Ultimate Stag Do Destination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Идеи / Ideas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#17 30 Stag Do Ideas That Aren't Just Getting Hammered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Активности / Activities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#6 The Ultimate List of Stag Weekend Activities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Организатор / Best man &amp; planning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#2 How to Plan a Stag Do (главный pillar сайта)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Города-альтернативы / Cities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входят в #1; хаб — /destinations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Свадебно-смежное / Wedding-adjacent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верх воронки, ведут на #2 и #17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52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Главный pillar сайта — #2 «How to Plan a Stag Do».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На него ссылается большинство организаторских статей; логично линковать и из футера/меню.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52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Перелинковка — по отдельной карте.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120 внутренних ссылок между постами уже расписаны (документ «карта перелинковки»). Здесь — только то, как посты группируются в рубрики.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520" w:right="0" w:hanging="2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Блог ↔ лендинги.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Статьи про города ссылаются на соответствующие /destinations/[city]; статьи про активности — на /activities/[категория]. Это связывает информационный контент с коммерческими страницами.</w:t>
      </w:r>
    </w:p>
    <w:p w:rsidR="00000000" w:rsidDel="00000000" w:rsidP="00000000" w:rsidRDefault="00000000" w:rsidRPr="00000000" w14:paraId="0000007C">
      <w:pPr>
        <w:pStyle w:val="Heading1"/>
        <w:rPr/>
      </w:pPr>
      <w:r w:rsidDel="00000000" w:rsidR="00000000" w:rsidRPr="00000000">
        <w:rPr>
          <w:rtl w:val="0"/>
        </w:rPr>
        <w:t xml:space="preserve">Навигация (меню и футер)</w:t>
      </w:r>
    </w:p>
    <w:p w:rsidR="00000000" w:rsidDel="00000000" w:rsidP="00000000" w:rsidRDefault="00000000" w:rsidRPr="00000000" w14:paraId="0000007D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Главное меню: </w:t>
      </w:r>
      <w:r w:rsidDel="00000000" w:rsidR="00000000" w:rsidRPr="00000000">
        <w:rPr>
          <w:rtl w:val="0"/>
        </w:rPr>
        <w:t xml:space="preserve">Destinations · Activities (пока город один — ведёт на /destinations/prague/activities; при нескольких городах — на /destinations) · Blog · About · Contact + заметная кнопка CTA «Build Your Trip» (в Trip Builder).</w:t>
      </w:r>
    </w:p>
    <w:p w:rsidR="00000000" w:rsidDel="00000000" w:rsidP="00000000" w:rsidRDefault="00000000" w:rsidRPr="00000000" w14:paraId="0000007E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Футер: </w:t>
      </w:r>
      <w:r w:rsidDel="00000000" w:rsidR="00000000" w:rsidRPr="00000000">
        <w:rPr>
          <w:rtl w:val="0"/>
        </w:rPr>
        <w:t xml:space="preserve">те же разделы + ссылки на популярные города (Prague, Budapest, Krakow), на pillar-гайд, и юридическое — Privacy Policy, Cookie Policy (уже созданы через CookieYes), плюс «Cookie settings». Футер-ссылки распределяют вес на ключевые страницы.</w:t>
      </w:r>
    </w:p>
    <w:p w:rsidR="00000000" w:rsidDel="00000000" w:rsidP="00000000" w:rsidRDefault="00000000" w:rsidRPr="00000000" w14:paraId="0000007F">
      <w:pPr>
        <w:pStyle w:val="Heading1"/>
        <w:rPr/>
      </w:pPr>
      <w:r w:rsidDel="00000000" w:rsidR="00000000" w:rsidRPr="00000000">
        <w:rPr>
          <w:rtl w:val="0"/>
        </w:rPr>
        <w:t xml:space="preserve">Технический SEO (чек-лист разработчику)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52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SSR/пререндер публичных страниц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— пункт №1 выше, блокирует всё остальное.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52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XML-sitemap (/sitemap.xml) со всеми страницами и постами, автообновляемый; отправить в Google Search Console.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52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robots.txt — открыть индексацию публичных страниц, закрыть служебные (Trip Builder-шаги, /vote/*, страницы оплаты).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52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Подключить Google Search Console (подтвердить домен — он уже верифицирован в Meta, для Google нужна отдельная верификация) — отслеживать индексацию и запросы.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52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Уникальные title/description на каждой странице; canonical-теги; один H1 на страницу.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52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Schema.org разметка: Organization (главная), Article (посты блога), FAQPage (где есть FAQ), BreadcrumbList (хлебные крошки).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52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Хлебные крошки на вложенных страницах (Home › Destinations › Prague).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52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Open Graph и Twitter-теги на каждую страницу (сейчас есть только общие) — для репостов в соцсети, особенно важно с учётом виральной петли голосования.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52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Скорость и Core Web Vitals: изображения активностей — в WebP, lazy-load, оптимизация под мобайл (основной трафик мобильный).</w:t>
      </w:r>
    </w:p>
    <w:p w:rsidR="00000000" w:rsidDel="00000000" w:rsidP="00000000" w:rsidRDefault="00000000" w:rsidRPr="00000000" w14:paraId="00000089">
      <w:pPr>
        <w:pStyle w:val="Heading1"/>
        <w:rPr/>
      </w:pPr>
      <w:r w:rsidDel="00000000" w:rsidR="00000000" w:rsidRPr="00000000">
        <w:rPr>
          <w:rtl w:val="0"/>
        </w:rPr>
        <w:t xml:space="preserve">Порядок внедрения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52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1) SSR/пререндер + Search Console + sitemap/robots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— фундамент, без него SEO не работает.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52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2) Лендинги: главная, /activities, /destinations, /destinations/prague, /about, /contact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— коммерческое ядро.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52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3) Блог-хаб /blog + рубрики, затем посты по контент-плану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(месяцы 1–6, начиная с хабов #1, #2, #5).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52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4) Города-лендинги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по мере расширения гео (Budapest, Krakow…).</w:t>
      </w:r>
    </w:p>
    <w:sectPr>
      <w:pgSz w:h="16838" w:w="11906" w:orient="portrait"/>
      <w:pgMar w:bottom="1080" w:top="1080" w:left="1000" w:right="10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20" w:hanging="260"/>
      </w:pPr>
      <w:rPr/>
    </w:lvl>
    <w:lvl w:ilvl="1">
      <w:start w:val="1"/>
      <w:numFmt w:val="bullet"/>
      <w:lvlText w:val="◦"/>
      <w:lvlJc w:val="left"/>
      <w:pPr>
        <w:ind w:left="1040" w:hanging="2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