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Ambulanciers et Ambulancières Inter-Hospitaliers</w:t>
      </w:r>
    </w:p>
    <w:p>
      <w:pPr>
        <w:spacing w:after="0"/>
        <w:jc w:val="center"/>
      </w:pPr>
      <w:r>
        <w:rPr>
          <w:b/>
          <w:bCs/>
          <w:sz w:val="26"/>
          <w:szCs w:val="26"/>
        </w:rPr>
        <w:t xml:space="preserve">CHU de Toulouse</w:t>
      </w:r>
    </w:p>
    <w:p>
      <w:pPr>
        <w:spacing w:after="0"/>
        <w:jc w:val="center"/>
      </w:pPr>
      <w:r>
        <w:rPr>
          <w:i/>
          <w:iCs/>
          <w:sz w:val="22"/>
          <w:szCs w:val="22"/>
        </w:rPr>
        <w:t xml:space="preserve">En grève illimitée depuis le 11 mai 2026</w:t>
      </w:r>
    </w:p>
    <w:p>
      <w:pPr>
        <w:spacing w:after="80"/>
        <w:jc w:val="center"/>
      </w:pPr>
      <w:r>
        <w:rPr>
          <w:color w:val="1155CC"/>
          <w:sz w:val="20"/>
          <w:szCs w:val="20"/>
        </w:rPr>
        <w:t xml:space="preserve">Site : https://bezialaurent-lang.github.io/ambulancierschutoulouse/blog/</w:t>
      </w:r>
    </w:p>
    <w:p>
      <w:pPr>
        <w:pBdr>
          <w:bottom w:val="single" w:color="AAAAAA" w:sz="4" w:space="1"/>
        </w:pBdr>
        <w:spacing w:after="480"/>
        <w:jc w:val="center"/>
      </w:pPr>
      <w:r>
        <w:rPr>
          <w:sz w:val="20"/>
          <w:szCs w:val="20"/>
        </w:rPr>
        <w:t xml:space="preserve">Contact : bezialaurent@gmail.com</w:t>
      </w:r>
    </w:p>
    <w:p>
      <w:pPr>
        <w:spacing w:after="80"/>
        <w:jc w:val="left"/>
      </w:pPr>
      <w:r>
        <w:t xml:space="preserve">Madame Christine Arrighi</w:t>
      </w:r>
    </w:p>
    <w:p>
      <w:pPr>
        <w:spacing w:after="80"/>
        <w:jc w:val="left"/>
      </w:pPr>
      <w:r>
        <w:t xml:space="preserve">Députée de la 9e circonscription de la Haute-Garonne</w:t>
      </w:r>
    </w:p>
    <w:p>
      <w:pPr>
        <w:spacing w:after="80"/>
        <w:jc w:val="left"/>
      </w:pPr>
      <w:r>
        <w:t xml:space="preserve">Groupe Les Écolos</w:t>
      </w:r>
    </w:p>
    <w:p>
      <w:pPr>
        <w:spacing w:after="80"/>
        <w:jc w:val="left"/>
      </w:pPr>
      <w:r>
        <w:t xml:space="preserve">Assemblée Nationale</w:t>
      </w:r>
    </w:p>
    <w:p>
      <w:pPr>
        <w:spacing w:after="80"/>
        <w:jc w:val="left"/>
      </w:pPr>
      <w:r>
        <w:t xml:space="preserve">126 rue de l'Université – 75007 Paris</w:t>
      </w:r>
    </w:p>
    <w:p>
      <w:pPr>
        <w:spacing w:after="240" w:before="240"/>
        <w:jc w:val="right"/>
      </w:pPr>
      <w:r>
        <w:t xml:space="preserve">Toulouse, le 8 juin 2026</w:t>
      </w:r>
    </w:p>
    <w:p>
      <w:pPr>
        <w:spacing w:after="360"/>
      </w:pPr>
      <w:r>
        <w:rPr>
          <w:b/>
          <w:bCs/>
        </w:rPr>
        <w:t xml:space="preserve">Objet : </w:t>
      </w:r>
      <w:r>
        <w:rPr>
          <w:u w:val="single"/>
        </w:rPr>
        <w:t xml:space="preserve">Grève illimitée des ambulanciers inter-hospitaliers du CHU de Toulouse — Droits des agents, incohérences RSE et gestion durable du service public hospitalier</w:t>
      </w:r>
    </w:p>
    <w:p>
      <w:pPr>
        <w:spacing w:after="240"/>
      </w:pPr>
      <w:r>
        <w:t xml:space="preserve">Madame la Députée,</w:t>
      </w:r>
    </w:p>
    <w:p>
      <w:pPr>
        <w:spacing w:after="240"/>
        <w:jc w:val="both"/>
      </w:pPr>
      <w:r>
        <w:t xml:space="preserve">Nous sommes les ambulanciers et ambulancières inter-hospitaliers du CHU de Toulouse, en grève illimitée depuis le 11 mai 2026. Nous nous adressons à vous parce que notre combat dépasse la question des indemnités : il touche à la dignité au travail, à la cohérence des engagements institutionnels, et à la manière dont un grand hôpital public choisit — ou non — d'incarner dans ses pratiques quotidiennes les valeurs qu'il affiche.</w:t>
      </w:r>
    </w:p>
    <w:p>
      <w:pPr>
        <w:spacing w:after="240"/>
        <w:jc w:val="both"/>
      </w:pPr>
      <w:r>
        <w:t xml:space="preserve">Le Décret n° 2022-1658 du 26 décembre 2022 portant création du corps des ambulanciers de la fonction publique hospitalière nous reconnaît officiellement comme personnels soignants, et le Conseil d'État (décision n° 467063 du 19 juillet 2023) a confirmé notre droit à la Nouvelle Bonification Indiciaire (NBI) et à l'Indemnité de Fonctions et de Résultats (IFR). Malgré ce cadre juridique clair, la direction du CHU de Toulouse persiste à nous maintenir dans la filière logistique, nous privant ainsi de droits pourtant reconnus par la loi et la jurisprudence, et dont bénéficient d'ores et déjà les agents d'autres CHU.</w:t>
      </w:r>
    </w:p>
    <w:p>
      <w:pPr>
        <w:spacing w:after="240"/>
        <w:jc w:val="both"/>
      </w:pPr>
      <w:r>
        <w:t xml:space="preserve">Derrière ces acronymes, ce sont des femmes et des hommes exposés quotidiennement à des situations d'une pénibilité réelle : urgences vitales, transports de patients vulnérables, mais aussi descente seule, la nuit et les week-ends, de corps vers les casiers réfrigérés de la chambre mortuaire — sans accompagnement, sans reconnaissance institutionnelle. La qualité de vie au travail n'est pas un luxe : c'est une condition de la qualité des soins. Des agents épuisés, invisibilisés, et dont les droits ne sont pas respectés ne peuvent durablement assurer un service public de qualité.</w:t>
      </w:r>
    </w:p>
    <w:p>
      <w:pPr>
        <w:spacing w:after="240"/>
        <w:jc w:val="both"/>
      </w:pPr>
      <w:r>
        <w:t xml:space="preserve">Nous souhaitons porter à votre connaissance une contradiction particulièrement frappante. Le directeur de pôle logistique dont nous dépendons exerce également les fonctions d'ambassadeur des démarches RSE (Responsabilité Sociétale des Entreprises) au sein du CHU. Cette double casquette rendrait ses décisions d'autant plus exemplaires en matière de développement durable, d'économie des ressources et de respect humain. Or, les pratiques que nous observons au quotidien contredisent frontalement ces engagements affichés.</w:t>
      </w:r>
    </w:p>
    <w:p>
      <w:pPr>
        <w:spacing w:after="240"/>
        <w:jc w:val="both"/>
      </w:pPr>
      <w:r>
        <w:t xml:space="preserve">À titre d'exemple concret et documenté : il nous est régulièrement demandé de mobiliser un camion frigorifique — avec deux agents ambulanciers — pour traverser l'enceinte du CHU et descendre le corps d'un patient décédé des soins palliatifs vers le dépositoire, d'un étage à l'autre. Cette mission pourrait, et devrait, être assurée par les agents du dépositoire, dont c'est précisément l'attribution. Mobiliser un véhicule motorisé pour un déplacement interne de quelques mètres, en sollicitant deux soignants qualifiés pour une tâche ne relevant pas de leurs compétences spécifiques, n'est en aucun cas une démonstration d'économie, d'écologie, ni de développement durable. C'est une organisation irrationnelle, énergivore, et qui dégrade inutilement les conditions de travail de personnels déjà sous tension.</w:t>
      </w:r>
    </w:p>
    <w:p>
      <w:pPr>
        <w:spacing w:after="240"/>
        <w:jc w:val="both"/>
      </w:pPr>
      <w:r>
        <w:t xml:space="preserve">Ce même schéma se reproduit pour des patients en vie. Il nous est demandé de mobiliser une ambulance — véhicule équipé, consommateur de carburant, nécessitant deux agents — pour effectuer des trajets internes de cinquante mètres à peine à l'intérieur du CHU, afin de déplacer des patients qui pourraient tout à fait être conduits en fauteuil roulant par d'autres soignants ou aides-soignants. Aucune justification médicale ne rend nécessaire le recours à une ambulance pour ces déplacements de proximité intra-hospitalière. Ce choix organisationnel génère des émissions inutiles, mobilise du matériel coûteux et des personnels qualifiés à des fins qui ne correspondent ni à leur formation ni à la vocation d'un véhicule sanitaire. Il est, là encore, en contradiction directe avec toute démarche sérieuse de développement durable et de gestion responsable des ressources d'un établissement public.</w:t>
      </w:r>
    </w:p>
    <w:p>
      <w:pPr>
        <w:spacing w:after="240"/>
        <w:jc w:val="both"/>
      </w:pPr>
      <w:r>
        <w:t xml:space="preserve">Cette contradiction entre un discours RSE institutionnel et des pratiques managériales qui en sont l'exact opposé mérite d'être portée à la connaissance des élus. Un établissement public qui se réclame d'une démarche de responsabilité sociétale ne peut simultanément nier les droits légaux de ses agents soignants, les maintenir dans une filière administrative inadaptée, et organiser des processus internes inutilement polluants et coûteux en ressources humaines qualifiées.</w:t>
      </w:r>
    </w:p>
    <w:p>
      <w:pPr>
        <w:spacing w:after="240"/>
        <w:jc w:val="both"/>
      </w:pPr>
      <w:r>
        <w:t xml:space="preserve">Après vingt-huit jours de grève illimitée, avec le soutien unanime des quatre grandes organisations syndicales — FO, CGT, SUD et UNSA —, une couverture médiatique nationale et un mouvement qui a essaimé au CHU de Montpellier, la direction du CHU de Toulouse maintient un silence qui ne peut plus tenir lieu de réponse. Le dialogue social exige des actes, pas une succession de réunions sans perspective tangible.</w:t>
      </w:r>
    </w:p>
    <w:p>
      <w:pPr>
        <w:spacing w:after="240"/>
        <w:jc w:val="both"/>
      </w:pPr>
      <w:r>
        <w:t xml:space="preserve">En tant que députée engagée pour la justice sociale, la qualité de vie au travail et la cohérence des politiques environnementales dans les institutions publiques, vous êtes une interlocutrice naturelle et légitime pour porter ce dossier. Nous vous demandons d'interpeller la direction du CHU de Toulouse et la ministre chargée de la Santé pour exiger l'ouverture immédiate d'un dialogue réel, la mise en œuvre effective du Décret n° 2022-1658, et la mise en cohérence des pratiques internes avec les engagements RSE affichés par l'établissement.</w:t>
      </w:r>
    </w:p>
    <w:p>
      <w:pPr>
        <w:spacing w:after="240"/>
        <w:jc w:val="both"/>
      </w:pPr>
      <w:r>
        <w:t xml:space="preserve">Notre dossier complet est accessible à l'adresse : https://bezialaurent-lang.github.io/ambulancierschutoulouse/blog/. Nous vous remercions de bien vouloir nous faire connaître les suites que vous entendez donner à cette situation et les conditions dans lesquelles un dialogue réel peut reprendre sans délai.</w:t>
      </w:r>
    </w:p>
    <w:p>
      <w:pPr>
        <w:spacing w:after="480"/>
        <w:jc w:val="both"/>
      </w:pPr>
      <w:r>
        <w:t xml:space="preserve">Nous vous prions de croire, Madame la Députée, à l'assurance de notre haute considération.</w:t>
      </w:r>
    </w:p>
    <w:p>
      <w:pPr>
        <w:spacing w:after="240"/>
        <w:jc w:val="center"/>
      </w:pPr>
      <w:r>
        <w:rPr>
          <w:b/>
          <w:bCs/>
        </w:rPr>
        <w:t xml:space="preserve">Les ambulanciers et ambulancières inter-hospitaliers du CHU de Toulouse</w:t>
      </w:r>
    </w:p>
    <w:p>
      <w:pPr>
        <w:spacing w:after="360"/>
        <w:jc w:val="center"/>
      </w:pPr>
      <w:r>
        <w:rPr>
          <w:i/>
          <w:iCs/>
        </w:rPr>
        <w:t xml:space="preserve">En grève illimitée depuis le 11 mai 2026</w:t>
      </w:r>
    </w:p>
    <w:p>
      <w:pPr>
        <w:pBdr>
          <w:top w:val="single" w:color="AAAAAA" w:sz="4" w:space="1"/>
        </w:pBdr>
        <w:spacing w:after="80"/>
      </w:pPr>
      <w:r>
        <w:rPr>
          <w:b/>
          <w:bCs/>
        </w:rPr>
        <w:t xml:space="preserve">Contacts du collectif :</w:t>
      </w:r>
    </w:p>
    <w:p>
      <w:pPr>
        <w:spacing w:after="60"/>
      </w:pPr>
      <w:r>
        <w:t xml:space="preserve">— Victor Alava, Syndicat SUD Solidaires Toulouse : 06 69 12 01 65</w:t>
      </w:r>
    </w:p>
    <w:p>
      <w:pPr>
        <w:spacing w:after="60"/>
      </w:pPr>
      <w:r>
        <w:t xml:space="preserve">— Sébastien Boussy, CGT CHU Toulouse : 06 64 86 15 83</w:t>
      </w:r>
    </w:p>
    <w:p>
      <w:pPr>
        <w:spacing w:after="60"/>
      </w:pPr>
      <w:r>
        <w:t xml:space="preserve">— Jérôme Jean Charles, délégué du personnel ambulancier : 06 86 69 90 95</w:t>
      </w:r>
    </w:p>
    <w:p>
      <w:pPr>
        <w:spacing w:after="60"/>
      </w:pPr>
      <w:r>
        <w:t xml:space="preserve">— Laurent Bezia, délégué du personnel ambulancier : 07 60 40 80 08</w:t>
      </w:r>
    </w:p>
    <w:p>
      <w:pPr>
        <w:spacing w:after="60"/>
      </w:pPr>
      <w:r>
        <w:t xml:space="preserve">— Courriel : bezialaurent@gmail.com</w:t>
      </w:r>
    </w:p>
    <w:p>
      <w:pPr>
        <w:spacing w:after="60"/>
      </w:pPr>
      <w:r>
        <w:rPr>
          <w:color w:val="1155CC"/>
        </w:rPr>
        <w:t xml:space="preserve">— Site : https://bezialaurent-lang.github.io/ambulancierschutoulouse/blog/</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2026-06-08T18:38:56.883Z</dcterms:created>
  <dcterms:modified xsi:type="dcterms:W3CDTF">2026-06-08T18:38:56.883Z</dcterms:modified>
</cp:coreProperties>
</file>

<file path=docProps/custom.xml><?xml version="1.0" encoding="utf-8"?>
<Properties xmlns="http://schemas.openxmlformats.org/officeDocument/2006/custom-properties" xmlns:vt="http://schemas.openxmlformats.org/officeDocument/2006/docPropsVTypes"/>
</file>