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i w:val="false"/>
          <w:iCs w:val="false"/>
          <w:color w:val="000000"/>
          <w:sz w:val="24"/>
          <w:szCs w:val="24"/>
        </w:rPr>
        <w:t xml:space="preserve">Ambulanciers et Ambulancières Inter-Hospitaliers</w:t>
      </w:r>
    </w:p>
    <w:p>
      <w:pPr>
        <w:spacing w:after="40" w:before="0"/>
        <w:jc w:val="left"/>
      </w:pPr>
      <w:r>
        <w:rPr>
          <w:rFonts w:ascii="Arial" w:cs="Arial" w:eastAsia="Arial" w:hAnsi="Arial"/>
          <w:b/>
          <w:bCs/>
          <w:i w:val="false"/>
          <w:iCs w:val="false"/>
          <w:color w:val="000000"/>
          <w:sz w:val="24"/>
          <w:szCs w:val="24"/>
        </w:rPr>
        <w:t xml:space="preserve">CHU de Toulouse</w:t>
      </w:r>
    </w:p>
    <w:p>
      <w:pPr>
        <w:spacing w:after="40" w:before="0"/>
        <w:jc w:val="left"/>
      </w:pPr>
      <w:r>
        <w:rPr>
          <w:rFonts w:ascii="Arial" w:cs="Arial" w:eastAsia="Arial" w:hAnsi="Arial"/>
          <w:b/>
          <w:bCs/>
          <w:i/>
          <w:iCs/>
          <w:color w:val="C00000"/>
          <w:sz w:val="22"/>
          <w:szCs w:val="22"/>
        </w:rPr>
        <w:t xml:space="preserve">En grève illimitée depuis le 11 mai 2026</w:t>
      </w:r>
    </w:p>
    <w:p>
      <w:pPr>
        <w:spacing w:after="40" w:before="0"/>
        <w:jc w:val="left"/>
      </w:pPr>
      <w:r>
        <w:rPr>
          <w:rFonts w:ascii="Arial" w:cs="Arial" w:eastAsia="Arial" w:hAnsi="Arial"/>
          <w:b w:val="false"/>
          <w:bCs w:val="false"/>
          <w:i w:val="false"/>
          <w:iCs w:val="false"/>
          <w:color w:val="000000"/>
          <w:sz w:val="22"/>
          <w:szCs w:val="22"/>
        </w:rPr>
        <w:t xml:space="preserve">Site : </w:t>
      </w:r>
      <w:hyperlink w:history="1" r:id="rIdgh5yv7x1opg1zpcqgwfzo">
        <w:r>
          <w:rPr>
            <w:rStyle w:val="Hyperlink"/>
            <w:rFonts w:ascii="Arial" w:cs="Arial" w:eastAsia="Arial" w:hAnsi="Arial"/>
            <w:sz w:val="22"/>
            <w:szCs w:val="22"/>
          </w:rPr>
          <w:t xml:space="preserve">https://bezialaurent-lang.github.io/ambulancierschutoulouse/blog/</w:t>
        </w:r>
      </w:hyperlink>
    </w:p>
    <w:p>
      <w:pPr>
        <w:spacing w:after="160" w:before="0"/>
        <w:jc w:val="left"/>
      </w:pPr>
      <w:r>
        <w:rPr>
          <w:rFonts w:ascii="Arial" w:cs="Arial" w:eastAsia="Arial" w:hAnsi="Arial"/>
          <w:b w:val="false"/>
          <w:bCs w:val="false"/>
          <w:i w:val="false"/>
          <w:iCs w:val="false"/>
          <w:color w:val="000000"/>
          <w:sz w:val="22"/>
          <w:szCs w:val="22"/>
        </w:rPr>
        <w:t xml:space="preserve">Contact : </w:t>
      </w:r>
      <w:hyperlink w:history="1" r:id="rIdhctwdexfdbs_ljfpmlmpi">
        <w:r>
          <w:rPr>
            <w:rStyle w:val="Hyperlink"/>
            <w:rFonts w:ascii="Arial" w:cs="Arial" w:eastAsia="Arial" w:hAnsi="Arial"/>
            <w:sz w:val="22"/>
            <w:szCs w:val="22"/>
          </w:rPr>
          <w:t xml:space="preserve">bezialaurent@gmail.com</w:t>
        </w:r>
      </w:hyperlink>
    </w:p>
    <w:p>
      <w:pPr>
        <w:pBdr>
          <w:bottom w:val="single" w:color="CCCCCC" w:sz="4" w:space="1"/>
        </w:pBdr>
        <w:spacing w:after="80" w:before="80"/>
      </w:pPr>
    </w:p>
    <w:p>
      <w:pPr>
        <w:spacing w:after="40" w:before="160"/>
        <w:jc w:val="left"/>
      </w:pPr>
      <w:r>
        <w:rPr>
          <w:rFonts w:ascii="Arial" w:cs="Arial" w:eastAsia="Arial" w:hAnsi="Arial"/>
          <w:b/>
          <w:bCs/>
          <w:i w:val="false"/>
          <w:iCs w:val="false"/>
          <w:color w:val="000000"/>
          <w:sz w:val="22"/>
          <w:szCs w:val="22"/>
        </w:rPr>
        <w:t xml:space="preserve">Madame Marie Piqué</w:t>
      </w:r>
    </w:p>
    <w:p>
      <w:pPr>
        <w:spacing w:after="40" w:before="0"/>
        <w:jc w:val="left"/>
      </w:pPr>
      <w:r>
        <w:rPr>
          <w:rFonts w:ascii="Arial" w:cs="Arial" w:eastAsia="Arial" w:hAnsi="Arial"/>
          <w:b w:val="false"/>
          <w:bCs w:val="false"/>
          <w:i w:val="false"/>
          <w:iCs w:val="false"/>
          <w:color w:val="000000"/>
          <w:sz w:val="22"/>
          <w:szCs w:val="22"/>
        </w:rPr>
        <w:t xml:space="preserve">Conseillère régionale – Délégation Solidarités / Services publics</w:t>
      </w:r>
    </w:p>
    <w:p>
      <w:pPr>
        <w:spacing w:after="160" w:before="0"/>
        <w:jc w:val="left"/>
      </w:pPr>
      <w:r>
        <w:rPr>
          <w:rFonts w:ascii="Arial" w:cs="Arial" w:eastAsia="Arial" w:hAnsi="Arial"/>
          <w:b w:val="false"/>
          <w:bCs w:val="false"/>
          <w:i w:val="false"/>
          <w:iCs w:val="false"/>
          <w:color w:val="000000"/>
          <w:sz w:val="22"/>
          <w:szCs w:val="22"/>
        </w:rPr>
        <w:t xml:space="preserve">Région Occitanie / Pyrénées-Méditerranée</w:t>
      </w:r>
    </w:p>
    <w:p>
      <w:pPr>
        <w:spacing w:after="160" w:before="0"/>
        <w:jc w:val="right"/>
      </w:pPr>
      <w:r>
        <w:rPr>
          <w:rFonts w:ascii="Arial" w:cs="Arial" w:eastAsia="Arial" w:hAnsi="Arial"/>
          <w:b w:val="false"/>
          <w:bCs w:val="false"/>
          <w:i w:val="false"/>
          <w:iCs w:val="false"/>
          <w:color w:val="000000"/>
          <w:sz w:val="22"/>
          <w:szCs w:val="22"/>
        </w:rPr>
        <w:t xml:space="preserve">Toulouse, le 9 juin 2026</w:t>
      </w:r>
    </w:p>
    <w:p>
      <w:pPr>
        <w:spacing w:after="200" w:before="0"/>
        <w:jc w:val="left"/>
      </w:pPr>
      <w:r>
        <w:rPr>
          <w:rFonts w:ascii="Arial" w:cs="Arial" w:eastAsia="Arial" w:hAnsi="Arial"/>
          <w:b/>
          <w:bCs/>
          <w:i w:val="false"/>
          <w:iCs w:val="false"/>
          <w:color w:val="000000"/>
          <w:sz w:val="22"/>
          <w:szCs w:val="22"/>
        </w:rPr>
        <w:t xml:space="preserve">Objet : </w:t>
      </w:r>
      <w:r>
        <w:rPr>
          <w:rFonts w:ascii="Arial" w:cs="Arial" w:eastAsia="Arial" w:hAnsi="Arial"/>
          <w:b w:val="false"/>
          <w:bCs w:val="false"/>
          <w:i w:val="false"/>
          <w:iCs w:val="false"/>
          <w:color w:val="000000"/>
          <w:sz w:val="22"/>
          <w:szCs w:val="22"/>
        </w:rPr>
        <w:t xml:space="preserve">Grève illimitée des ambulanciers inter-hospitaliers du CHU de Toulouse — Demande de soutien et d'intervention</w:t>
      </w:r>
    </w:p>
    <w:p>
      <w:pPr>
        <w:spacing w:after="200" w:before="0"/>
        <w:jc w:val="left"/>
      </w:pPr>
      <w:r>
        <w:rPr>
          <w:rFonts w:ascii="Arial" w:cs="Arial" w:eastAsia="Arial" w:hAnsi="Arial"/>
          <w:b w:val="false"/>
          <w:bCs w:val="false"/>
          <w:i w:val="false"/>
          <w:iCs w:val="false"/>
          <w:color w:val="000000"/>
          <w:sz w:val="22"/>
          <w:szCs w:val="22"/>
        </w:rPr>
        <w:t xml:space="preserve">Madame la Conseillère régionale,</w:t>
      </w:r>
    </w:p>
    <w:p>
      <w:pPr>
        <w:spacing w:after="160" w:before="0"/>
        <w:jc w:val="left"/>
      </w:pPr>
      <w:r>
        <w:rPr>
          <w:rFonts w:ascii="Arial" w:cs="Arial" w:eastAsia="Arial" w:hAnsi="Arial"/>
          <w:b w:val="false"/>
          <w:bCs w:val="false"/>
          <w:i w:val="false"/>
          <w:iCs w:val="false"/>
          <w:color w:val="000000"/>
          <w:sz w:val="22"/>
          <w:szCs w:val="22"/>
        </w:rPr>
        <w:t xml:space="preserve">Nous sommes les ambulanciers et ambulancières inter-hospitaliers du CHU de Toulouse, en grève illimitée depuis le 11 mai 2026. Nous nous adressons à vous, en votre qualité de conseillère régionale en charge des Solidarités et des Services publics, non pas pour rouvrir un débat idéologique, mais pour vous signaler un blocage administratif concret, évitable, et dont la résolution ne nécessite ni réforme d'ampleur ni dépense nouvelle : elle requiert uniquement la volonté d'appliquer un droit déjà voté.</w:t>
      </w:r>
    </w:p>
    <w:p>
      <w:pPr>
        <w:spacing w:after="80" w:before="0"/>
        <w:jc w:val="left"/>
      </w:pPr>
      <w:r>
        <w:rPr>
          <w:rFonts w:ascii="Arial" w:cs="Arial" w:eastAsia="Arial" w:hAnsi="Arial"/>
          <w:b/>
          <w:bCs/>
          <w:i w:val="false"/>
          <w:iCs w:val="false"/>
          <w:color w:val="000000"/>
          <w:sz w:val="22"/>
          <w:szCs w:val="22"/>
        </w:rPr>
        <w:t xml:space="preserve">Un cadre juridique complet, ignoré à Toulouse</w:t>
      </w:r>
    </w:p>
    <w:p>
      <w:pPr>
        <w:spacing w:after="160" w:before="0"/>
        <w:jc w:val="left"/>
      </w:pPr>
      <w:r>
        <w:rPr>
          <w:rFonts w:ascii="Arial" w:cs="Arial" w:eastAsia="Arial" w:hAnsi="Arial"/>
          <w:b w:val="false"/>
          <w:bCs w:val="false"/>
          <w:i w:val="false"/>
          <w:iCs w:val="false"/>
          <w:color w:val="000000"/>
          <w:sz w:val="22"/>
          <w:szCs w:val="22"/>
        </w:rPr>
        <w:t xml:space="preserve">Le législateur et le pouvoir réglementaire ont déjà agi. Le Décret n° 2022-1658 du 26 décembre 2022 portant création du corps des ambulanciers de la fonction publique hospitalière nous reconnaît officiellement comme personnels soignants. Le Conseil d'État (décision n° 467063 du 19 juillet 2023) a confirmé notre droit à la Nouvelle Bonification Indiciaire (NBI) et à l'Indemnité de Fonctions et de Résultats (IFR). Le cadre juridique est complet. D'autres CHU l'ont mis en œuvre. À Toulouse, il reste lettre morte.</w:t>
      </w:r>
    </w:p>
    <w:p>
      <w:pPr>
        <w:spacing w:after="80" w:before="0"/>
        <w:jc w:val="left"/>
      </w:pPr>
      <w:r>
        <w:rPr>
          <w:rFonts w:ascii="Arial" w:cs="Arial" w:eastAsia="Arial" w:hAnsi="Arial"/>
          <w:b/>
          <w:bCs/>
          <w:i w:val="false"/>
          <w:iCs w:val="false"/>
          <w:color w:val="000000"/>
          <w:sz w:val="22"/>
          <w:szCs w:val="22"/>
        </w:rPr>
        <w:t xml:space="preserve">Un verrou administratif, pas une question de moyens</w:t>
      </w:r>
    </w:p>
    <w:p>
      <w:pPr>
        <w:spacing w:after="160" w:before="0"/>
        <w:jc w:val="left"/>
      </w:pPr>
      <w:r>
        <w:rPr>
          <w:rFonts w:ascii="Arial" w:cs="Arial" w:eastAsia="Arial" w:hAnsi="Arial"/>
          <w:b w:val="false"/>
          <w:bCs w:val="false"/>
          <w:i w:val="false"/>
          <w:iCs w:val="false"/>
          <w:color w:val="000000"/>
          <w:sz w:val="22"/>
          <w:szCs w:val="22"/>
        </w:rPr>
        <w:t xml:space="preserve">Notre maintien dans la filière logistique au CHU de Toulouse constitue un verrou budgétaire interne qui empêche l'application effective de la loi. Ce n'est pas une question de coût supplémentaire — les enveloppes existent — mais d'une restructuration administrative que la direction du CHU refuse d'opérer. Les unités du SAMU 31, au sein du même établissement, bénéficient déjà du rattachement à la filière soignante. Nous demandons simplement à bénéficier du même traitement.</w:t>
      </w:r>
    </w:p>
    <w:p>
      <w:pPr>
        <w:spacing w:after="80" w:before="0"/>
        <w:jc w:val="left"/>
      </w:pPr>
      <w:r>
        <w:rPr>
          <w:rFonts w:ascii="Arial" w:cs="Arial" w:eastAsia="Arial" w:hAnsi="Arial"/>
          <w:b/>
          <w:bCs/>
          <w:i w:val="false"/>
          <w:iCs w:val="false"/>
          <w:color w:val="000000"/>
          <w:sz w:val="22"/>
          <w:szCs w:val="22"/>
        </w:rPr>
        <w:t xml:space="preserve">Un enjeu de solidarité et de continuité du service public hospitalier</w:t>
      </w:r>
    </w:p>
    <w:p>
      <w:pPr>
        <w:spacing w:after="160" w:before="0"/>
        <w:jc w:val="left"/>
      </w:pPr>
      <w:r>
        <w:rPr>
          <w:rFonts w:ascii="Arial" w:cs="Arial" w:eastAsia="Arial" w:hAnsi="Arial"/>
          <w:b w:val="false"/>
          <w:bCs w:val="false"/>
          <w:i w:val="false"/>
          <w:iCs w:val="false"/>
          <w:color w:val="000000"/>
          <w:sz w:val="22"/>
          <w:szCs w:val="22"/>
        </w:rPr>
        <w:t xml:space="preserve">La délégation Solidarités et Services publics que vous portez est directement concernée par notre dossier. Nous assurons des missions essentielles à la continuité des soins : transports inter-hospitaliers, interventions d'urgence, accompagnement quotidien de patients vulnérables — personnes âgées, personnes en situation de handicap, patients atteints de pathologies chroniques lourdes. Une grève qui s'installe dans la durée fragilise cette continuité et pèse sur les populations les plus fragiles de notre territoire.</w:t>
      </w:r>
    </w:p>
    <w:p>
      <w:pPr>
        <w:spacing w:after="160" w:before="0"/>
        <w:jc w:val="left"/>
      </w:pPr>
      <w:r>
        <w:rPr>
          <w:rFonts w:ascii="Arial" w:cs="Arial" w:eastAsia="Arial" w:hAnsi="Arial"/>
          <w:b w:val="false"/>
          <w:bCs w:val="false"/>
          <w:i w:val="false"/>
          <w:iCs w:val="false"/>
          <w:color w:val="000000"/>
          <w:sz w:val="22"/>
          <w:szCs w:val="22"/>
        </w:rPr>
        <w:t xml:space="preserve">Un personnel dont la reconnaissance institutionnelle ne correspond pas à la réalité de ses missions est un personnel dont l'engagement, à terme, s'érode. L'hôpital public a besoin d'agents stabilisés, reconnus, et dont les droits sont effectivement appliqués. C'est précisément l'objet des politiques de solidarité que vous défendez à la Région.</w:t>
      </w:r>
    </w:p>
    <w:p>
      <w:pPr>
        <w:spacing w:after="80" w:before="0"/>
        <w:jc w:val="left"/>
      </w:pPr>
      <w:r>
        <w:rPr>
          <w:rFonts w:ascii="Arial" w:cs="Arial" w:eastAsia="Arial" w:hAnsi="Arial"/>
          <w:b/>
          <w:bCs/>
          <w:i w:val="false"/>
          <w:iCs w:val="false"/>
          <w:color w:val="000000"/>
          <w:sz w:val="22"/>
          <w:szCs w:val="22"/>
        </w:rPr>
        <w:t xml:space="preserve">Un dialogue social inexistant</w:t>
      </w:r>
    </w:p>
    <w:p>
      <w:pPr>
        <w:spacing w:after="160" w:before="0"/>
        <w:jc w:val="left"/>
      </w:pPr>
      <w:r>
        <w:rPr>
          <w:rFonts w:ascii="Arial" w:cs="Arial" w:eastAsia="Arial" w:hAnsi="Arial"/>
          <w:b w:val="false"/>
          <w:bCs w:val="false"/>
          <w:i w:val="false"/>
          <w:iCs w:val="false"/>
          <w:color w:val="000000"/>
          <w:sz w:val="22"/>
          <w:szCs w:val="22"/>
        </w:rPr>
        <w:t xml:space="preserve">La situation est d'autant plus préoccupante que la direction du CHU de Toulouse a, depuis le premier jour, refusé tout processus de négociation réel. Après plusieurs semaines de mobilisation et un soutien unanime des quatre principales organisations syndicales — FO, CGT, SUD et UNSA —, aucune avancée concrète n'a été obtenue. La couverture médiatique nationale et l'extension du mouvement au CHU de Montpellier témoignent de l'exemplarité de ce dossier pour l'ensemble de la fonction publique hospitalière.</w:t>
      </w:r>
    </w:p>
    <w:p>
      <w:pPr>
        <w:spacing w:after="80" w:before="0"/>
        <w:jc w:val="left"/>
      </w:pPr>
      <w:r>
        <w:rPr>
          <w:rFonts w:ascii="Arial" w:cs="Arial" w:eastAsia="Arial" w:hAnsi="Arial"/>
          <w:b/>
          <w:bCs/>
          <w:i w:val="false"/>
          <w:iCs w:val="false"/>
          <w:color w:val="000000"/>
          <w:sz w:val="22"/>
          <w:szCs w:val="22"/>
        </w:rPr>
        <w:t xml:space="preserve">Notre demande</w:t>
      </w:r>
    </w:p>
    <w:p>
      <w:pPr>
        <w:spacing w:after="200" w:before="0"/>
        <w:jc w:val="left"/>
      </w:pPr>
      <w:r>
        <w:rPr>
          <w:rFonts w:ascii="Arial" w:cs="Arial" w:eastAsia="Arial" w:hAnsi="Arial"/>
          <w:b w:val="false"/>
          <w:bCs w:val="false"/>
          <w:i w:val="false"/>
          <w:iCs w:val="false"/>
          <w:color w:val="000000"/>
          <w:sz w:val="22"/>
          <w:szCs w:val="22"/>
        </w:rPr>
        <w:t xml:space="preserve">Nous ne vous demandons pas de prendre parti dans un conflit social. Nous vous demandons d'user de votre autorité d'élue régionale pour porter ce dossier auprès de la direction du CHU de Toulouse et de la ministre chargée de la Santé, afin d'exiger la mise en conformité de l'établissement avec le Décret n° 2022-1658 du 26 décembre 2022. Un signal de la Région Occitanie suffirait à créer la pression nécessaire à la reprise d'un dialogue réel.</w:t>
      </w:r>
    </w:p>
    <w:p>
      <w:pPr>
        <w:spacing w:after="200" w:before="0"/>
        <w:jc w:val="left"/>
      </w:pPr>
      <w:r>
        <w:rPr>
          <w:rFonts w:ascii="Arial" w:cs="Arial" w:eastAsia="Arial" w:hAnsi="Arial"/>
          <w:b w:val="false"/>
          <w:bCs w:val="false"/>
          <w:i w:val="false"/>
          <w:iCs w:val="false"/>
          <w:color w:val="000000"/>
          <w:sz w:val="22"/>
          <w:szCs w:val="22"/>
        </w:rPr>
        <w:t xml:space="preserve">Notre dossier complet, incluant les textes réglementaires et la décision du Conseil d'État, est accessible à l'adresse : </w:t>
      </w:r>
      <w:hyperlink w:history="1" r:id="rIdpmwonsguuhmqsujrugmdm">
        <w:r>
          <w:rPr>
            <w:rStyle w:val="Hyperlink"/>
            <w:rFonts w:ascii="Arial" w:cs="Arial" w:eastAsia="Arial" w:hAnsi="Arial"/>
            <w:sz w:val="22"/>
            <w:szCs w:val="22"/>
          </w:rPr>
          <w:t xml:space="preserve">https://bezialaurent-lang.github.io/ambulancierschutoulouse/blog/</w:t>
        </w:r>
      </w:hyperlink>
      <w:r>
        <w:rPr>
          <w:rFonts w:ascii="Arial" w:cs="Arial" w:eastAsia="Arial" w:hAnsi="Arial"/>
          <w:b w:val="false"/>
          <w:bCs w:val="false"/>
          <w:i w:val="false"/>
          <w:iCs w:val="false"/>
          <w:color w:val="000000"/>
          <w:sz w:val="22"/>
          <w:szCs w:val="22"/>
        </w:rPr>
        <w:t xml:space="preserve">. Nous vous remercions de bien vouloir nous faire connaître les suites que vous entendez donner à cette situation.</w:t>
      </w:r>
    </w:p>
    <w:p>
      <w:pPr>
        <w:spacing w:after="400" w:before="0"/>
        <w:jc w:val="left"/>
      </w:pPr>
      <w:r>
        <w:rPr>
          <w:rFonts w:ascii="Arial" w:cs="Arial" w:eastAsia="Arial" w:hAnsi="Arial"/>
          <w:b w:val="false"/>
          <w:bCs w:val="false"/>
          <w:i w:val="false"/>
          <w:iCs w:val="false"/>
          <w:color w:val="000000"/>
          <w:sz w:val="22"/>
          <w:szCs w:val="22"/>
        </w:rPr>
        <w:t xml:space="preserve">Nous vous prions de croire, Madame la Conseillère régionale, à l'assurance de notre haute considération.</w:t>
      </w:r>
    </w:p>
    <w:p>
      <w:pPr>
        <w:spacing w:after="40" w:before="0"/>
        <w:jc w:val="left"/>
      </w:pPr>
      <w:r>
        <w:rPr>
          <w:rFonts w:ascii="Arial" w:cs="Arial" w:eastAsia="Arial" w:hAnsi="Arial"/>
          <w:b/>
          <w:bCs/>
          <w:i w:val="false"/>
          <w:iCs w:val="false"/>
          <w:color w:val="000000"/>
          <w:sz w:val="22"/>
          <w:szCs w:val="22"/>
        </w:rPr>
        <w:t xml:space="preserve">Les ambulanciers et ambulancières inter-hospitaliers du CHU de Toulouse</w:t>
      </w:r>
    </w:p>
    <w:p>
      <w:pPr>
        <w:spacing w:after="200" w:before="0"/>
        <w:jc w:val="left"/>
      </w:pPr>
      <w:r>
        <w:rPr>
          <w:rFonts w:ascii="Arial" w:cs="Arial" w:eastAsia="Arial" w:hAnsi="Arial"/>
          <w:b w:val="false"/>
          <w:bCs w:val="false"/>
          <w:i/>
          <w:iCs/>
          <w:color w:val="000000"/>
          <w:sz w:val="22"/>
          <w:szCs w:val="22"/>
        </w:rPr>
        <w:t xml:space="preserve">En grève illimitée depuis le 11 mai 2026</w:t>
      </w:r>
    </w:p>
    <w:p>
      <w:pPr>
        <w:pBdr>
          <w:bottom w:val="single" w:color="CCCCCC" w:sz="4" w:space="1"/>
        </w:pBdr>
        <w:spacing w:after="80" w:before="80"/>
      </w:pPr>
    </w:p>
    <w:p>
      <w:pPr>
        <w:spacing w:after="80" w:before="0"/>
        <w:jc w:val="left"/>
      </w:pPr>
      <w:r>
        <w:rPr>
          <w:rFonts w:ascii="Arial" w:cs="Arial" w:eastAsia="Arial" w:hAnsi="Arial"/>
          <w:b/>
          <w:bCs/>
          <w:i w:val="false"/>
          <w:iCs w:val="false"/>
          <w:color w:val="000000"/>
          <w:sz w:val="22"/>
          <w:szCs w:val="22"/>
        </w:rPr>
        <w:t xml:space="preserve">Contacts du collectif :</w:t>
      </w:r>
    </w:p>
    <w:p>
      <w:pPr>
        <w:spacing w:after="60" w:before="0"/>
        <w:jc w:val="left"/>
      </w:pPr>
      <w:r>
        <w:rPr>
          <w:rFonts w:ascii="Arial" w:cs="Arial" w:eastAsia="Arial" w:hAnsi="Arial"/>
          <w:b w:val="false"/>
          <w:bCs w:val="false"/>
          <w:i w:val="false"/>
          <w:iCs w:val="false"/>
          <w:color w:val="000000"/>
          <w:sz w:val="22"/>
          <w:szCs w:val="22"/>
        </w:rPr>
        <w:t xml:space="preserve">— Victor Alava, Syndicat SUD Solidaires Toulouse : 06 69 12 01 65</w:t>
      </w:r>
    </w:p>
    <w:p>
      <w:pPr>
        <w:spacing w:after="60" w:before="0"/>
        <w:jc w:val="left"/>
      </w:pPr>
      <w:r>
        <w:rPr>
          <w:rFonts w:ascii="Arial" w:cs="Arial" w:eastAsia="Arial" w:hAnsi="Arial"/>
          <w:b w:val="false"/>
          <w:bCs w:val="false"/>
          <w:i w:val="false"/>
          <w:iCs w:val="false"/>
          <w:color w:val="000000"/>
          <w:sz w:val="22"/>
          <w:szCs w:val="22"/>
        </w:rPr>
        <w:t xml:space="preserve">— Sébastien Boussy, CGT CHU Toulouse : 06 64 86 15 83</w:t>
      </w:r>
    </w:p>
    <w:p>
      <w:pPr>
        <w:spacing w:after="60" w:before="0"/>
        <w:jc w:val="left"/>
      </w:pPr>
      <w:r>
        <w:rPr>
          <w:rFonts w:ascii="Arial" w:cs="Arial" w:eastAsia="Arial" w:hAnsi="Arial"/>
          <w:b w:val="false"/>
          <w:bCs w:val="false"/>
          <w:i w:val="false"/>
          <w:iCs w:val="false"/>
          <w:color w:val="000000"/>
          <w:sz w:val="22"/>
          <w:szCs w:val="22"/>
        </w:rPr>
        <w:t xml:space="preserve">— Jérôme Jean Charles, délégué du personnel ambulancier : 06 86 69 90 95</w:t>
      </w:r>
    </w:p>
    <w:p>
      <w:pPr>
        <w:spacing w:after="60" w:before="0"/>
        <w:jc w:val="left"/>
      </w:pPr>
      <w:r>
        <w:rPr>
          <w:rFonts w:ascii="Arial" w:cs="Arial" w:eastAsia="Arial" w:hAnsi="Arial"/>
          <w:b w:val="false"/>
          <w:bCs w:val="false"/>
          <w:i w:val="false"/>
          <w:iCs w:val="false"/>
          <w:color w:val="000000"/>
          <w:sz w:val="22"/>
          <w:szCs w:val="22"/>
        </w:rPr>
        <w:t xml:space="preserve">— Laurent Bezia, délégué du personnel ambulancier : 07 60 40 80 08</w:t>
      </w:r>
    </w:p>
    <w:p>
      <w:pPr>
        <w:spacing w:after="60" w:before="0"/>
        <w:jc w:val="left"/>
      </w:pPr>
      <w:r>
        <w:rPr>
          <w:rFonts w:ascii="Arial" w:cs="Arial" w:eastAsia="Arial" w:hAnsi="Arial"/>
          <w:b w:val="false"/>
          <w:bCs w:val="false"/>
          <w:i w:val="false"/>
          <w:iCs w:val="false"/>
          <w:color w:val="000000"/>
          <w:sz w:val="22"/>
          <w:szCs w:val="22"/>
        </w:rPr>
        <w:t xml:space="preserve">— Courriel : </w:t>
      </w:r>
      <w:hyperlink w:history="1" r:id="rIdebxse6he1o7fk8-amazut">
        <w:r>
          <w:rPr>
            <w:rStyle w:val="Hyperlink"/>
            <w:rFonts w:ascii="Arial" w:cs="Arial" w:eastAsia="Arial" w:hAnsi="Arial"/>
            <w:sz w:val="22"/>
            <w:szCs w:val="22"/>
          </w:rPr>
          <w:t xml:space="preserve">bezialaurent@gmail.com</w:t>
        </w:r>
      </w:hyperlink>
    </w:p>
    <w:p>
      <w:pPr>
        <w:spacing w:after="60" w:before="0"/>
        <w:jc w:val="left"/>
      </w:pPr>
      <w:r>
        <w:rPr>
          <w:rFonts w:ascii="Arial" w:cs="Arial" w:eastAsia="Arial" w:hAnsi="Arial"/>
          <w:b w:val="false"/>
          <w:bCs w:val="false"/>
          <w:i w:val="false"/>
          <w:iCs w:val="false"/>
          <w:color w:val="000000"/>
          <w:sz w:val="22"/>
          <w:szCs w:val="22"/>
        </w:rPr>
        <w:t xml:space="preserve">— Site : </w:t>
      </w:r>
      <w:hyperlink w:history="1" r:id="rIdlkg37opee4j4fbkwnwy1i">
        <w:r>
          <w:rPr>
            <w:rStyle w:val="Hyperlink"/>
            <w:rFonts w:ascii="Arial" w:cs="Arial" w:eastAsia="Arial" w:hAnsi="Arial"/>
            <w:sz w:val="22"/>
            <w:szCs w:val="22"/>
          </w:rPr>
          <w:t xml:space="preserve">https://bezialaurent-lang.github.io/ambulancierschutoulouse/blog/</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h5yv7x1opg1zpcqgwfzo" Type="http://schemas.openxmlformats.org/officeDocument/2006/relationships/hyperlink" Target="https://bezialaurent-lang.github.io/ambulancierschutoulouse/blog/" TargetMode="External"/><Relationship Id="rIdhctwdexfdbs_ljfpmlmpi" Type="http://schemas.openxmlformats.org/officeDocument/2006/relationships/hyperlink" Target="mailto:bezialaurent@gmail.com" TargetMode="External"/><Relationship Id="rIdpmwonsguuhmqsujrugmdm" Type="http://schemas.openxmlformats.org/officeDocument/2006/relationships/hyperlink" Target="https://bezialaurent-lang.github.io/ambulancierschutoulouse/blog/" TargetMode="External"/><Relationship Id="rIdebxse6he1o7fk8-amazut" Type="http://schemas.openxmlformats.org/officeDocument/2006/relationships/hyperlink" Target="mailto:bezialaurent@gmail.com" TargetMode="External"/><Relationship Id="rIdlkg37opee4j4fbkwnwy1i" Type="http://schemas.openxmlformats.org/officeDocument/2006/relationships/hyperlink" Target="https://bezialaurent-lang.github.io/ambulancierschutoulouse/blo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2026-06-09T15:56:19.205Z</dcterms:created>
  <dcterms:modified xsi:type="dcterms:W3CDTF">2026-06-09T15:56:19.217Z</dcterms:modified>
</cp:coreProperties>
</file>

<file path=docProps/custom.xml><?xml version="1.0" encoding="utf-8"?>
<Properties xmlns="http://schemas.openxmlformats.org/officeDocument/2006/custom-properties" xmlns:vt="http://schemas.openxmlformats.org/officeDocument/2006/docPropsVTypes"/>
</file>