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DFBA742" w:rsidP="2786BD38" w:rsidRDefault="3DFBA742" w14:paraId="4299DE46" w14:textId="433A58C2">
      <w:pPr>
        <w:jc w:val="center"/>
        <w:rPr>
          <w:rFonts w:ascii="Aptos" w:hAnsi="Aptos" w:eastAsia="Aptos" w:cs="Aptos"/>
          <w:b w:val="1"/>
          <w:bCs w:val="1"/>
          <w:sz w:val="32"/>
          <w:szCs w:val="32"/>
        </w:rPr>
      </w:pPr>
      <w:r w:rsidRPr="2786BD38" w:rsidR="3DFBA742">
        <w:rPr>
          <w:rFonts w:ascii="Aptos" w:hAnsi="Aptos" w:eastAsia="Aptos" w:cs="Aptos"/>
          <w:b w:val="1"/>
          <w:bCs w:val="1"/>
          <w:sz w:val="32"/>
          <w:szCs w:val="32"/>
        </w:rPr>
        <w:t xml:space="preserve">Rectangles </w:t>
      </w:r>
    </w:p>
    <w:p w:rsidR="2786BD38" w:rsidP="2786BD38" w:rsidRDefault="2786BD38" w14:paraId="160DA111" w14:textId="4D480C6B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8F7B58" w:rsidP="2786BD38" w:rsidRDefault="3DFBA742" w14:paraId="40856376" w14:textId="684EECEC">
      <w:pPr>
        <w:pStyle w:val="Normal"/>
        <w:rPr>
          <w:rFonts w:ascii="Aptos" w:hAnsi="Aptos" w:eastAsia="Aptos" w:cs="Aptos"/>
          <w:b w:val="1"/>
          <w:bCs w:val="1"/>
        </w:rPr>
      </w:pPr>
      <w:r w:rsidRPr="2786BD38" w:rsidR="3DFBA742">
        <w:rPr>
          <w:rFonts w:ascii="Aptos" w:hAnsi="Aptos" w:eastAsia="Aptos" w:cs="Aptos"/>
          <w:b w:val="1"/>
          <w:bCs w:val="1"/>
        </w:rPr>
        <w:t xml:space="preserve">Problem Description: </w:t>
      </w:r>
    </w:p>
    <w:p w:rsidR="008F7B58" w:rsidP="097D4B15" w:rsidRDefault="3DFBA742" w14:paraId="29E752CA" w14:textId="674E0F59">
      <w:pPr>
        <w:rPr>
          <w:rFonts w:ascii="Aptos" w:hAnsi="Aptos" w:eastAsia="Aptos" w:cs="Aptos"/>
        </w:rPr>
      </w:pPr>
      <w:r w:rsidRPr="73C63B2C" w:rsidR="3DFBA742">
        <w:rPr>
          <w:rFonts w:ascii="Aptos" w:hAnsi="Aptos" w:eastAsia="Aptos" w:cs="Aptos"/>
        </w:rPr>
        <w:t xml:space="preserve">You </w:t>
      </w:r>
      <w:r w:rsidRPr="73C63B2C" w:rsidR="3DFBA742">
        <w:rPr>
          <w:rFonts w:ascii="Aptos" w:hAnsi="Aptos" w:eastAsia="Aptos" w:cs="Aptos"/>
        </w:rPr>
        <w:t>are required to</w:t>
      </w:r>
      <w:r w:rsidRPr="73C63B2C" w:rsidR="3DFBA742">
        <w:rPr>
          <w:rFonts w:ascii="Aptos" w:hAnsi="Aptos" w:eastAsia="Aptos" w:cs="Aptos"/>
        </w:rPr>
        <w:t xml:space="preserve"> write code implementing certain algorithms that analyze rectangles and features that exist among rectangles.</w:t>
      </w:r>
      <w:r w:rsidRPr="73C63B2C" w:rsidR="0E89F867">
        <w:rPr>
          <w:rFonts w:ascii="Aptos" w:hAnsi="Aptos" w:eastAsia="Aptos" w:cs="Aptos"/>
        </w:rPr>
        <w:t xml:space="preserve"> Java or Python are </w:t>
      </w:r>
      <w:r w:rsidRPr="73C63B2C" w:rsidR="0E89F867">
        <w:rPr>
          <w:rFonts w:ascii="Aptos" w:hAnsi="Aptos" w:eastAsia="Aptos" w:cs="Aptos"/>
        </w:rPr>
        <w:t>preferred,</w:t>
      </w:r>
      <w:r w:rsidRPr="73C63B2C" w:rsidR="0E89F867">
        <w:rPr>
          <w:rFonts w:ascii="Aptos" w:hAnsi="Aptos" w:eastAsia="Aptos" w:cs="Aptos"/>
        </w:rPr>
        <w:t xml:space="preserve"> but Python/C or C++/Java/C#/</w:t>
      </w:r>
      <w:r w:rsidRPr="73C63B2C" w:rsidR="0E89F867">
        <w:rPr>
          <w:rFonts w:ascii="Aptos" w:hAnsi="Aptos" w:eastAsia="Aptos" w:cs="Aptos"/>
        </w:rPr>
        <w:t>Javascript</w:t>
      </w:r>
      <w:r w:rsidRPr="73C63B2C" w:rsidR="0E89F867">
        <w:rPr>
          <w:rFonts w:ascii="Aptos" w:hAnsi="Aptos" w:eastAsia="Aptos" w:cs="Aptos"/>
        </w:rPr>
        <w:t xml:space="preserve"> will all be accepted.</w:t>
      </w:r>
      <w:r w:rsidRPr="73C63B2C" w:rsidR="3DFBA742">
        <w:rPr>
          <w:rFonts w:ascii="Aptos" w:hAnsi="Aptos" w:eastAsia="Aptos" w:cs="Aptos"/>
        </w:rPr>
        <w:t xml:space="preserve"> </w:t>
      </w:r>
      <w:r w:rsidRPr="73C63B2C" w:rsidR="3DFBA742">
        <w:rPr>
          <w:rFonts w:ascii="Aptos" w:hAnsi="Aptos" w:eastAsia="Aptos" w:cs="Aptos"/>
        </w:rPr>
        <w:t xml:space="preserve">Your implementation is </w:t>
      </w:r>
      <w:r w:rsidRPr="73C63B2C" w:rsidR="3DFBA742">
        <w:rPr>
          <w:rFonts w:ascii="Aptos" w:hAnsi="Aptos" w:eastAsia="Aptos" w:cs="Aptos"/>
        </w:rPr>
        <w:t>required</w:t>
      </w:r>
      <w:r w:rsidRPr="73C63B2C" w:rsidR="3DFBA742">
        <w:rPr>
          <w:rFonts w:ascii="Aptos" w:hAnsi="Aptos" w:eastAsia="Aptos" w:cs="Aptos"/>
        </w:rPr>
        <w:t xml:space="preserve"> to cover the following: </w:t>
      </w:r>
    </w:p>
    <w:p w:rsidR="008F7B58" w:rsidP="097D4B15" w:rsidRDefault="3DFBA742" w14:paraId="023D83BD" w14:textId="1DD90414">
      <w:pPr>
        <w:ind w:firstLine="720"/>
        <w:rPr>
          <w:rFonts w:ascii="Aptos" w:hAnsi="Aptos" w:eastAsia="Aptos" w:cs="Aptos"/>
        </w:rPr>
      </w:pPr>
      <w:r w:rsidRPr="097D4B15">
        <w:rPr>
          <w:rFonts w:ascii="Aptos" w:hAnsi="Aptos" w:eastAsia="Aptos" w:cs="Aptos"/>
          <w:b/>
          <w:bCs/>
        </w:rPr>
        <w:t>1. Intersection:</w:t>
      </w:r>
      <w:r w:rsidRPr="097D4B15">
        <w:rPr>
          <w:rFonts w:ascii="Aptos" w:hAnsi="Aptos" w:eastAsia="Aptos" w:cs="Aptos"/>
        </w:rPr>
        <w:t xml:space="preserve"> You must be able to determine whether two rectangles have one or </w:t>
      </w:r>
      <w:r>
        <w:tab/>
      </w:r>
      <w:r w:rsidRPr="097D4B15">
        <w:rPr>
          <w:rFonts w:ascii="Aptos" w:hAnsi="Aptos" w:eastAsia="Aptos" w:cs="Aptos"/>
        </w:rPr>
        <w:t xml:space="preserve">more intersecting lines and produce a result identifying the points of intersection. </w:t>
      </w:r>
      <w:r>
        <w:tab/>
      </w:r>
      <w:r w:rsidRPr="097D4B15">
        <w:rPr>
          <w:rFonts w:ascii="Aptos" w:hAnsi="Aptos" w:eastAsia="Aptos" w:cs="Aptos"/>
        </w:rPr>
        <w:t xml:space="preserve">For your convenience, the scenario is diagrammed in Appendix 1. </w:t>
      </w:r>
    </w:p>
    <w:p w:rsidR="008F7B58" w:rsidP="097D4B15" w:rsidRDefault="3DFBA742" w14:paraId="73CA0E24" w14:textId="146C0311">
      <w:pPr>
        <w:ind w:firstLine="720"/>
        <w:rPr>
          <w:rFonts w:ascii="Aptos" w:hAnsi="Aptos" w:eastAsia="Aptos" w:cs="Aptos"/>
        </w:rPr>
      </w:pPr>
      <w:r w:rsidRPr="097D4B15">
        <w:rPr>
          <w:rFonts w:ascii="Aptos" w:hAnsi="Aptos" w:eastAsia="Aptos" w:cs="Aptos"/>
          <w:b/>
          <w:bCs/>
        </w:rPr>
        <w:t xml:space="preserve">2. Containment: </w:t>
      </w:r>
      <w:r w:rsidRPr="097D4B15">
        <w:rPr>
          <w:rFonts w:ascii="Aptos" w:hAnsi="Aptos" w:eastAsia="Aptos" w:cs="Aptos"/>
        </w:rPr>
        <w:t xml:space="preserve">You must be able to determine whether a rectangle is wholly </w:t>
      </w:r>
      <w:r>
        <w:tab/>
      </w:r>
      <w:r w:rsidRPr="097D4B15">
        <w:rPr>
          <w:rFonts w:ascii="Aptos" w:hAnsi="Aptos" w:eastAsia="Aptos" w:cs="Aptos"/>
        </w:rPr>
        <w:t xml:space="preserve">contained within another rectangle. For your convenience, the scenario is </w:t>
      </w:r>
      <w:r>
        <w:tab/>
      </w:r>
      <w:r>
        <w:tab/>
      </w:r>
      <w:r w:rsidRPr="097D4B15">
        <w:rPr>
          <w:rFonts w:ascii="Aptos" w:hAnsi="Aptos" w:eastAsia="Aptos" w:cs="Aptos"/>
        </w:rPr>
        <w:t xml:space="preserve">diagrammed in Appendix 2. </w:t>
      </w:r>
    </w:p>
    <w:p w:rsidR="008F7B58" w:rsidP="097D4B15" w:rsidRDefault="3DFBA742" w14:paraId="39D4BB20" w14:textId="38813A6F">
      <w:pPr>
        <w:ind w:firstLine="720"/>
        <w:rPr>
          <w:rFonts w:ascii="Aptos" w:hAnsi="Aptos" w:eastAsia="Aptos" w:cs="Aptos"/>
        </w:rPr>
      </w:pPr>
      <w:r w:rsidRPr="097D4B15">
        <w:rPr>
          <w:rFonts w:ascii="Aptos" w:hAnsi="Aptos" w:eastAsia="Aptos" w:cs="Aptos"/>
          <w:b/>
          <w:bCs/>
        </w:rPr>
        <w:t xml:space="preserve">3. Adjacency: </w:t>
      </w:r>
      <w:r w:rsidRPr="097D4B15">
        <w:rPr>
          <w:rFonts w:ascii="Aptos" w:hAnsi="Aptos" w:eastAsia="Aptos" w:cs="Aptos"/>
        </w:rPr>
        <w:t xml:space="preserve">Implement the ability to detect whether two rectangles are adjacent. </w:t>
      </w:r>
      <w:r>
        <w:tab/>
      </w:r>
      <w:r w:rsidRPr="097D4B15">
        <w:rPr>
          <w:rFonts w:ascii="Aptos" w:hAnsi="Aptos" w:eastAsia="Aptos" w:cs="Aptos"/>
        </w:rPr>
        <w:t>Adjacency is defined as the sharing of at least one side. Side sharing may be proper</w:t>
      </w:r>
      <w:proofErr w:type="gramStart"/>
      <w:r w:rsidRPr="097D4B15">
        <w:rPr>
          <w:rFonts w:ascii="Aptos" w:hAnsi="Aptos" w:eastAsia="Aptos" w:cs="Aptos"/>
        </w:rPr>
        <w:t xml:space="preserve">, </w:t>
      </w:r>
      <w:r>
        <w:tab/>
      </w:r>
      <w:r w:rsidRPr="097D4B15">
        <w:rPr>
          <w:rFonts w:ascii="Aptos" w:hAnsi="Aptos" w:eastAsia="Aptos" w:cs="Aptos"/>
        </w:rPr>
        <w:t>sub</w:t>
      </w:r>
      <w:proofErr w:type="gramEnd"/>
      <w:r w:rsidRPr="097D4B15">
        <w:rPr>
          <w:rFonts w:ascii="Aptos" w:hAnsi="Aptos" w:eastAsia="Aptos" w:cs="Aptos"/>
        </w:rPr>
        <w:t xml:space="preserve">-line or partial. A sub-line share is a share where one side of rectangle A is a line </w:t>
      </w:r>
      <w:r>
        <w:tab/>
      </w:r>
      <w:r w:rsidRPr="097D4B15">
        <w:rPr>
          <w:rFonts w:ascii="Aptos" w:hAnsi="Aptos" w:eastAsia="Aptos" w:cs="Aptos"/>
        </w:rPr>
        <w:t>that exists as a set of points wholly contained on some other side of rectangle B</w:t>
      </w:r>
      <w:proofErr w:type="gramStart"/>
      <w:r w:rsidRPr="097D4B15">
        <w:rPr>
          <w:rFonts w:ascii="Aptos" w:hAnsi="Aptos" w:eastAsia="Aptos" w:cs="Aptos"/>
        </w:rPr>
        <w:t xml:space="preserve">, </w:t>
      </w:r>
      <w:r>
        <w:tab/>
      </w:r>
      <w:r w:rsidRPr="097D4B15">
        <w:rPr>
          <w:rFonts w:ascii="Aptos" w:hAnsi="Aptos" w:eastAsia="Aptos" w:cs="Aptos"/>
        </w:rPr>
        <w:t>where</w:t>
      </w:r>
      <w:proofErr w:type="gramEnd"/>
      <w:r w:rsidRPr="097D4B15">
        <w:rPr>
          <w:rFonts w:ascii="Aptos" w:hAnsi="Aptos" w:eastAsia="Aptos" w:cs="Aptos"/>
        </w:rPr>
        <w:t xml:space="preserve"> partial is one where some line segment on a side of rectangle A exists as a set </w:t>
      </w:r>
      <w:r>
        <w:tab/>
      </w:r>
      <w:r w:rsidRPr="097D4B15">
        <w:rPr>
          <w:rFonts w:ascii="Aptos" w:hAnsi="Aptos" w:eastAsia="Aptos" w:cs="Aptos"/>
        </w:rPr>
        <w:t xml:space="preserve">of points on some side of Rectangle B. For your convenience, these scenarios are </w:t>
      </w:r>
      <w:r>
        <w:tab/>
      </w:r>
      <w:r w:rsidRPr="097D4B15">
        <w:rPr>
          <w:rFonts w:ascii="Aptos" w:hAnsi="Aptos" w:eastAsia="Aptos" w:cs="Aptos"/>
        </w:rPr>
        <w:t xml:space="preserve">diagrammed in Appendix 3. </w:t>
      </w:r>
    </w:p>
    <w:p w:rsidR="008F7B58" w:rsidP="097D4B15" w:rsidRDefault="008F7B58" w14:paraId="0A325740" w14:textId="4661177A">
      <w:pPr>
        <w:ind w:firstLine="720"/>
        <w:rPr>
          <w:rFonts w:ascii="Aptos" w:hAnsi="Aptos" w:eastAsia="Aptos" w:cs="Aptos"/>
          <w:b/>
          <w:bCs/>
        </w:rPr>
      </w:pPr>
    </w:p>
    <w:p w:rsidR="008F7B58" w:rsidP="097D4B15" w:rsidRDefault="3DFBA742" w14:paraId="6362966A" w14:textId="17E2FBF0">
      <w:pPr>
        <w:rPr>
          <w:rFonts w:ascii="Aptos" w:hAnsi="Aptos" w:eastAsia="Aptos" w:cs="Aptos"/>
        </w:rPr>
      </w:pPr>
      <w:r w:rsidRPr="097D4B15">
        <w:rPr>
          <w:rFonts w:ascii="Aptos" w:hAnsi="Aptos" w:eastAsia="Aptos" w:cs="Aptos"/>
          <w:b/>
          <w:bCs/>
        </w:rPr>
        <w:t>Your Submission Must Include:</w:t>
      </w:r>
      <w:r w:rsidRPr="097D4B15">
        <w:rPr>
          <w:rFonts w:ascii="Aptos" w:hAnsi="Aptos" w:eastAsia="Aptos" w:cs="Aptos"/>
        </w:rPr>
        <w:t xml:space="preserve"> </w:t>
      </w:r>
    </w:p>
    <w:p w:rsidR="008F7B58" w:rsidP="097D4B15" w:rsidRDefault="3DFBA742" w14:paraId="3522C723" w14:textId="037A700C">
      <w:pPr>
        <w:rPr>
          <w:rFonts w:ascii="Aptos" w:hAnsi="Aptos" w:eastAsia="Aptos" w:cs="Aptos"/>
        </w:rPr>
      </w:pPr>
      <w:r w:rsidRPr="097D4B15">
        <w:rPr>
          <w:rFonts w:ascii="Aptos" w:hAnsi="Aptos" w:eastAsia="Aptos" w:cs="Aptos"/>
        </w:rPr>
        <w:t xml:space="preserve">1. An implementation of the rectangle entity as well as implementations for the algorithms that define the operations listed above. </w:t>
      </w:r>
    </w:p>
    <w:p w:rsidR="008F7B58" w:rsidP="097D4B15" w:rsidRDefault="3DFBA742" w14:paraId="73E20655" w14:textId="1EA8FC20">
      <w:pPr>
        <w:rPr>
          <w:rFonts w:ascii="Aptos" w:hAnsi="Aptos" w:eastAsia="Aptos" w:cs="Aptos"/>
        </w:rPr>
      </w:pPr>
      <w:r w:rsidRPr="097D4B15">
        <w:rPr>
          <w:rFonts w:ascii="Aptos" w:hAnsi="Aptos" w:eastAsia="Aptos" w:cs="Aptos"/>
        </w:rPr>
        <w:t xml:space="preserve">2. Appropriate documentation </w:t>
      </w:r>
    </w:p>
    <w:p w:rsidR="008F7B58" w:rsidP="097D4B15" w:rsidRDefault="3DFBA742" w14:paraId="64A58B21" w14:textId="46C65C2F">
      <w:pPr>
        <w:rPr>
          <w:rFonts w:ascii="Aptos" w:hAnsi="Aptos" w:eastAsia="Aptos" w:cs="Aptos"/>
        </w:rPr>
      </w:pPr>
      <w:r w:rsidRPr="097D4B15">
        <w:rPr>
          <w:rFonts w:ascii="Aptos" w:hAnsi="Aptos" w:eastAsia="Aptos" w:cs="Aptos"/>
        </w:rPr>
        <w:t xml:space="preserve">3. Test cases/unit tests </w:t>
      </w:r>
    </w:p>
    <w:p w:rsidR="008F7B58" w:rsidP="097D4B15" w:rsidRDefault="3DFBA742" w14:paraId="3C975B9C" w14:textId="047199E5">
      <w:pPr>
        <w:rPr>
          <w:rFonts w:ascii="Aptos" w:hAnsi="Aptos" w:eastAsia="Aptos" w:cs="Aptos"/>
        </w:rPr>
      </w:pPr>
      <w:r w:rsidRPr="2786BD38" w:rsidR="3DFBA742">
        <w:rPr>
          <w:rFonts w:ascii="Aptos" w:hAnsi="Aptos" w:eastAsia="Aptos" w:cs="Aptos"/>
        </w:rPr>
        <w:t xml:space="preserve">4. For the exercise, please add your GitHub link or another public repository when you </w:t>
      </w:r>
      <w:r w:rsidRPr="2786BD38" w:rsidR="3DFBA742">
        <w:rPr>
          <w:rFonts w:ascii="Aptos" w:hAnsi="Aptos" w:eastAsia="Aptos" w:cs="Aptos"/>
        </w:rPr>
        <w:t>submit</w:t>
      </w:r>
      <w:r w:rsidRPr="2786BD38" w:rsidR="3DFBA742">
        <w:rPr>
          <w:rFonts w:ascii="Aptos" w:hAnsi="Aptos" w:eastAsia="Aptos" w:cs="Aptos"/>
        </w:rPr>
        <w:t xml:space="preserve"> your exercise. </w:t>
      </w:r>
    </w:p>
    <w:p w:rsidR="2786BD38" w:rsidP="2786BD38" w:rsidRDefault="2786BD38" w14:paraId="0984E41D" w14:textId="105DF585">
      <w:pPr>
        <w:rPr>
          <w:rFonts w:ascii="Aptos" w:hAnsi="Aptos" w:eastAsia="Aptos" w:cs="Aptos"/>
          <w:b w:val="1"/>
          <w:bCs w:val="1"/>
        </w:rPr>
      </w:pPr>
    </w:p>
    <w:p w:rsidR="69594CFF" w:rsidP="2786BD38" w:rsidRDefault="69594CFF" w14:paraId="5B38BF1F" w14:textId="08F3D938">
      <w:pPr>
        <w:jc w:val="left"/>
        <w:rPr>
          <w:rFonts w:ascii="Aptos" w:hAnsi="Aptos" w:eastAsia="Aptos" w:cs="Aptos"/>
        </w:rPr>
      </w:pPr>
      <w:r w:rsidRPr="2786BD38" w:rsidR="3DFBA742">
        <w:rPr>
          <w:rFonts w:ascii="Aptos" w:hAnsi="Aptos" w:eastAsia="Aptos" w:cs="Aptos"/>
          <w:b w:val="1"/>
          <w:bCs w:val="1"/>
        </w:rPr>
        <w:t xml:space="preserve">NOTE: If your exercise does not meet our minimum grading </w:t>
      </w:r>
      <w:r w:rsidRPr="2786BD38" w:rsidR="3DFBA742">
        <w:rPr>
          <w:rFonts w:ascii="Aptos" w:hAnsi="Aptos" w:eastAsia="Aptos" w:cs="Aptos"/>
          <w:b w:val="1"/>
          <w:bCs w:val="1"/>
        </w:rPr>
        <w:t>criteria</w:t>
      </w:r>
      <w:r w:rsidRPr="2786BD38" w:rsidR="3DFBA742">
        <w:rPr>
          <w:rFonts w:ascii="Aptos" w:hAnsi="Aptos" w:eastAsia="Aptos" w:cs="Aptos"/>
          <w:b w:val="1"/>
          <w:bCs w:val="1"/>
        </w:rPr>
        <w:t xml:space="preserve"> then we will reach out to cancel this interview and remaining sessions</w:t>
      </w:r>
      <w:r w:rsidRPr="2786BD38" w:rsidR="69594CFF">
        <w:rPr>
          <w:rFonts w:ascii="Aptos" w:hAnsi="Aptos" w:eastAsia="Aptos" w:cs="Aptos"/>
          <w:b w:val="1"/>
          <w:bCs w:val="1"/>
        </w:rPr>
        <w:t>.</w:t>
      </w:r>
      <w:r w:rsidRPr="2786BD38" w:rsidR="64A73480">
        <w:rPr>
          <w:rFonts w:ascii="Aptos" w:hAnsi="Aptos" w:eastAsia="Aptos" w:cs="Aptos"/>
          <w:b w:val="1"/>
          <w:bCs w:val="1"/>
        </w:rPr>
        <w:t xml:space="preserve"> </w:t>
      </w:r>
      <w:r w:rsidRPr="2786BD38" w:rsidR="64A734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Candidates should be prepared to explain their approach and deep‑dive into their code during a live screen‑sharing session.</w:t>
      </w:r>
    </w:p>
    <w:p w:rsidR="69594CFF" w:rsidP="2786BD38" w:rsidRDefault="69594CFF" w14:paraId="22833CCA" w14:textId="00068FBA">
      <w:pPr>
        <w:jc w:val="left"/>
        <w:rPr>
          <w:rFonts w:ascii="Aptos" w:hAnsi="Aptos" w:eastAsia="Aptos" w:cs="Aptos"/>
        </w:rPr>
      </w:pPr>
      <w:r w:rsidRPr="2786BD38" w:rsidR="69594CFF">
        <w:rPr>
          <w:rFonts w:ascii="Aptos" w:hAnsi="Aptos" w:eastAsia="Aptos" w:cs="Aptos"/>
        </w:rPr>
        <w:t xml:space="preserve">Feel free to expand on this problem as you wish. Document any expansion and provide it as part of your submission. </w:t>
      </w:r>
    </w:p>
    <w:p w:rsidR="69594CFF" w:rsidP="097D4B15" w:rsidRDefault="69594CFF" w14:paraId="504E7F22" w14:textId="2A8A6155">
      <w:pPr>
        <w:rPr>
          <w:rFonts w:ascii="Aptos" w:hAnsi="Aptos" w:eastAsia="Aptos" w:cs="Aptos"/>
        </w:rPr>
      </w:pPr>
      <w:r w:rsidRPr="097D4B15">
        <w:rPr>
          <w:rFonts w:ascii="Aptos" w:hAnsi="Aptos" w:eastAsia="Aptos" w:cs="Aptos"/>
        </w:rPr>
        <w:t xml:space="preserve">Your submitted source code must </w:t>
      </w:r>
      <w:proofErr w:type="gramStart"/>
      <w:r w:rsidRPr="097D4B15">
        <w:rPr>
          <w:rFonts w:ascii="Aptos" w:hAnsi="Aptos" w:eastAsia="Aptos" w:cs="Aptos"/>
        </w:rPr>
        <w:t>compile</w:t>
      </w:r>
      <w:proofErr w:type="gramEnd"/>
      <w:r w:rsidRPr="097D4B15">
        <w:rPr>
          <w:rFonts w:ascii="Aptos" w:hAnsi="Aptos" w:eastAsia="Aptos" w:cs="Aptos"/>
        </w:rPr>
        <w:t xml:space="preserve"> (if necessary</w:t>
      </w:r>
      <w:proofErr w:type="gramStart"/>
      <w:r w:rsidRPr="097D4B15">
        <w:rPr>
          <w:rFonts w:ascii="Aptos" w:hAnsi="Aptos" w:eastAsia="Aptos" w:cs="Aptos"/>
        </w:rPr>
        <w:t>)</w:t>
      </w:r>
      <w:proofErr w:type="gramEnd"/>
      <w:r w:rsidRPr="097D4B15">
        <w:rPr>
          <w:rFonts w:ascii="Aptos" w:hAnsi="Aptos" w:eastAsia="Aptos" w:cs="Aptos"/>
        </w:rPr>
        <w:t xml:space="preserve"> and the resulting executable must </w:t>
      </w:r>
      <w:proofErr w:type="gramStart"/>
      <w:r w:rsidRPr="097D4B15">
        <w:rPr>
          <w:rFonts w:ascii="Aptos" w:hAnsi="Aptos" w:eastAsia="Aptos" w:cs="Aptos"/>
        </w:rPr>
        <w:t>run</w:t>
      </w:r>
      <w:proofErr w:type="gramEnd"/>
      <w:r w:rsidRPr="097D4B15">
        <w:rPr>
          <w:rFonts w:ascii="Aptos" w:hAnsi="Aptos" w:eastAsia="Aptos" w:cs="Aptos"/>
        </w:rPr>
        <w:t xml:space="preserve"> on Linux. Please document any library or framework dependencies. </w:t>
      </w:r>
    </w:p>
    <w:p w:rsidR="097D4B15" w:rsidP="097D4B15" w:rsidRDefault="097D4B15" w14:paraId="2B87F226" w14:textId="3911A4E8">
      <w:pPr>
        <w:jc w:val="center"/>
        <w:rPr>
          <w:rFonts w:ascii="Aptos" w:hAnsi="Aptos" w:eastAsia="Aptos" w:cs="Aptos"/>
        </w:rPr>
      </w:pPr>
    </w:p>
    <w:p w:rsidR="69594CFF" w:rsidP="097D4B15" w:rsidRDefault="69594CFF" w14:paraId="1F600E06" w14:textId="240FC739">
      <w:pPr>
        <w:jc w:val="center"/>
        <w:rPr>
          <w:rFonts w:ascii="Aptos" w:hAnsi="Aptos" w:eastAsia="Aptos" w:cs="Aptos"/>
          <w:sz w:val="32"/>
          <w:szCs w:val="32"/>
        </w:rPr>
      </w:pPr>
      <w:r w:rsidRPr="097D4B15">
        <w:rPr>
          <w:rFonts w:ascii="Aptos" w:hAnsi="Aptos" w:eastAsia="Aptos" w:cs="Aptos"/>
          <w:sz w:val="32"/>
          <w:szCs w:val="32"/>
        </w:rPr>
        <w:t xml:space="preserve">Appendix 1 </w:t>
      </w:r>
    </w:p>
    <w:p w:rsidR="69594CFF" w:rsidP="097D4B15" w:rsidRDefault="69594CFF" w14:paraId="134AD984" w14:textId="41A407AA">
      <w:pPr>
        <w:jc w:val="center"/>
        <w:rPr>
          <w:rFonts w:ascii="Aptos" w:hAnsi="Aptos" w:eastAsia="Aptos" w:cs="Aptos"/>
          <w:sz w:val="32"/>
          <w:szCs w:val="32"/>
        </w:rPr>
      </w:pPr>
      <w:r w:rsidRPr="097D4B15">
        <w:rPr>
          <w:rFonts w:ascii="Aptos" w:hAnsi="Aptos" w:eastAsia="Aptos" w:cs="Aptos"/>
          <w:sz w:val="32"/>
          <w:szCs w:val="32"/>
        </w:rPr>
        <w:t>Intersection</w:t>
      </w:r>
    </w:p>
    <w:p w:rsidR="350BC31F" w:rsidP="097D4B15" w:rsidRDefault="350BC31F" w14:paraId="461B7F46" w14:textId="2CDE2FC4">
      <w:pPr>
        <w:jc w:val="center"/>
      </w:pPr>
      <w:r>
        <w:rPr>
          <w:noProof/>
        </w:rPr>
        <w:drawing>
          <wp:inline distT="0" distB="0" distL="0" distR="0" wp14:anchorId="071CE7F1" wp14:editId="2D2FCDCC">
            <wp:extent cx="5943600" cy="4019550"/>
            <wp:effectExtent l="0" t="0" r="0" b="0"/>
            <wp:docPr id="1298873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73880" name="Picture 12988738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D4B15" w:rsidP="097D4B15" w:rsidRDefault="097D4B15" w14:paraId="3F73063E" w14:textId="1814B531">
      <w:pPr>
        <w:jc w:val="center"/>
      </w:pPr>
    </w:p>
    <w:p w:rsidR="097D4B15" w:rsidP="097D4B15" w:rsidRDefault="097D4B15" w14:paraId="53929ED7" w14:textId="46657E1A">
      <w:pPr>
        <w:jc w:val="center"/>
      </w:pPr>
    </w:p>
    <w:p w:rsidR="097D4B15" w:rsidP="097D4B15" w:rsidRDefault="097D4B15" w14:paraId="07C49A5C" w14:textId="7FC498AC"/>
    <w:p w:rsidR="097D4B15" w:rsidP="097D4B15" w:rsidRDefault="097D4B15" w14:paraId="2BC51D24" w14:textId="762E07C2">
      <w:pPr>
        <w:jc w:val="center"/>
      </w:pPr>
    </w:p>
    <w:p w:rsidR="350BC31F" w:rsidP="097D4B15" w:rsidRDefault="350BC31F" w14:paraId="49493072" w14:textId="06DE22F7">
      <w:pPr>
        <w:jc w:val="center"/>
        <w:rPr>
          <w:rFonts w:ascii="Aptos" w:hAnsi="Aptos" w:eastAsia="Aptos" w:cs="Aptos"/>
          <w:sz w:val="32"/>
          <w:szCs w:val="32"/>
        </w:rPr>
      </w:pPr>
      <w:r w:rsidRPr="097D4B15">
        <w:rPr>
          <w:rFonts w:ascii="Aptos" w:hAnsi="Aptos" w:eastAsia="Aptos" w:cs="Aptos"/>
          <w:sz w:val="32"/>
          <w:szCs w:val="32"/>
        </w:rPr>
        <w:t xml:space="preserve">Appendix 2 </w:t>
      </w:r>
    </w:p>
    <w:p w:rsidR="350BC31F" w:rsidP="097D4B15" w:rsidRDefault="350BC31F" w14:paraId="374C2467" w14:textId="4BEDF1D4">
      <w:pPr>
        <w:jc w:val="center"/>
        <w:rPr>
          <w:rFonts w:ascii="Aptos" w:hAnsi="Aptos" w:eastAsia="Aptos" w:cs="Aptos"/>
          <w:sz w:val="32"/>
          <w:szCs w:val="32"/>
        </w:rPr>
      </w:pPr>
      <w:r w:rsidRPr="097D4B15">
        <w:rPr>
          <w:rFonts w:ascii="Aptos" w:hAnsi="Aptos" w:eastAsia="Aptos" w:cs="Aptos"/>
          <w:sz w:val="32"/>
          <w:szCs w:val="32"/>
        </w:rPr>
        <w:t>Containment</w:t>
      </w:r>
    </w:p>
    <w:p w:rsidR="350BC31F" w:rsidP="097D4B15" w:rsidRDefault="350BC31F" w14:paraId="134C5F9D" w14:textId="161ED3E6">
      <w:pPr>
        <w:jc w:val="center"/>
      </w:pPr>
      <w:r>
        <w:rPr>
          <w:noProof/>
        </w:rPr>
        <w:drawing>
          <wp:inline distT="0" distB="0" distL="0" distR="0" wp14:anchorId="660DF903" wp14:editId="77D830D2">
            <wp:extent cx="5943600" cy="5686425"/>
            <wp:effectExtent l="0" t="0" r="0" b="0"/>
            <wp:docPr id="17155017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01763" name="Picture 17155017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D4B15" w:rsidP="097D4B15" w:rsidRDefault="097D4B15" w14:paraId="06A8499A" w14:textId="7F6CD195">
      <w:pPr>
        <w:jc w:val="center"/>
      </w:pPr>
    </w:p>
    <w:p w:rsidR="097D4B15" w:rsidP="097D4B15" w:rsidRDefault="097D4B15" w14:paraId="212E23F4" w14:textId="14B64D5F">
      <w:pPr>
        <w:jc w:val="center"/>
      </w:pPr>
    </w:p>
    <w:p w:rsidR="097D4B15" w:rsidP="097D4B15" w:rsidRDefault="097D4B15" w14:paraId="71B42D6F" w14:textId="0C39BF4B">
      <w:pPr>
        <w:jc w:val="center"/>
      </w:pPr>
    </w:p>
    <w:p w:rsidR="097D4B15" w:rsidP="097D4B15" w:rsidRDefault="097D4B15" w14:paraId="34A8957F" w14:textId="7944FFD8">
      <w:pPr>
        <w:jc w:val="center"/>
      </w:pPr>
    </w:p>
    <w:p w:rsidR="001152BD" w:rsidP="097D4B15" w:rsidRDefault="001152BD" w14:paraId="17D30263" w14:textId="77777777">
      <w:pPr>
        <w:jc w:val="center"/>
        <w:rPr>
          <w:rFonts w:ascii="Aptos" w:hAnsi="Aptos" w:eastAsia="Aptos" w:cs="Aptos"/>
          <w:sz w:val="32"/>
          <w:szCs w:val="32"/>
        </w:rPr>
      </w:pPr>
    </w:p>
    <w:p w:rsidR="350BC31F" w:rsidP="097D4B15" w:rsidRDefault="350BC31F" w14:paraId="04D76832" w14:textId="54C4AAA3">
      <w:pPr>
        <w:jc w:val="center"/>
        <w:rPr>
          <w:rFonts w:ascii="Aptos" w:hAnsi="Aptos" w:eastAsia="Aptos" w:cs="Aptos"/>
          <w:sz w:val="32"/>
          <w:szCs w:val="32"/>
        </w:rPr>
      </w:pPr>
      <w:r w:rsidRPr="097D4B15">
        <w:rPr>
          <w:rFonts w:ascii="Aptos" w:hAnsi="Aptos" w:eastAsia="Aptos" w:cs="Aptos"/>
          <w:sz w:val="32"/>
          <w:szCs w:val="32"/>
        </w:rPr>
        <w:t>Appendix 3</w:t>
      </w:r>
    </w:p>
    <w:p w:rsidR="350BC31F" w:rsidP="097D4B15" w:rsidRDefault="350BC31F" w14:paraId="63CC6C1B" w14:textId="7F410883">
      <w:pPr>
        <w:jc w:val="center"/>
        <w:rPr>
          <w:rFonts w:ascii="Aptos" w:hAnsi="Aptos" w:eastAsia="Aptos" w:cs="Aptos"/>
          <w:sz w:val="32"/>
          <w:szCs w:val="32"/>
        </w:rPr>
      </w:pPr>
      <w:r w:rsidRPr="097D4B15">
        <w:rPr>
          <w:rFonts w:ascii="Aptos" w:hAnsi="Aptos" w:eastAsia="Aptos" w:cs="Aptos"/>
          <w:sz w:val="32"/>
          <w:szCs w:val="32"/>
        </w:rPr>
        <w:t>Adjacency</w:t>
      </w:r>
    </w:p>
    <w:p w:rsidR="097D4B15" w:rsidP="097D4B15" w:rsidRDefault="097D4B15" w14:paraId="5659787B" w14:textId="00AA14A7">
      <w:pPr>
        <w:jc w:val="center"/>
      </w:pPr>
    </w:p>
    <w:p w:rsidR="350BC31F" w:rsidP="097D4B15" w:rsidRDefault="350BC31F" w14:paraId="358DE7CC" w14:textId="5B6A6D6F">
      <w:pPr>
        <w:jc w:val="center"/>
      </w:pPr>
      <w:r>
        <w:rPr>
          <w:noProof/>
        </w:rPr>
        <w:drawing>
          <wp:inline distT="0" distB="0" distL="0" distR="0" wp14:anchorId="0FBDBD78" wp14:editId="1A173107">
            <wp:extent cx="5943600" cy="5057775"/>
            <wp:effectExtent l="0" t="0" r="0" b="0"/>
            <wp:docPr id="8626810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81037" name="Picture 8626810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50BC31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382873"/>
    <w:rsid w:val="00107CF3"/>
    <w:rsid w:val="001152BD"/>
    <w:rsid w:val="0035551E"/>
    <w:rsid w:val="00453A80"/>
    <w:rsid w:val="008F7B58"/>
    <w:rsid w:val="00EF0E9A"/>
    <w:rsid w:val="045E0F50"/>
    <w:rsid w:val="097D4B15"/>
    <w:rsid w:val="0E89F867"/>
    <w:rsid w:val="10382873"/>
    <w:rsid w:val="110A8C13"/>
    <w:rsid w:val="121EFB20"/>
    <w:rsid w:val="1440D122"/>
    <w:rsid w:val="1A271FE3"/>
    <w:rsid w:val="1ED5122F"/>
    <w:rsid w:val="21F54D58"/>
    <w:rsid w:val="26155371"/>
    <w:rsid w:val="2615E424"/>
    <w:rsid w:val="266E304D"/>
    <w:rsid w:val="2786BD38"/>
    <w:rsid w:val="2D2FE3AC"/>
    <w:rsid w:val="31DAA823"/>
    <w:rsid w:val="31F40CD6"/>
    <w:rsid w:val="336040BC"/>
    <w:rsid w:val="350BC31F"/>
    <w:rsid w:val="3658227E"/>
    <w:rsid w:val="36C48E2C"/>
    <w:rsid w:val="3A8009D8"/>
    <w:rsid w:val="3DFBA742"/>
    <w:rsid w:val="4FD8A495"/>
    <w:rsid w:val="512F6CB9"/>
    <w:rsid w:val="51BB5BF6"/>
    <w:rsid w:val="553D11B1"/>
    <w:rsid w:val="5D135120"/>
    <w:rsid w:val="5FEB08D3"/>
    <w:rsid w:val="602F3D94"/>
    <w:rsid w:val="6242BA62"/>
    <w:rsid w:val="62A99861"/>
    <w:rsid w:val="64A73480"/>
    <w:rsid w:val="66E198AA"/>
    <w:rsid w:val="69594CFF"/>
    <w:rsid w:val="6AA634D5"/>
    <w:rsid w:val="6FDF0BFD"/>
    <w:rsid w:val="7236A74F"/>
    <w:rsid w:val="73C63B2C"/>
    <w:rsid w:val="7A722548"/>
    <w:rsid w:val="7B30F460"/>
    <w:rsid w:val="7E523D32"/>
    <w:rsid w:val="7FF6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82873"/>
  <w15:chartTrackingRefBased/>
  <w15:docId w15:val="{04C33B32-B8D2-4105-9181-5340CA6F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3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DFD4BDBF07F14CB82583DC37804429" ma:contentTypeVersion="3" ma:contentTypeDescription="Create a new document." ma:contentTypeScope="" ma:versionID="74490e7d3fd2fc8a80360d851e6f8612">
  <xsd:schema xmlns:xsd="http://www.w3.org/2001/XMLSchema" xmlns:xs="http://www.w3.org/2001/XMLSchema" xmlns:p="http://schemas.microsoft.com/office/2006/metadata/properties" xmlns:ns2="1f2c42dc-1084-4705-ad9c-49679aa4f4af" targetNamespace="http://schemas.microsoft.com/office/2006/metadata/properties" ma:root="true" ma:fieldsID="9cb7d6f089b1654a3e9ae020d9a7cd03" ns2:_="">
    <xsd:import namespace="1f2c42dc-1084-4705-ad9c-49679aa4f4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2c42dc-1084-4705-ad9c-49679aa4f4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B5B63C-E57B-42B9-9144-479587D453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2c42dc-1084-4705-ad9c-49679aa4f4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61860E-389F-4DBA-8F6E-5B39630C6D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AAEF0B-6701-43D7-A928-20F899237F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Ashley Whitney</dc:creator>
  <keywords/>
  <dc:description/>
  <lastModifiedBy>Jamie Bandel</lastModifiedBy>
  <revision>6</revision>
  <lastPrinted>2026-01-23T20:06:00.0000000Z</lastPrinted>
  <dcterms:created xsi:type="dcterms:W3CDTF">2026-02-10T22:35:00.0000000Z</dcterms:created>
  <dcterms:modified xsi:type="dcterms:W3CDTF">2026-02-18T22:25:14.9476679Z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0x01010083DFD4BDBF07F14CB82583DC37804429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</Properties>
</file>