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Кононов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 - 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 - 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 - 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 getopts grep, который анализирует командную строку с ключами (-i, -o, -p,-c, -n), а затем ищет в указанном файле нужные строки, определяемые ключом -p (рис. 1):</w:t>
      </w:r>
    </w:p>
    <w:p>
      <w:pPr>
        <w:pStyle w:val="CaptionedFigure"/>
      </w:pPr>
      <w:r>
        <w:drawing>
          <wp:inline>
            <wp:extent cx="5334000" cy="2954617"/>
            <wp:effectExtent b="0" l="0" r="0" t="0"/>
            <wp:docPr descr="Задание 1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Делаем текстоовый файл</w:t>
      </w:r>
      <w:r>
        <w:t xml:space="preserve"> </w:t>
      </w:r>
      <w:r>
        <w:t xml:space="preserve">“</w:t>
      </w:r>
      <w:r>
        <w:t xml:space="preserve">input.txt</w:t>
      </w:r>
      <w:r>
        <w:t xml:space="preserve">”</w:t>
      </w:r>
      <w:r>
        <w:t xml:space="preserve"> </w:t>
      </w:r>
      <w:r>
        <w:t xml:space="preserve">для ввода и</w:t>
      </w:r>
      <w:r>
        <w:t xml:space="preserve"> </w:t>
      </w:r>
      <w:r>
        <w:t xml:space="preserve">“</w:t>
      </w:r>
      <w:r>
        <w:t xml:space="preserve">output.txt</w:t>
      </w:r>
      <w:r>
        <w:t xml:space="preserve">”</w:t>
      </w:r>
      <w:r>
        <w:t xml:space="preserve"> </w:t>
      </w:r>
      <w:r>
        <w:t xml:space="preserve">для вывода. Делаем файл</w:t>
      </w:r>
      <w:r>
        <w:t xml:space="preserve"> </w:t>
      </w:r>
      <w:r>
        <w:t xml:space="preserve">“</w:t>
      </w:r>
      <w:r>
        <w:t xml:space="preserve">prog10-1.sh</w:t>
      </w:r>
      <w:r>
        <w:t xml:space="preserve">”</w:t>
      </w:r>
      <w:r>
        <w:t xml:space="preserve"> </w:t>
      </w:r>
      <w:r>
        <w:t xml:space="preserve">исполняемым и выводим результат (рис. 2).</w:t>
      </w:r>
    </w:p>
    <w:p>
      <w:pPr>
        <w:pStyle w:val="CaptionedFigure"/>
      </w:pPr>
      <w:r>
        <w:drawing>
          <wp:inline>
            <wp:extent cx="5334000" cy="3212877"/>
            <wp:effectExtent b="0" l="0" r="0" t="0"/>
            <wp:docPr descr="Выполнение и результат 1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и результат 1</w:t>
      </w:r>
    </w:p>
    <w:p>
      <w:pPr>
        <w:numPr>
          <w:ilvl w:val="0"/>
          <w:numId w:val="1005"/>
        </w:numPr>
        <w:pStyle w:val="Compact"/>
      </w:pPr>
      <w:r>
        <w:t xml:space="preserve">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 3), (рис. 4):</w:t>
      </w:r>
    </w:p>
    <w:p>
      <w:pPr>
        <w:pStyle w:val="CaptionedFigure"/>
      </w:pPr>
      <w:r>
        <w:drawing>
          <wp:inline>
            <wp:extent cx="5334000" cy="2307728"/>
            <wp:effectExtent b="0" l="0" r="0" t="0"/>
            <wp:docPr descr="Задание 2-1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2-1</w:t>
      </w:r>
    </w:p>
    <w:p>
      <w:pPr>
        <w:pStyle w:val="CaptionedFigure"/>
      </w:pPr>
      <w:r>
        <w:drawing>
          <wp:inline>
            <wp:extent cx="5334000" cy="1548580"/>
            <wp:effectExtent b="0" l="0" r="0" t="0"/>
            <wp:docPr descr="Задание 2-2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2-2</w:t>
      </w:r>
    </w:p>
    <w:p>
      <w:pPr>
        <w:pStyle w:val="BodyText"/>
      </w:pPr>
      <w:r>
        <w:t xml:space="preserve">Делаем файлы исполняемыми и выводим результат (рис. 5).</w:t>
      </w:r>
    </w:p>
    <w:p>
      <w:pPr>
        <w:pStyle w:val="CaptionedFigure"/>
      </w:pPr>
      <w:r>
        <w:drawing>
          <wp:inline>
            <wp:extent cx="5334000" cy="1625649"/>
            <wp:effectExtent b="0" l="0" r="0" t="0"/>
            <wp:docPr descr="Выполнение и результат 2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и результат 2</w:t>
      </w:r>
    </w:p>
    <w:p>
      <w:pPr>
        <w:numPr>
          <w:ilvl w:val="0"/>
          <w:numId w:val="1006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 (рис. 6):</w:t>
      </w:r>
    </w:p>
    <w:p>
      <w:pPr>
        <w:pStyle w:val="CaptionedFigure"/>
      </w:pPr>
      <w:r>
        <w:drawing>
          <wp:inline>
            <wp:extent cx="5334000" cy="1477908"/>
            <wp:effectExtent b="0" l="0" r="0" t="0"/>
            <wp:docPr descr="Задание 3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3</w:t>
      </w:r>
    </w:p>
    <w:p>
      <w:pPr>
        <w:pStyle w:val="BodyText"/>
      </w:pPr>
      <w:r>
        <w:t xml:space="preserve">Делаем файлы исполняемыми и выводим результат (рис. 7).</w:t>
      </w:r>
    </w:p>
    <w:p>
      <w:pPr>
        <w:pStyle w:val="CaptionedFigure"/>
      </w:pPr>
      <w:r>
        <w:drawing>
          <wp:inline>
            <wp:extent cx="5334000" cy="2069134"/>
            <wp:effectExtent b="0" l="0" r="0" t="0"/>
            <wp:docPr descr="Выполнение и результат 3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и результат 3</w:t>
      </w:r>
    </w:p>
    <w:p>
      <w:pPr>
        <w:numPr>
          <w:ilvl w:val="0"/>
          <w:numId w:val="1007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назад, использовав команду find (рис. 8):</w:t>
      </w:r>
    </w:p>
    <w:p>
      <w:pPr>
        <w:pStyle w:val="CaptionedFigure"/>
      </w:pPr>
      <w:r>
        <w:drawing>
          <wp:inline>
            <wp:extent cx="5334000" cy="1046810"/>
            <wp:effectExtent b="0" l="0" r="0" t="0"/>
            <wp:docPr descr="Задание 4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4</w:t>
      </w:r>
    </w:p>
    <w:p>
      <w:pPr>
        <w:pStyle w:val="BodyText"/>
      </w:pPr>
      <w:r>
        <w:t xml:space="preserve">Делаем файлы исполняемыми и выводим результат (рис. 9).</w:t>
      </w:r>
    </w:p>
    <w:p>
      <w:pPr>
        <w:pStyle w:val="CaptionedFigure"/>
      </w:pPr>
      <w:r>
        <w:drawing>
          <wp:inline>
            <wp:extent cx="5334000" cy="2197273"/>
            <wp:effectExtent b="0" l="0" r="0" t="0"/>
            <wp:docPr descr="Выполнение и результат 4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и результат 4</w:t>
      </w:r>
    </w:p>
    <w:bookmarkEnd w:id="49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Каково предназначение команды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?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 </w:t>
      </w:r>
      <w:r>
        <w:t xml:space="preserve">можно достаточно легко произвести разбор флагов переданных скрипту.</w:t>
      </w:r>
    </w:p>
    <w:p>
      <w:pPr>
        <w:numPr>
          <w:ilvl w:val="0"/>
          <w:numId w:val="1008"/>
        </w:numPr>
        <w:pStyle w:val="Compact"/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Метасимволы играют важную роль в генерации имен файлов, особенно в командных оболочках</w:t>
      </w:r>
      <w:r>
        <w:t xml:space="preserve"> </w:t>
      </w:r>
      <w:r>
        <w:rPr>
          <w:iCs/>
          <w:i/>
        </w:rPr>
        <w:t xml:space="preserve">Unix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Linux</w:t>
      </w:r>
      <w:r>
        <w:t xml:space="preserve">. Эти символы представляют собой специальные символы, которые интерпретируются оболочкой для выполнения шаблонного поиска и подстановки. Например: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- соответствует любому количеству символов в имени файла.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?</w:t>
      </w:r>
      <w:r>
        <w:t xml:space="preserve"> </w:t>
      </w:r>
      <w:r>
        <w:t xml:space="preserve">- соответствует ровно одному символу.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[...]</w:t>
      </w:r>
      <w:r>
        <w:t xml:space="preserve"> </w:t>
      </w:r>
      <w:r>
        <w:t xml:space="preserve">- соответствуют любому одному символу из перечисленных в скобках.</w:t>
      </w:r>
    </w:p>
    <w:p>
      <w:pPr>
        <w:numPr>
          <w:ilvl w:val="0"/>
          <w:numId w:val="1008"/>
        </w:numPr>
        <w:pStyle w:val="Compact"/>
      </w:pPr>
      <w:r>
        <w:t xml:space="preserve">Какие операторы управления действиями вы знаете?</w:t>
      </w:r>
    </w:p>
    <w:p>
      <w:pPr>
        <w:numPr>
          <w:ilvl w:val="1"/>
          <w:numId w:val="1010"/>
        </w:numPr>
        <w:pStyle w:val="Compact"/>
      </w:pPr>
      <w:r>
        <w:t xml:space="preserve">Условные операторы:</w:t>
      </w:r>
    </w:p>
    <w:p>
      <w:pPr>
        <w:numPr>
          <w:ilvl w:val="2"/>
          <w:numId w:val="1011"/>
        </w:numPr>
        <w:pStyle w:val="Compact"/>
      </w:pP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- позволяют выполнять команды, основываясь на условиях.</w:t>
      </w:r>
    </w:p>
    <w:p>
      <w:pPr>
        <w:numPr>
          <w:ilvl w:val="2"/>
          <w:numId w:val="1011"/>
        </w:numPr>
        <w:pStyle w:val="Compact"/>
      </w:pPr>
      <w:r>
        <w:rPr>
          <w:rStyle w:val="VerbatimChar"/>
        </w:rPr>
        <w:t xml:space="preserve">case</w:t>
      </w:r>
      <w:r>
        <w:t xml:space="preserve"> </w:t>
      </w:r>
      <w:r>
        <w:t xml:space="preserve">- выбор действий в зависимости от значения переменной.</w:t>
      </w:r>
    </w:p>
    <w:p>
      <w:pPr>
        <w:numPr>
          <w:ilvl w:val="1"/>
          <w:numId w:val="1010"/>
        </w:numPr>
        <w:pStyle w:val="Compact"/>
      </w:pPr>
      <w:r>
        <w:t xml:space="preserve">Циклы:</w:t>
      </w:r>
    </w:p>
    <w:p>
      <w:pPr>
        <w:numPr>
          <w:ilvl w:val="2"/>
          <w:numId w:val="1012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- выполняет команды для списка значений.</w:t>
      </w:r>
    </w:p>
    <w:p>
      <w:pPr>
        <w:numPr>
          <w:ilvl w:val="2"/>
          <w:numId w:val="1012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- цикл который выполняется пока условие истинно.</w:t>
      </w:r>
    </w:p>
    <w:p>
      <w:pPr>
        <w:numPr>
          <w:ilvl w:val="2"/>
          <w:numId w:val="1012"/>
        </w:numPr>
        <w:pStyle w:val="Compact"/>
      </w:pPr>
      <w:r>
        <w:rPr>
          <w:rStyle w:val="VerbatimChar"/>
        </w:rPr>
        <w:t xml:space="preserve">until</w:t>
      </w:r>
      <w:r>
        <w:t xml:space="preserve"> </w:t>
      </w:r>
      <w:r>
        <w:t xml:space="preserve">- цикл который выполняется пока условие ложно.</w:t>
      </w:r>
    </w:p>
    <w:p>
      <w:pPr>
        <w:numPr>
          <w:ilvl w:val="0"/>
          <w:numId w:val="1008"/>
        </w:numPr>
        <w:pStyle w:val="Compact"/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В Bash для прерывания циклов используются следующие операторы: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break</w:t>
      </w:r>
      <w:r>
        <w:t xml:space="preserve"> </w:t>
      </w:r>
      <w:r>
        <w:t xml:space="preserve">- прерывает выполнение текущего цикла и передает управление на команду, следующую за циклом. Вы можете указать</w:t>
      </w:r>
      <w:r>
        <w:t xml:space="preserve"> </w:t>
      </w:r>
      <w:r>
        <w:rPr>
          <w:rStyle w:val="VerbatimChar"/>
        </w:rPr>
        <w:t xml:space="preserve">break n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- это количество уровней цикла, которые нужно прервать.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- пропускает оставшуюся часть тела текущего цикла и переходит к следующей итерации.</w:t>
      </w:r>
      <w:r>
        <w:t xml:space="preserve"> </w:t>
      </w:r>
      <w:r>
        <w:t xml:space="preserve">Аналогично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 можно использовать</w:t>
      </w:r>
      <w:r>
        <w:t xml:space="preserve"> </w:t>
      </w:r>
      <w:r>
        <w:rPr>
          <w:rStyle w:val="VerbatimChar"/>
        </w:rPr>
        <w:t xml:space="preserve">continue n</w:t>
      </w:r>
      <w:r>
        <w:t xml:space="preserve"> </w:t>
      </w:r>
      <w:r>
        <w:t xml:space="preserve">для пропуска итераций во вложенных циклах.</w:t>
      </w:r>
    </w:p>
    <w:p>
      <w:pPr>
        <w:numPr>
          <w:ilvl w:val="0"/>
          <w:numId w:val="1008"/>
        </w:numPr>
        <w:pStyle w:val="Compact"/>
      </w:pPr>
      <w:r>
        <w:t xml:space="preserve">Для чего нужны команды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true</w:t>
      </w:r>
      <w:r>
        <w:t xml:space="preserve">?</w:t>
      </w:r>
      <w:r>
        <w:t xml:space="preserve"> </w:t>
      </w:r>
      <w:r>
        <w:t xml:space="preserve">Команды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в Bash являются простыми утилитами, которые возвращают статус</w:t>
      </w:r>
      <w:r>
        <w:t xml:space="preserve"> </w:t>
      </w:r>
      <w:r>
        <w:t xml:space="preserve">выхода. Они используются в скриптах и условных операторах для управления логикой выполнения.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true</w:t>
      </w:r>
      <w:r>
        <w:t xml:space="preserve"> </w:t>
      </w:r>
      <w:r>
        <w:t xml:space="preserve">всегда возвращает статус выхода</w:t>
      </w:r>
      <w:r>
        <w:t xml:space="preserve"> </w:t>
      </w:r>
      <w:r>
        <w:rPr>
          <w:rStyle w:val="VerbatimChar"/>
        </w:rPr>
        <w:t xml:space="preserve">0</w:t>
      </w:r>
      <w:r>
        <w:t xml:space="preserve">, что означает успех. Эта команда может быть использована в местах, где требуется гарантированно успешный результат, например, в бесконечных циклах</w:t>
      </w:r>
      <w:r>
        <w:t xml:space="preserve"> </w:t>
      </w:r>
      <w:r>
        <w:rPr>
          <w:rStyle w:val="VerbatimChar"/>
        </w:rPr>
        <w:t xml:space="preserve">(while true; do ... done)</w:t>
      </w:r>
      <w:r>
        <w:t xml:space="preserve"> </w:t>
      </w:r>
      <w:r>
        <w:t xml:space="preserve">или как заглушка для функции, которая еще не реализована.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false</w:t>
      </w:r>
      <w:r>
        <w:t xml:space="preserve"> </w:t>
      </w:r>
      <w:r>
        <w:t xml:space="preserve">всегда возвращает статус выхода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что означает неудачу. Эта команда может быть использована для преднамеренного вызова ошибки или как условие, которое никогда не будет выполнено.</w:t>
      </w:r>
    </w:p>
    <w:p>
      <w:pPr>
        <w:numPr>
          <w:ilvl w:val="0"/>
          <w:numId w:val="1008"/>
        </w:numPr>
        <w:pStyle w:val="Compact"/>
      </w:pPr>
      <w:r>
        <w:t xml:space="preserve">Что означает строка</w:t>
      </w:r>
      <w:r>
        <w:t xml:space="preserve"> </w:t>
      </w:r>
      <w:r>
        <w:rPr>
          <w:rStyle w:val="VerbatimChar"/>
        </w:rPr>
        <w:t xml:space="preserve">if test -f man$s/$i.$s</w:t>
      </w:r>
      <w:r>
        <w:t xml:space="preserve">, встреченная в командном файле?</w:t>
      </w:r>
      <w:r>
        <w:t xml:space="preserve"> </w:t>
      </w:r>
      <w:r>
        <w:t xml:space="preserve">В этой строке проверяется существование файла</w:t>
      </w:r>
      <w:r>
        <w:t xml:space="preserve"> </w:t>
      </w:r>
      <w:r>
        <w:rPr>
          <w:rStyle w:val="VerbatimChar"/>
        </w:rPr>
        <w:t xml:space="preserve">man$s/$i.$s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$s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$i</w:t>
      </w:r>
      <w:r>
        <w:t xml:space="preserve"> </w:t>
      </w:r>
      <w:r>
        <w:t xml:space="preserve">переменные</w:t>
      </w:r>
      <w:r>
        <w:t xml:space="preserve"> </w:t>
      </w:r>
      <w:r>
        <w:t xml:space="preserve">подставляющиеся в имя файла.</w:t>
      </w:r>
    </w:p>
    <w:p>
      <w:pPr>
        <w:numPr>
          <w:ilvl w:val="0"/>
          <w:numId w:val="1008"/>
        </w:numPr>
        <w:pStyle w:val="Compact"/>
      </w:pPr>
      <w:r>
        <w:t xml:space="preserve">Объясните различия между конструкциями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— цикл который выполняется пока условие истинно.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until</w:t>
      </w:r>
      <w:r>
        <w:t xml:space="preserve"> </w:t>
      </w:r>
      <w:r>
        <w:t xml:space="preserve">— цикл который выполняется пока условие ложно.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поближе познакомились с циклами в языке bash. Научились писать более сложные командные файлы</w:t>
      </w:r>
      <w:r>
        <w:t xml:space="preserve"> </w:t>
      </w:r>
      <w:r>
        <w:t xml:space="preserve">используя логические управляющие конструкции.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№10:</dc:title>
  <dc:creator>Кононов Алексей Сергеевич</dc:creator>
  <dc:language>ru-RU</dc:language>
  <cp:keywords/>
  <dcterms:created xsi:type="dcterms:W3CDTF">2024-06-16T13:06:12Z</dcterms:created>
  <dcterms:modified xsi:type="dcterms:W3CDTF">2024-06-16T13:06:12Z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Ветвления и циклы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