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остальные нужные элементы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Пункт 1) Сначала добавим(или проверим наличие) информации для проектов.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650331"/>
            <wp:effectExtent b="0" l="0" r="0" t="0"/>
            <wp:docPr descr="Figure 1: Папка с потсами по проекта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Папка с потсами по проектам</w:t>
      </w:r>
    </w:p>
    <w:bookmarkEnd w:id="0"/>
    <w:p>
      <w:pPr>
        <w:pStyle w:val="BodyText"/>
      </w:pPr>
      <w:r>
        <w:t xml:space="preserve">Пункт 2 и 3) Переходим к добавлению постов. Т.к. мы уже знаем что требуется добавить для поста. Созадим новые папки и добавим новые картинки, и сам нужные текст для постов(рис.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650331"/>
            <wp:effectExtent b="0" l="0" r="0" t="0"/>
            <wp:docPr descr="Figure 2: Пост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Посты</w:t>
      </w:r>
    </w:p>
    <w:bookmarkEnd w:id="0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Почти закончили работу над сайтом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2023-05-13T15:27:38Z</dcterms:created>
  <dcterms:modified xsi:type="dcterms:W3CDTF">2023-05-13T15:27:38Z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