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21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Хрусталев</w:t>
      </w:r>
      <w:r>
        <w:t xml:space="preserve"> </w:t>
      </w:r>
      <w:r>
        <w:t xml:space="preserve">Влад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файл simpleid.c и введём в него программу</w:t>
      </w:r>
      <w:r>
        <w:t xml:space="preserve"> </w:t>
      </w:r>
      <w:bookmarkStart w:id="24" w:name="fig:002"/>
      <w:r>
        <w:drawing>
          <wp:inline>
            <wp:extent cx="3705225" cy="704850"/>
            <wp:effectExtent b="0" l="0" r="0" t="0"/>
            <wp:docPr descr="Создание файла simpleid.c" title="" id="22" name="Picture"/>
            <a:graphic>
              <a:graphicData uri="http://schemas.openxmlformats.org/drawingml/2006/picture">
                <pic:pic>
                  <pic:nvPicPr>
                    <pic:cNvPr descr="image/2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8" w:name="fig:001"/>
      <w:r>
        <w:drawing>
          <wp:inline>
            <wp:extent cx="3733800" cy="2119030"/>
            <wp:effectExtent b="0" l="0" r="0" t="0"/>
            <wp:docPr descr="Создание(содержание) файла simpleid.c" title="" id="26" name="Picture"/>
            <a:graphic>
              <a:graphicData uri="http://schemas.openxmlformats.org/drawingml/2006/picture">
                <pic:pic>
                  <pic:nvPicPr>
                    <pic:cNvPr descr="image/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9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1"/>
        </w:numPr>
      </w:pPr>
      <w:r>
        <w:t xml:space="preserve">Сохраним программу и сравним её работу с командой id. Как мы видим вывод верный</w:t>
      </w:r>
      <w:r>
        <w:t xml:space="preserve"> </w:t>
      </w:r>
      <w:bookmarkStart w:id="32" w:name="fig:003"/>
      <w:r>
        <w:drawing>
          <wp:inline>
            <wp:extent cx="3733800" cy="914636"/>
            <wp:effectExtent b="0" l="0" r="0" t="0"/>
            <wp:docPr descr="Компилирование программы simpleid.c и сравнение её работы с командой id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1"/>
        </w:numPr>
      </w:pPr>
      <w:r>
        <w:t xml:space="preserve">Создадим файл simpleid2.c и введём в него программу, далее скомпилируем и запустим</w:t>
      </w:r>
      <w:r>
        <w:t xml:space="preserve"> </w:t>
      </w:r>
      <w:bookmarkStart w:id="36" w:name="fig:004"/>
      <w:r>
        <w:drawing>
          <wp:inline>
            <wp:extent cx="3733800" cy="2579194"/>
            <wp:effectExtent b="0" l="0" r="0" t="0"/>
            <wp:docPr descr="Создание(содержание) файла simpleid2.c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9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bookmarkStart w:id="40" w:name="fig:005"/>
      <w:r>
        <w:drawing>
          <wp:inline>
            <wp:extent cx="3733800" cy="2483464"/>
            <wp:effectExtent b="0" l="0" r="0" t="0"/>
            <wp:docPr descr="Компилирование программы simpleid2.c и запуск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3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1"/>
        </w:numPr>
      </w:pPr>
      <w:r>
        <w:t xml:space="preserve">Изменим права доступа к файлу simpleid2, так и владельца на root. После чего запустим программу и убедимся, что вывод схож с командой id.</w:t>
      </w:r>
      <w:r>
        <w:t xml:space="preserve"> </w:t>
      </w:r>
      <w:bookmarkStart w:id="44" w:name="fig:006"/>
      <w:r>
        <w:drawing>
          <wp:inline>
            <wp:extent cx="3733800" cy="278728"/>
            <wp:effectExtent b="0" l="0" r="0" t="0"/>
            <wp:docPr descr="Изменение прав и владельца simpleid2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bookmarkStart w:id="48" w:name="fig:007"/>
      <w:r>
        <w:drawing>
          <wp:inline>
            <wp:extent cx="3733800" cy="1156384"/>
            <wp:effectExtent b="0" l="0" r="0" t="0"/>
            <wp:docPr descr="Проверка прав у simpleid2 + сравнение вывода программы с командой id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6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1"/>
        </w:numPr>
      </w:pPr>
      <w:r>
        <w:t xml:space="preserve">Создадим файл readfile.c и введём в него программу. Далее изменим владельца на root и изменим права доступа так, чтобы доступ к файлу был только у root.</w:t>
      </w:r>
      <w:r>
        <w:t xml:space="preserve"> </w:t>
      </w:r>
      <w:bookmarkStart w:id="52" w:name="fig:008"/>
      <w:r>
        <w:drawing>
          <wp:inline>
            <wp:extent cx="3733800" cy="2619404"/>
            <wp:effectExtent b="0" l="0" r="0" t="0"/>
            <wp:docPr descr="Создание(содержание) файла readfile.c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bookmarkStart w:id="56" w:name="fig:009"/>
      <w:r>
        <w:drawing>
          <wp:inline>
            <wp:extent cx="3733800" cy="604985"/>
            <wp:effectExtent b="0" l="0" r="0" t="0"/>
            <wp:docPr descr="Измененение владельца и изменение прав доступа к файлу readfile.c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numPr>
          <w:ilvl w:val="0"/>
          <w:numId w:val="1001"/>
        </w:numPr>
      </w:pPr>
      <w:r>
        <w:t xml:space="preserve">Попытаемся прочитать файл readfile.c от другого пользователя. У нас это не выйдет.(рис.</w:t>
      </w:r>
      <w:r>
        <w:t xml:space="preserve"> </w:t>
      </w:r>
      <w:r>
        <w:rPr>
          <w:b/>
          <w:bCs/>
        </w:rPr>
        <w:t xml:space="preserve">¿fig:010?</w:t>
      </w:r>
      <w:r>
        <w:t xml:space="preserve">)</w:t>
      </w:r>
      <w:r>
        <w:t xml:space="preserve"> </w:t>
      </w:r>
      <w:bookmarkStart w:id="60" w:name="fig:010"/>
      <w:r>
        <w:drawing>
          <wp:inline>
            <wp:extent cx="3733800" cy="437127"/>
            <wp:effectExtent b="0" l="0" r="0" t="0"/>
            <wp:docPr descr="Попытка чтения файла readfile.c от стороннего пользователя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numPr>
          <w:ilvl w:val="0"/>
          <w:numId w:val="1001"/>
        </w:numPr>
      </w:pPr>
      <w:r>
        <w:t xml:space="preserve">Добавим бит к файлу readfile и попытаемся из него прочитать файлы, к которым у нас нет доступа. Как видим, всё выполняется, т.к. мы установили SetUID-бит.</w:t>
      </w:r>
      <w:r>
        <w:t xml:space="preserve"> </w:t>
      </w:r>
      <w:bookmarkStart w:id="64" w:name="fig:011"/>
      <w:r>
        <w:drawing>
          <wp:inline>
            <wp:extent cx="3733800" cy="805329"/>
            <wp:effectExtent b="0" l="0" r="0" t="0"/>
            <wp:docPr descr="Изменение прав доступа к файлу readfile(u+s)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bookmarkStart w:id="68" w:name="fig:012"/>
      <w:r>
        <w:drawing>
          <wp:inline>
            <wp:extent cx="3733800" cy="2315972"/>
            <wp:effectExtent b="0" l="0" r="0" t="0"/>
            <wp:docPr descr="Попытка чтения фалйа readfile.c через программу readfile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5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  <w:r>
        <w:t xml:space="preserve"> </w:t>
      </w:r>
      <w:bookmarkStart w:id="72" w:name="fig:013"/>
      <w:r>
        <w:drawing>
          <wp:inline>
            <wp:extent cx="3733800" cy="846482"/>
            <wp:effectExtent b="0" l="0" r="0" t="0"/>
            <wp:docPr descr="Попытка чтения фалйа /etc/shadow через программу readfile" title="" id="70" name="Picture"/>
            <a:graphic>
              <a:graphicData uri="http://schemas.openxmlformats.org/drawingml/2006/picture">
                <pic:pic>
                  <pic:nvPicPr>
                    <pic:cNvPr descr="image/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6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numPr>
          <w:ilvl w:val="0"/>
          <w:numId w:val="1001"/>
        </w:numPr>
      </w:pPr>
      <w:r>
        <w:t xml:space="preserve">Приступаеп к следующей части работы. Создадим файл /tmp/file.01 от имени пользователя guest, изменим права, выдав доступ к чтению и записи группе OTHER.</w:t>
      </w:r>
      <w:r>
        <w:t xml:space="preserve"> </w:t>
      </w:r>
      <w:bookmarkStart w:id="76" w:name="fig:014"/>
      <w:r>
        <w:drawing>
          <wp:inline>
            <wp:extent cx="3733800" cy="1551797"/>
            <wp:effectExtent b="0" l="0" r="0" t="0"/>
            <wp:docPr descr="Создание файла /tmp/file.01 и измененее прав от имени пользователя guest" title="" id="74" name="Picture"/>
            <a:graphic>
              <a:graphicData uri="http://schemas.openxmlformats.org/drawingml/2006/picture">
                <pic:pic>
                  <pic:nvPicPr>
                    <pic:cNvPr descr="image/1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numPr>
          <w:ilvl w:val="0"/>
          <w:numId w:val="1001"/>
        </w:numPr>
      </w:pPr>
      <w:r>
        <w:t xml:space="preserve">Попытаемся дописать этот файл, изменить полностью файл, удалить файл от пользователя guest2. У нас ничего этого не выйдет, т.к. guest2 в группе users, как и guest, а группе мы права не выдавали.</w:t>
      </w:r>
      <w:r>
        <w:t xml:space="preserve"> </w:t>
      </w:r>
      <w:bookmarkStart w:id="80" w:name="fig:015"/>
      <w:r>
        <w:drawing>
          <wp:inline>
            <wp:extent cx="3733800" cy="908885"/>
            <wp:effectExtent b="0" l="0" r="0" t="0"/>
            <wp:docPr descr="Попытка дописать(изменить) содержание файла /tmp/file.01 от другого пользователя" title="" id="78" name="Picture"/>
            <a:graphic>
              <a:graphicData uri="http://schemas.openxmlformats.org/drawingml/2006/picture">
                <pic:pic>
                  <pic:nvPicPr>
                    <pic:cNvPr descr="image/15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  <w:r>
        <w:t xml:space="preserve"> </w:t>
      </w:r>
      <w:bookmarkStart w:id="84" w:name="fig:016"/>
      <w:r>
        <w:drawing>
          <wp:inline>
            <wp:extent cx="3733800" cy="1053985"/>
            <wp:effectExtent b="0" l="0" r="0" t="0"/>
            <wp:docPr descr="Попытка удалить файл /tmp/file.01 от другого пользователя" title="" id="82" name="Picture"/>
            <a:graphic>
              <a:graphicData uri="http://schemas.openxmlformats.org/drawingml/2006/picture">
                <pic:pic>
                  <pic:nvPicPr>
                    <pic:cNvPr descr="image/16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numPr>
          <w:ilvl w:val="0"/>
          <w:numId w:val="1001"/>
        </w:numPr>
      </w:pPr>
      <w:r>
        <w:t xml:space="preserve">Измененим(удалим) Sticky бит папки /tmp и повторно попытаемся выполнить предыдущик манипуляци. Опять же ничего не выйдет, по той же причине. После всех наших манипуляций, вернём Sticky бит для папки /tmp.</w:t>
      </w:r>
      <w:r>
        <w:t xml:space="preserve"> </w:t>
      </w:r>
      <w:bookmarkStart w:id="88" w:name="fig:017"/>
      <w:r>
        <w:drawing>
          <wp:inline>
            <wp:extent cx="3733800" cy="1826315"/>
            <wp:effectExtent b="0" l="0" r="0" t="0"/>
            <wp:docPr descr="Изменение(удаление) Sticky бита папки /tmp и повторные попыкти предыдущих манипуляций" title="" id="86" name="Picture"/>
            <a:graphic>
              <a:graphicData uri="http://schemas.openxmlformats.org/drawingml/2006/picture">
                <pic:pic>
                  <pic:nvPicPr>
                    <pic:cNvPr descr="image/17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  <w:r>
        <w:t xml:space="preserve"> </w:t>
      </w:r>
      <w:bookmarkStart w:id="92" w:name="fig:018"/>
      <w:r>
        <w:drawing>
          <wp:inline>
            <wp:extent cx="3600450" cy="904875"/>
            <wp:effectExtent b="0" l="0" r="0" t="0"/>
            <wp:docPr descr="Возврат Sticky бита папки /tmp на место" title="" id="90" name="Picture"/>
            <a:graphic>
              <a:graphicData uri="http://schemas.openxmlformats.org/drawingml/2006/picture">
                <pic:pic>
                  <pic:nvPicPr>
                    <pic:cNvPr descr="image/18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Sticky-битов, а также получение практических навыков работы в консоли с дополнительными атрибутами позволяют глубже понять принципы безопасности и управления доступом в Unix-подобных системах. Рассмотрение работы механизма смены идентификатора процессов пользователей и влияние бита Sticky на запись и удаление файлов демонстрирует важность этих аспектов для обеспечения безопасности и контроля доступа в многопользовательских средах.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21" Target="media/rId21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5</dc:title>
  <dc:creator>Хрусталев Влад Николаевич</dc:creator>
  <dc:language>ru-RU</dc:language>
  <cp:keywords/>
  <dcterms:created xsi:type="dcterms:W3CDTF">2024-04-13T14:45:01Z</dcterms:created>
  <dcterms:modified xsi:type="dcterms:W3CDTF">2024-04-13T14:45:01Z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