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12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w:r>
        <w:t xml:space="preserve">$x_0 = 4, $y_0 = 10</w:t>
      </w:r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- это (1132222011 % 70) + 1 = 12</w:t>
      </w:r>
    </w:p>
    <w:p>
      <w:pPr>
        <w:pStyle w:val="BodyText"/>
      </w:pPr>
      <w:r>
        <w:t xml:space="preserve">Для того чтобы построить графики нам нужно решить ДУ. Для этого напишем программу на Julia.</w:t>
      </w:r>
    </w:p>
    <w:bookmarkStart w:id="32" w:name="реш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"lab05_1.png"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"lab05_2.png"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 1) и зависимости численности хищников от численноости жертв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lab05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ости жертв" title="" id="27" name="Picture"/>
            <a:graphic>
              <a:graphicData uri="http://schemas.openxmlformats.org/drawingml/2006/picture">
                <pic:pic>
                  <pic:nvPicPr>
                    <pic:cNvPr descr="image/lab05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зависимости численности хищников от численноости жертв</w:t>
      </w:r>
    </w:p>
    <w:p>
      <w:pPr>
        <w:pStyle w:val="BodyText"/>
      </w:pPr>
      <w:r>
        <w:t xml:space="preserve">Можем сказать, что графики преоеодичны, фазовый портрет замкнуть, как и должно быть в модели Лотки-Вольтеры.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 получим что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0.24</m:t>
                        </m:r>
                      </m:num>
                      <m:den>
                        <m:r>
                          <m:t>0.44</m:t>
                        </m:r>
                      </m:den>
                    </m:f>
                    <m:r>
                      <m:rPr>
                        <m:sty m:val="p"/>
                      </m:rPr>
                      <m:t>≈</m:t>
                    </m:r>
                    <m:r>
                      <m:t>0.54545454545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0.044</m:t>
                        </m:r>
                      </m:num>
                      <m:den>
                        <m:r>
                          <m:t>0.024</m:t>
                        </m:r>
                      </m:den>
                    </m:f>
                    <m:r>
                      <m:rPr>
                        <m:sty m:val="p"/>
                      </m:rPr>
                      <m:t>≈</m:t>
                    </m:r>
                    <m:r>
                      <m:t>1.83333333333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Подставим в нашу программу данные значения чтоб проверить ответ.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0.024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"lab05_3.png"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 из двух параллельных оси абцисс прямых, то есть численность жертв и хищзников постолянна, как и должно быть в стационарном состоянии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 в стационарном состояниии" title="" id="30" name="Picture"/>
            <a:graphic>
              <a:graphicData uri="http://schemas.openxmlformats.org/drawingml/2006/picture">
                <pic:pic>
                  <pic:nvPicPr>
                    <pic:cNvPr descr="image/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хищников и численности жертв в стационарном состояниии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построил модель Лотки-Вольтерры на Julia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6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Лотки — Вольтерры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5">
        <w:r>
          <w:rPr>
            <w:rStyle w:val="Hyperlink"/>
          </w:rPr>
          <w:t xml:space="preserve">https://ru.wikipedia.org/wiki/Модель_Лотки_—_Вольтерры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35" Target="https://ru.wikipedia.org/wiki/&#1052;&#1086;&#1076;&#1077;&#1083;&#1100;_&#1051;&#1086;&#1090;&#1082;&#1080;_&#8212;_&#1042;&#1086;&#1083;&#1100;&#1090;&#1077;&#1088;&#1088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ru.wikipedia.org/wiki/&#1052;&#1086;&#1076;&#1077;&#1083;&#1100;_&#1051;&#1086;&#1090;&#1082;&#1080;_&#8212;_&#1042;&#1086;&#1083;&#1100;&#1090;&#1077;&#1088;&#1088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Хрусталев Влад Николаевич</dc:creator>
  <dc:language>ru-RU</dc:language>
  <cp:keywords/>
  <dcterms:created xsi:type="dcterms:W3CDTF">2025-04-19T20:33:03Z</dcterms:created>
  <dcterms:modified xsi:type="dcterms:W3CDTF">2025-04-19T20:33:03Z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Лотки-Вольтерры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