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b/>
          <w:bCs/>
          <w:color w:val="1B4332"/>
          <w:sz w:val="48"/>
          <w:szCs w:val="48"/>
        </w:rPr>
        <w:t xml:space="preserve">MAGA SITE REBUILD</w:t>
      </w:r>
    </w:p>
    <w:p>
      <w:pPr>
        <w:spacing w:before="0" w:after="80"/>
        <w:jc w:val="center"/>
      </w:pPr>
      <w:r>
        <w:rPr>
          <w:color w:val="B8860B"/>
          <w:sz w:val="28"/>
          <w:szCs w:val="28"/>
        </w:rPr>
        <w:t xml:space="preserve">Master Page Checklist</w:t>
      </w:r>
    </w:p>
    <w:p>
      <w:pPr>
        <w:spacing w:before="0" w:after="400"/>
        <w:jc w:val="center"/>
      </w:pPr>
      <w:r>
        <w:rPr>
          <w:color w:val="666666"/>
          <w:sz w:val="20"/>
          <w:szCs w:val="20"/>
        </w:rPr>
        <w:t xml:space="preserve">tjcope.net/maga  •  All Years 2001–2025</w:t>
      </w:r>
    </w:p>
    <w:p>
      <w:pPr>
        <w:pBdr>
          <w:bottom w:val="single" w:color="1B4332" w:sz="6" w:space="1"/>
        </w:pBdr>
        <w:spacing w:before="0" w:after="400"/>
      </w:pPr>
    </w:p>
    <w:p>
      <w:pPr>
        <w:spacing w:before="120" w:after="40"/>
      </w:pPr>
      <w:r>
        <w:rPr>
          <w:b/>
          <w:bCs/>
          <w:color w:val="1B4332"/>
          <w:sz w:val="22"/>
          <w:szCs w:val="22"/>
        </w:rPr>
        <w:t xml:space="preserve">Legend</w:t>
      </w:r>
    </w:p>
    <w:p>
      <w:pPr>
        <w:spacing w:before="40" w:after="200"/>
      </w:pPr>
      <w:r>
        <w:rPr>
          <w:b/>
          <w:bCs/>
          <w:color w:val="2E7D32"/>
          <w:sz w:val="20"/>
          <w:szCs w:val="20"/>
        </w:rPr>
        <w:t xml:space="preserve">✓  Already built     </w:t>
      </w:r>
      <w:r>
        <w:rPr>
          <w:color w:val="888888"/>
          <w:sz w:val="20"/>
          <w:szCs w:val="20"/>
        </w:rPr>
        <w:t xml:space="preserve">□  Needs to be built</w:t>
      </w:r>
    </w:p>
    <w:p>
      <w:pPr>
        <w:pStyle w:val="Heading1"/>
      </w:pPr>
      <w:r>
        <w:t xml:space="preserve">Summary by Year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1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5 standings, 8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11/20 (55%)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5 standings, 8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results, 4 standings, 6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5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results, 5 standings, 6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results, 5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results, 5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5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5 standings, 8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5 standings, 8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5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5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7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5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8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4 standings, 8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5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results, 4 standings, 9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results, 4 standings, 5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4332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4332"/>
                <w:sz w:val="18"/>
                <w:szCs w:val="18"/>
              </w:rPr>
              <w:t xml:space="preserve">All 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4332"/>
                <w:sz w:val="18"/>
                <w:szCs w:val="18"/>
              </w:rPr>
              <w:t xml:space="preserve">498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11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</w:pPr>
      <w:r>
        <w:t xml:space="preserve">Top-Level Pages</w:t>
      </w:r>
    </w:p>
    <w:p>
      <w:pPr>
        <w:spacing w:before="40" w:after="120"/>
      </w:pPr>
      <w:r>
        <w:rPr>
          <w:color w:val="555555"/>
          <w:sz w:val="18"/>
          <w:szCs w:val="18"/>
        </w:rPr>
        <w:t xml:space="preserve">These shared pages live in /maga/ (not in a year subfolder).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  <w:gridCol w:w="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Schedule / Home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/maga/index.htm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Results Index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/maga/ResultsIndex.htm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Newsletters Index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/maga/NewslettersIndex.htm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Signup Sheet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/maga/Signup.htm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Tee Times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/maga/TeeTimes.htm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Membership Application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/maga/MembershipApplication.htm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</w:pPr>
      <w:r>
        <w:t xml:space="preserve">Per-Year Pages</w:t>
      </w:r>
    </w:p>
    <w:p>
      <w:pPr>
        <w:spacing w:before="40" w:after="120"/>
      </w:pPr>
      <w:r>
        <w:rPr>
          <w:color w:val="555555"/>
          <w:sz w:val="18"/>
          <w:szCs w:val="18"/>
        </w:rPr>
        <w:t xml:space="preserve">Each year has its own subfolder (e.g. /maga/2025/). Rebuild every page listed below using the shared maga.css design.</w:t>
      </w:r>
    </w:p>
    <w:p>
      <w:pPr>
        <w:pStyle w:val="Heading2"/>
      </w:pPr>
      <w:r>
        <w:t xml:space="preserve">2025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2024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2023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2022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2021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2020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2019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2018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2017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2016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2015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2014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SideMoneyList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2013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2010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2009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CareerTotals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2008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2007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2006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1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22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2005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2004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2003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Oct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2001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Tournament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Jul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Results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Results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Season Standings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TopTens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GrossPoints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NetPoints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Standings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Jun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Sep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End Newsletter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200" w:after="20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MAGA Site Rebuild Checklist  •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4" w:space="1"/>
      </w:pBdr>
      <w:spacing w:before="320" w:after="1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2026-03-18T03:55:37.139Z</dcterms:created>
  <dcterms:modified xsi:type="dcterms:W3CDTF">2026-03-18T03:55:37.140Z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