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Terms of Service</w:t>
      </w:r>
    </w:p>
    <w:p>
      <w:pPr>
        <w:spacing w:after="60"/>
      </w:pPr>
      <w:r>
        <w:rPr>
          <w:rFonts w:ascii="Helvetica" w:cs="Helvetica" w:eastAsia="Helvetica" w:hAnsi="Helvetica"/>
          <w:b/>
          <w:bCs/>
          <w:color w:val="FF5C39"/>
          <w:sz w:val="22"/>
          <w:szCs w:val="22"/>
        </w:rPr>
        <w:t xml:space="preserve">Ember — Draft for legal review</w:t>
      </w:r>
    </w:p>
    <w:p>
      <w:pPr>
        <w:spacing w:after="220" w:before="100"/>
      </w:pPr>
      <w:r>
        <w:rPr>
          <w:i/>
          <w:iCs/>
          <w:color w:val="6E6180"/>
          <w:sz w:val="20"/>
          <w:szCs w:val="20"/>
        </w:rPr>
        <w:t xml:space="preserve">This is a working draft prepared to speed up legal review. It is not legal advice and should not be published or relied on until a qualified solicitor has reviewed it against your final feature set, jurisdiction, and the outcome of any pending regulatory guidance.</w:t>
      </w:r>
    </w:p>
    <w:p>
      <w:pPr>
        <w:spacing w:after="260"/>
      </w:pPr>
      <w:r>
        <w:rPr>
          <w:color w:val="6E6180"/>
          <w:sz w:val="18"/>
          <w:szCs w:val="18"/>
        </w:rPr>
        <w:t xml:space="preserve">Last updated: [DATE]   ·   Version: 0.1 draft</w:t>
      </w:r>
    </w:p>
    <w:p>
      <w:pPr>
        <w:pStyle w:val="Heading1"/>
        <w:spacing w:after="160" w:before="360"/>
      </w:pPr>
      <w:r>
        <w:t xml:space="preserve">1. Who we are and what these terms cover</w:t>
      </w:r>
    </w:p>
    <w:p>
      <w:pPr>
        <w:spacing w:after="160" w:line="300"/>
      </w:pPr>
      <w:r>
        <w:t xml:space="preserve">These Terms of Service ("Terms") govern your access to and use of Ember, a video platform operated by [COMPANY NAME] ("Ember", "we", "us"), including our website, applications, and any related services (together, the "Service"). By creating an account or otherwise using the Service, you agree to these Terms.</w:t>
      </w:r>
    </w:p>
    <w:p>
      <w:pPr>
        <w:spacing w:after="160" w:line="300"/>
      </w:pPr>
      <w:r>
        <w:t xml:space="preserve">If you are using the Service on behalf of an organisation, you confirm you have authority to bind that organisation to these Terms, and "you" refers to both you and that organisation.</w:t>
      </w:r>
    </w:p>
    <w:p>
      <w:pPr>
        <w:pStyle w:val="Heading1"/>
        <w:spacing w:after="160" w:before="360"/>
      </w:pPr>
      <w:r>
        <w:t xml:space="preserve">2. Eligibility</w:t>
      </w:r>
    </w:p>
    <w:p>
      <w:pPr>
        <w:spacing w:after="160" w:line="300"/>
      </w:pPr>
      <w:r>
        <w:t xml:space="preserve">You must be at least 13 years old to use the Service, or the minimum age of digital consent in your country if higher. If you are under 18, you confirm you have permission from a parent or guardian to use the Service. We may require age verification for certain features.</w:t>
      </w:r>
    </w:p>
    <w:p>
      <w:pPr>
        <w:pStyle w:val="Heading1"/>
        <w:spacing w:after="160" w:before="360"/>
      </w:pPr>
      <w:r>
        <w:t xml:space="preserve">3. Accounts</w:t>
      </w:r>
    </w:p>
    <w:p>
      <w:pPr>
        <w:spacing w:after="160" w:line="300"/>
      </w:pPr>
      <w:r>
        <w:t xml:space="preserve">You are responsible for maintaining the confidentiality of your account credentials and for all activity under your account. You must provide accurate information when creating an account and keep it up to date. We may suspend or terminate accounts that violate these Terms or our Community Guidelines.</w:t>
      </w:r>
    </w:p>
    <w:p>
      <w:pPr>
        <w:pStyle w:val="Heading1"/>
        <w:spacing w:after="160" w:before="360"/>
      </w:pPr>
      <w:r>
        <w:t xml:space="preserve">4. The Service: watching, uploading, and interacting</w:t>
      </w:r>
    </w:p>
    <w:p>
      <w:pPr>
        <w:pStyle w:val="Heading2"/>
        <w:spacing w:after="120" w:before="260"/>
      </w:pPr>
      <w:r>
        <w:t xml:space="preserve">4.1 Viewers</w:t>
      </w:r>
    </w:p>
    <w:p>
      <w:pPr>
        <w:spacing w:after="160" w:line="300"/>
      </w:pPr>
      <w:r>
        <w:t xml:space="preserve">Anyone with an Ember account may browse and watch content made available on the Service, including via a grid ('Tiles') view and a full-screen vertical ('Flow') view.</w:t>
      </w:r>
    </w:p>
    <w:p>
      <w:pPr>
        <w:pStyle w:val="Heading2"/>
        <w:spacing w:after="120" w:before="260"/>
      </w:pPr>
      <w:r>
        <w:t xml:space="preserve">4.2 Creators</w:t>
      </w:r>
    </w:p>
    <w:p>
      <w:pPr>
        <w:spacing w:after="160" w:line="300"/>
      </w:pPr>
      <w:r>
        <w:t xml:space="preserve">Users who upload video content ("Creators") do so under the separate Creator Agreement, which forms part of these Terms by reference. The Creator Agreement covers content ownership, licensing to Ember, and how creators receive tips.</w:t>
      </w:r>
    </w:p>
    <w:p>
      <w:pPr>
        <w:pStyle w:val="Heading2"/>
        <w:spacing w:after="120" w:before="260"/>
      </w:pPr>
      <w:r>
        <w:t xml:space="preserve">4.3 Comments and interaction</w:t>
      </w:r>
    </w:p>
    <w:p>
      <w:pPr>
        <w:spacing w:after="160" w:line="300"/>
      </w:pPr>
      <w:r>
        <w:t xml:space="preserve">Users may comment on videos and interact with other users' comments, including through the tipping features described in Section 5. All interactions are subject to our Community Guidelines.</w:t>
      </w:r>
    </w:p>
    <w:p>
      <w:pPr>
        <w:pStyle w:val="Heading1"/>
        <w:spacing w:after="160" w:before="360"/>
      </w:pPr>
      <w:r>
        <w:t xml:space="preserve">5. Tipping and embers</w:t>
      </w:r>
    </w:p>
    <w:p>
      <w:pPr>
        <w:pStyle w:val="Heading2"/>
        <w:spacing w:after="120" w:before="260"/>
      </w:pPr>
      <w:r>
        <w:t xml:space="preserve">5.1 Current status — non-monetary</w:t>
      </w:r>
    </w:p>
    <w:p>
      <w:pPr>
        <w:spacing w:after="160" w:line="300"/>
      </w:pPr>
      <w:r>
        <w:t xml:space="preserve">At present, "embers" are a non-monetary in-platform feature with no cash value. Embers cannot currently be purchased with real money, sold, exchanged, transferred outside the Service, or redeemed for cash, cryptoassets, goods, or services of any kind. Any balance shown is for demonstration and engagement purposes only and may be reset, adjusted, or removed at any time without compensation.</w:t>
      </w:r>
    </w:p>
    <w:p>
      <w:pPr>
        <w:pStyle w:val="Heading2"/>
        <w:spacing w:after="120" w:before="260"/>
      </w:pPr>
      <w:r>
        <w:t xml:space="preserve">5.2 Voluntary nature of tipping</w:t>
      </w:r>
    </w:p>
    <w:p>
      <w:pPr>
        <w:spacing w:after="160" w:line="300"/>
      </w:pPr>
      <w:r>
        <w:t xml:space="preserve">Where tipping features are enabled, sending embers to a Creator or another user is entirely voluntary. There is no obligation on any user to tip, and no entitlement of any user to receive a tip. Tipping confers no ownership, security, investment, or profit-sharing interest of any kind.</w:t>
      </w:r>
    </w:p>
    <w:p>
      <w:pPr>
        <w:pStyle w:val="Heading2"/>
        <w:spacing w:after="120" w:before="260"/>
      </w:pPr>
      <w:r>
        <w:t xml:space="preserve">5.3 Leaderboards</w:t>
      </w:r>
    </w:p>
    <w:p>
      <w:pPr>
        <w:spacing w:after="160" w:line="300"/>
      </w:pPr>
      <w:r>
        <w:t xml:space="preserve">Any leaderboard or ranking of top tippers reflects platform activity only and confers social recognition alone. It does not constitute a prize, competition with a prize element, or financial reward.</w:t>
      </w:r>
    </w:p>
    <w:p>
      <w:pPr>
        <w:pStyle w:val="Heading2"/>
        <w:spacing w:after="120" w:before="260"/>
      </w:pPr>
      <w:r>
        <w:t xml:space="preserve">5.4 Future changes</w:t>
      </w:r>
    </w:p>
    <w:p>
      <w:pPr>
        <w:spacing w:after="160" w:line="300"/>
      </w:pPr>
      <w:r>
        <w:t xml:space="preserve">We may in future introduce functionality allowing embers to be purchased, transferred, or redeemed for value, including via third-party or blockchain-based systems. Any such functionality will only be introduced in compliance with applicable law, will be subject to updated Terms, and — where it involves a change taking effect for existing users — will not be introduced without further notice to you.</w:t>
      </w:r>
    </w:p>
    <w:p>
      <w:pPr>
        <w:pStyle w:val="Heading1"/>
        <w:spacing w:after="160" w:before="360"/>
      </w:pPr>
      <w:r>
        <w:t xml:space="preserve">6. Fees</w:t>
      </w:r>
    </w:p>
    <w:p>
      <w:pPr>
        <w:spacing w:after="160" w:line="300"/>
      </w:pPr>
      <w:r>
        <w:t xml:space="preserve">We do not currently charge viewers for access to the Service. We may in future take a share of tips sent through the Service to fund hosting, streaming, and platform operating costs; if introduced, this will be disclosed clearly before it takes effect.</w:t>
      </w:r>
    </w:p>
    <w:p>
      <w:pPr>
        <w:pStyle w:val="Heading1"/>
        <w:spacing w:after="160" w:before="360"/>
      </w:pPr>
      <w:r>
        <w:t xml:space="preserve">7. Content and conduct</w:t>
      </w:r>
    </w:p>
    <w:p>
      <w:pPr>
        <w:spacing w:after="160" w:line="300"/>
      </w:pPr>
      <w:r>
        <w:t xml:space="preserve">You agree not to use the Service to upload, share, or send:</w:t>
      </w:r>
    </w:p>
    <w:p>
      <w:pPr>
        <w:pStyle w:val="ListParagraph"/>
        <w:numPr>
          <w:ilvl w:val="0"/>
          <w:numId w:val="2"/>
        </w:numPr>
        <w:spacing w:after="100" w:line="290"/>
      </w:pPr>
      <w:r>
        <w:t xml:space="preserve">Content that is illegal, infringes another person's rights (including intellectual property, privacy, or publicity rights), or that you do not have the right to share</w:t>
      </w:r>
    </w:p>
    <w:p>
      <w:pPr>
        <w:pStyle w:val="ListParagraph"/>
        <w:numPr>
          <w:ilvl w:val="0"/>
          <w:numId w:val="2"/>
        </w:numPr>
        <w:spacing w:after="100" w:line="290"/>
      </w:pPr>
      <w:r>
        <w:t xml:space="preserve">Content that is defamatory, harassing, hateful, or that promotes violence or self-harm</w:t>
      </w:r>
    </w:p>
    <w:p>
      <w:pPr>
        <w:pStyle w:val="ListParagraph"/>
        <w:numPr>
          <w:ilvl w:val="0"/>
          <w:numId w:val="2"/>
        </w:numPr>
        <w:spacing w:after="100" w:line="290"/>
      </w:pPr>
      <w:r>
        <w:t xml:space="preserve">Sexually explicit content involving, or appearing to involve, minors — this will be reported to the relevant authorities</w:t>
      </w:r>
    </w:p>
    <w:p>
      <w:pPr>
        <w:pStyle w:val="ListParagraph"/>
        <w:numPr>
          <w:ilvl w:val="0"/>
          <w:numId w:val="2"/>
        </w:numPr>
        <w:spacing w:after="100" w:line="290"/>
      </w:pPr>
      <w:r>
        <w:t xml:space="preserve">Spam, scams, or content designed to manipulate tipping, views, or rankings artificially</w:t>
      </w:r>
    </w:p>
    <w:p>
      <w:pPr>
        <w:pStyle w:val="ListParagraph"/>
        <w:numPr>
          <w:ilvl w:val="0"/>
          <w:numId w:val="2"/>
        </w:numPr>
        <w:spacing w:after="100" w:line="290"/>
      </w:pPr>
      <w:r>
        <w:t xml:space="preserve">Malware, or content intended to compromise the security of the Service or its users</w:t>
      </w:r>
    </w:p>
    <w:p>
      <w:pPr>
        <w:spacing w:after="160" w:line="300"/>
      </w:pPr>
      <w:r>
        <w:t xml:space="preserve">Full detail on prohibited content and our enforcement approach is set out in our Community Guidelines, which form part of these Terms.</w:t>
      </w:r>
    </w:p>
    <w:p>
      <w:pPr>
        <w:pStyle w:val="Heading1"/>
        <w:spacing w:after="160" w:before="360"/>
      </w:pPr>
      <w:r>
        <w:t xml:space="preserve">8. Intellectual property</w:t>
      </w:r>
    </w:p>
    <w:p>
      <w:pPr>
        <w:spacing w:after="160" w:line="300"/>
      </w:pPr>
      <w:r>
        <w:t xml:space="preserve">Ember and its licensors own all rights in the Service itself (excluding user-uploaded content), including our name, logo, and design. You may not copy, modify, or reverse-engineer the Service except as permitted by law.</w:t>
      </w:r>
    </w:p>
    <w:p>
      <w:pPr>
        <w:pStyle w:val="Heading1"/>
        <w:spacing w:after="160" w:before="360"/>
      </w:pPr>
      <w:r>
        <w:t xml:space="preserve">9. Termination</w:t>
      </w:r>
    </w:p>
    <w:p>
      <w:pPr>
        <w:spacing w:after="160" w:line="300"/>
      </w:pPr>
      <w:r>
        <w:t xml:space="preserve">You may stop using the Service and delete your account at any time. We may suspend or terminate your access if you breach these Terms, our Community Guidelines, or applicable law, or if we reasonably believe your use of the Service poses a risk to us, other users, or third parties.</w:t>
      </w:r>
    </w:p>
    <w:p>
      <w:pPr>
        <w:pStyle w:val="Heading1"/>
        <w:spacing w:after="160" w:before="360"/>
      </w:pPr>
      <w:r>
        <w:t xml:space="preserve">10. Disclaimers and limitation of liability</w:t>
      </w:r>
    </w:p>
    <w:p>
      <w:pPr>
        <w:spacing w:after="160" w:line="300"/>
      </w:pPr>
      <w:r>
        <w:t xml:space="preserve">The Service is provided "as is" without warranties of any kind, to the fullest extent permitted by law. We are not liable for content uploaded by users, for the accuracy of any tipping or ranking feature, or for any indirect or consequential loss arising from your use of the Service. Nothing in these Terms limits liability that cannot be limited under applicable law, including for death, personal injury caused by negligence, or fraud.</w:t>
      </w:r>
    </w:p>
    <w:p>
      <w:pPr>
        <w:pStyle w:val="Heading1"/>
        <w:spacing w:after="160" w:before="360"/>
      </w:pPr>
      <w:r>
        <w:t xml:space="preserve">11. Changes to these Terms</w:t>
      </w:r>
    </w:p>
    <w:p>
      <w:pPr>
        <w:spacing w:after="160" w:line="300"/>
      </w:pPr>
      <w:r>
        <w:t xml:space="preserve">We may update these Terms from time to time. If we make material changes, we will provide reasonable notice before they take effect, such as by email or an in-Service notice. Continued use of the Service after changes take effect constitutes acceptance of the updated Terms.</w:t>
      </w:r>
    </w:p>
    <w:p>
      <w:pPr>
        <w:pStyle w:val="Heading1"/>
        <w:spacing w:after="160" w:before="360"/>
      </w:pPr>
      <w:r>
        <w:t xml:space="preserve">12. Governing law</w:t>
      </w:r>
    </w:p>
    <w:p>
      <w:pPr>
        <w:spacing w:after="160" w:line="300"/>
      </w:pPr>
      <w:r>
        <w:t xml:space="preserve">These Terms are governed by the laws of England and Wales. Any disputes will be subject to the exclusive jurisdiction of the courts of England and Wales, without prejudice to any mandatory consumer protections available to you in your country of residence.</w:t>
      </w:r>
    </w:p>
    <w:p>
      <w:pPr>
        <w:pStyle w:val="Heading1"/>
        <w:spacing w:after="160" w:before="360"/>
      </w:pPr>
      <w:r>
        <w:t xml:space="preserve">13. Contact</w:t>
      </w:r>
    </w:p>
    <w:p>
      <w:pPr>
        <w:spacing w:after="160" w:line="300"/>
      </w:pPr>
      <w:r>
        <w:t xml:space="preserve">Questions about these Terms can be sent to [SUPPORT EMAIL].</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1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w:cs="Helvetica" w:eastAsia="Helvetica" w:hAnsi="Helvetica"/>
        <w:color w:val="6E6180"/>
        <w:sz w:val="16"/>
        <w:szCs w:val="16"/>
      </w:rPr>
      <w:t xml:space="preserve">EMBER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Helvetica" w:cs="Helvetica" w:eastAsia="Helvetica" w:hAnsi="Helvetica"/>
      <w:b/>
      <w:bCs/>
      <w:color w:val="1A1420"/>
      <w:sz w:val="52"/>
      <w:szCs w:val="52"/>
    </w:rPr>
  </w:style>
  <w:style w:type="paragraph" w:styleId="Heading1">
    <w:name w:val="Heading 1"/>
    <w:basedOn w:val="Normal"/>
    <w:next w:val="Normal"/>
    <w:qFormat/>
    <w:pPr>
      <w:pBdr>
        <w:bottom w:val="single" w:color="FF5C39" w:sz="4" w:space="6"/>
      </w:pBdr>
      <w:spacing w:after="140" w:before="340"/>
    </w:pPr>
    <w:rPr>
      <w:rFonts w:ascii="Helvetica" w:cs="Helvetica" w:eastAsia="Helvetica" w:hAnsi="Helvetica"/>
      <w:b/>
      <w:bCs/>
      <w:color w:val="1A1420"/>
      <w:sz w:val="26"/>
      <w:szCs w:val="26"/>
    </w:rPr>
  </w:style>
  <w:style w:type="paragraph" w:styleId="Heading2">
    <w:name w:val="Heading 2"/>
    <w:basedOn w:val="Normal"/>
    <w:next w:val="Normal"/>
    <w:qFormat/>
    <w:pPr>
      <w:spacing w:after="100" w:before="220"/>
    </w:pPr>
    <w:rPr>
      <w:rFonts w:ascii="Helvetica" w:cs="Helvetica" w:eastAsia="Helvetica" w:hAnsi="Helvetica"/>
      <w:b/>
      <w:bCs/>
      <w:color w:val="1A1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2026-07-04T16:01:21.287Z</dcterms:created>
  <dcterms:modified xsi:type="dcterms:W3CDTF">2026-07-04T16:01:21.287Z</dcterms:modified>
</cp:coreProperties>
</file>

<file path=docProps/custom.xml><?xml version="1.0" encoding="utf-8"?>
<Properties xmlns="http://schemas.openxmlformats.org/officeDocument/2006/custom-properties" xmlns:vt="http://schemas.openxmlformats.org/officeDocument/2006/docPropsVTypes"/>
</file>