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cker procedure to be documented - hash rules for exe, msi and scripts (ps1,vbs,cmd,bat,js) are in eff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