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4"/>
          <w:rFonts w:ascii="宋体" w:hAnsi="宋体" w:eastAsia="宋体" w:cs="宋体"/>
          <w:b/>
          <w:bCs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以下两种方法是针对大部分的安卓手机。</w:t>
      </w:r>
    </w:p>
    <w:p>
      <w:pPr>
        <w:rPr>
          <w:rStyle w:val="4"/>
          <w:rFonts w:ascii="宋体" w:hAnsi="宋体" w:eastAsia="宋体" w:cs="宋体"/>
          <w:b/>
          <w:bCs w:val="0"/>
          <w:sz w:val="24"/>
          <w:szCs w:val="24"/>
        </w:rPr>
      </w:pPr>
      <w:r>
        <w:rPr>
          <w:rStyle w:val="4"/>
          <w:rFonts w:ascii="宋体" w:hAnsi="宋体" w:eastAsia="宋体" w:cs="宋体"/>
          <w:b/>
          <w:bCs w:val="0"/>
          <w:sz w:val="24"/>
          <w:szCs w:val="24"/>
        </w:rPr>
        <w:t>方法一：进入Recovery模式</w:t>
      </w:r>
    </w:p>
    <w:p>
      <w:p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这个方法其实是最简单的一种，对于大部分的安卓手机来说都适用。在进行这项操作之前，你只需要将手机关机，然后在重新开机的时候按下音量+或者—（不同品牌手机或许有所区别），同时按住电源键，即可进入传说中的Recovery模式。</w:t>
      </w:r>
      <w:r>
        <w:rPr>
          <w:rStyle w:val="4"/>
          <w:rFonts w:ascii="宋体" w:hAnsi="宋体" w:eastAsia="宋体" w:cs="宋体"/>
          <w:b w:val="0"/>
          <w:bCs/>
          <w:sz w:val="24"/>
          <w:szCs w:val="24"/>
        </w:rPr>
        <w:t>进入Recovery模式选择恢复出厂</w:t>
      </w: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方法二：巧用刷机软件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以上两种方法是针对大部分的安卓手机。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B0B9B"/>
    <w:rsid w:val="2ECF54A2"/>
    <w:rsid w:val="36C2601D"/>
    <w:rsid w:val="60CB0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2015-12-12T08:36:00Z</dcterms:created>
  <dc:creator>may</dc:creator>
  <cp:lastModifiedBy>may</cp:lastModifiedBy>
  <dcterms:modified xsi:type="dcterms:W3CDTF">2015-12-29T12:04:36Z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