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200"/>
              <w:left w:type="dxa" w:w="300"/>
              <w:bottom w:type="dxa" w:w="200"/>
              <w:right w:type="dxa" w:w="300"/>
            </w:tcMar>
          </w:tcPr>
          <w:p>
            <w:pPr>
              <w:spacing w:after="60" w:before="60"/>
              <w:jc w:val="center"/>
            </w:pPr>
            <w:r>
              <w:rPr>
                <w:rFonts w:ascii="Arial" w:cs="Arial" w:eastAsia="Arial" w:hAnsi="Arial"/>
                <w:b/>
                <w:bCs/>
                <w:color w:val="F4B942"/>
                <w:sz w:val="36"/>
                <w:szCs w:val="36"/>
              </w:rPr>
              <w:t xml:space="preserve">AI FOR BUSINESS</w:t>
            </w:r>
          </w:p>
          <w:p>
            <w:pPr>
              <w:spacing w:after="100" w:before="80"/>
              <w:jc w:val="center"/>
            </w:pPr>
            <w:r>
              <w:rPr>
                <w:rFonts w:ascii="Arial" w:cs="Arial" w:eastAsia="Arial" w:hAnsi="Arial"/>
                <w:b/>
                <w:bCs/>
                <w:color w:val="FFFFFF"/>
                <w:sz w:val="30"/>
                <w:szCs w:val="30"/>
              </w:rPr>
              <w:t xml:space="preserve">Technology PMO</w:t>
            </w:r>
          </w:p>
          <w:p>
            <w:pPr>
              <w:spacing w:after="100" w:before="80"/>
              <w:jc w:val="center"/>
            </w:pPr>
            <w:r>
              <w:rPr>
                <w:rFonts w:ascii="Arial" w:cs="Arial" w:eastAsia="Arial" w:hAnsi="Arial"/>
                <w:b/>
                <w:bCs/>
                <w:color w:val="FFFFFF"/>
                <w:sz w:val="40"/>
                <w:szCs w:val="40"/>
              </w:rPr>
              <w:t xml:space="preserve">PARTICIPANT WORKBOOK</w:t>
            </w:r>
          </w:p>
          <w:p>
            <w:pPr>
              <w:spacing w:after="80" w:before="80"/>
              <w:jc w:val="center"/>
            </w:pPr>
            <w:r>
              <w:rPr>
                <w:rFonts w:ascii="Arial" w:cs="Arial" w:eastAsia="Arial" w:hAnsi="Arial"/>
                <w:color w:val="D6E4F7"/>
                <w:sz w:val="22"/>
                <w:szCs w:val="22"/>
              </w:rPr>
              <w:t xml:space="preserve">Microsoft Copilot  |  4-Hour Programme  |  Bajaj Finance Scenarios</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
        <w:gridCol w:w="5460"/>
      </w:tblGrid>
      <w:tr>
        <w:tc>
          <w:tcPr>
            <w:tcW w:type="dxa" w:w="3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20"/>
                <w:szCs w:val="20"/>
              </w:rPr>
              <w:t xml:space="preserve">Name</w:t>
            </w:r>
          </w:p>
        </w:tc>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20"/>
                <w:szCs w:val="20"/>
              </w:rPr>
              <w:t xml:space="preserve"/>
            </w:r>
          </w:p>
        </w:tc>
        <w:tc>
          <w:tcPr>
            <w:tcW w:type="dxa" w:w="54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20"/>
                <w:szCs w:val="20"/>
              </w:rPr>
              <w:t xml:space="preserve">Date</w:t>
            </w:r>
          </w:p>
        </w:tc>
      </w:tr>
    </w:tbl>
    <w:p>
      <w:pPr>
        <w:spacing w:after="40" w:before="40"/>
        <w:jc w:val="left"/>
      </w:pPr>
      <w:r>
        <w:rPr>
          <w:rFonts w:ascii="Arial" w:cs="Arial" w:eastAsia="Arial" w:hAnsi="Arial"/>
          <w:color w:val="000000"/>
          <w:sz w:val="20"/>
          <w:szCs w:val="20"/>
        </w:rPr>
        <w:t xml:space="preserve"/>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RTCFT Quick Reference</w:t>
      </w:r>
    </w:p>
    <w:p>
      <w:pPr>
        <w:spacing w:after="80" w:before="80"/>
        <w:jc w:val="left"/>
      </w:pPr>
      <w:r>
        <w:rPr>
          <w:rFonts w:ascii="Arial" w:cs="Arial" w:eastAsia="Arial" w:hAnsi="Arial"/>
          <w:color w:val="000000"/>
          <w:sz w:val="20"/>
          <w:szCs w:val="20"/>
        </w:rPr>
        <w:t xml:space="preserve">Every Copilot prompt in this session follows five elements. Keep this page visible throughout all exercises.</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700"/>
        <w:gridCol w:w="4460"/>
      </w:tblGrid>
      <w:tr>
        <w:tc>
          <w:tcPr>
            <w:tcW w:type="dxa" w:w="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What it controls</w:t>
            </w:r>
          </w:p>
        </w:tc>
        <w:tc>
          <w:tcPr>
            <w:tcW w:type="dxa" w:w="44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Weak → Strong</w:t>
            </w:r>
          </w:p>
        </w:tc>
      </w:tr>
      <w:tr>
        <w:tc>
          <w:tcPr>
            <w:tcW w:type="dxa" w:w="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7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Copilot's persona and expertise</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"Analyse this" → "Act as a Technology PMO analyst at a large Indian NBFC"</w:t>
            </w:r>
          </w:p>
        </w:tc>
      </w:tr>
      <w:tr>
        <w:tc>
          <w:tcPr>
            <w:tcW w:type="dxa" w:w="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7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The specific action Copilot must perform</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"Help me" → "Convert the raw sprint notes below into a structured sprint status summary"</w:t>
            </w:r>
          </w:p>
        </w:tc>
      </w:tr>
      <w:tr>
        <w:tc>
          <w:tcPr>
            <w:tcW w:type="dxa" w:w="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7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All background data and situational details</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"Our project" → "Sprint 14 of 26, Fintech Connect API, 2 stories blocked, sprint ends Friday"</w:t>
            </w:r>
          </w:p>
        </w:tc>
      </w:tr>
      <w:tr>
        <w:tc>
          <w:tcPr>
            <w:tcW w:type="dxa" w:w="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7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Exact output structure — columns, sections, limits</w:t>
            </w:r>
          </w:p>
        </w:tc>
        <w:tc>
          <w:tcPr>
            <w:tcW w:type="dxa" w:w="4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"A summary" → "Table with columns: Story ID, Status, Blocker, Risk Level, Recommended Action"</w:t>
            </w:r>
          </w:p>
        </w:tc>
      </w:tr>
      <w:tr>
        <w:tc>
          <w:tcPr>
            <w:tcW w:type="dxa" w:w="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7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Voice and register of the output</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"Be professional" → "Formal, governance-appropriate — suitable for Steering Committee review"</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60" w:before="80"/>
              <w:jc w:val="left"/>
            </w:pPr>
            <w:r>
              <w:rPr>
                <w:rFonts w:ascii="Arial" w:cs="Arial" w:eastAsia="Arial" w:hAnsi="Arial"/>
                <w:b/>
                <w:bCs/>
                <w:color w:val="2E75B6"/>
                <w:sz w:val="20"/>
                <w:szCs w:val="20"/>
              </w:rPr>
              <w:t xml:space="preserve">3 RULES TO REMEMBER</w:t>
            </w:r>
          </w:p>
          <w:p>
            <w:pPr>
              <w:spacing w:after="40" w:before="80"/>
              <w:jc w:val="left"/>
            </w:pPr>
            <w:r>
              <w:rPr>
                <w:rFonts w:ascii="Arial" w:cs="Arial" w:eastAsia="Arial" w:hAnsi="Arial"/>
                <w:color w:val="000000"/>
                <w:sz w:val="20"/>
                <w:szCs w:val="20"/>
              </w:rPr>
              <w:t xml:space="preserve">1.  Always re-state Role in follow-up prompts — Copilot does not carry it forward automatically.</w:t>
            </w:r>
          </w:p>
          <w:p>
            <w:pPr>
              <w:spacing w:after="40" w:before="80"/>
              <w:jc w:val="left"/>
            </w:pPr>
            <w:r>
              <w:rPr>
                <w:rFonts w:ascii="Arial" w:cs="Arial" w:eastAsia="Arial" w:hAnsi="Arial"/>
                <w:color w:val="000000"/>
                <w:sz w:val="20"/>
                <w:szCs w:val="20"/>
              </w:rPr>
              <w:t xml:space="preserve">2.  Context is where technical prompts succeed or fail — give Copilot every relevant detail before it answers.</w:t>
            </w:r>
          </w:p>
          <w:p>
            <w:pPr>
              <w:spacing w:after="40" w:before="80"/>
              <w:jc w:val="left"/>
            </w:pPr>
            <w:r>
              <w:rPr>
                <w:rFonts w:ascii="Arial" w:cs="Arial" w:eastAsia="Arial" w:hAnsi="Arial"/>
                <w:color w:val="000000"/>
                <w:sz w:val="20"/>
                <w:szCs w:val="20"/>
              </w:rPr>
              <w:t xml:space="preserve">3.  If the output misses a finding, fix Tone or Format first — they are the two most commonly skipped elements.</w:t>
            </w:r>
          </w:p>
        </w:tc>
      </w:tr>
    </w:tbl>
    <w:p>
      <w:pPr>
        <w:spacing w:after="40" w:before="40"/>
        <w:jc w:val="left"/>
      </w:pPr>
      <w:r>
        <w:rPr>
          <w:rFonts w:ascii="Arial" w:cs="Arial" w:eastAsia="Arial" w:hAnsi="Arial"/>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20"/>
              <w:left w:type="dxa" w:w="180"/>
              <w:bottom w:type="dxa" w:w="120"/>
              <w:right w:type="dxa" w:w="180"/>
            </w:tcMar>
          </w:tcPr>
          <w:p>
            <w:pPr>
              <w:spacing w:after="60" w:before="80"/>
              <w:jc w:val="left"/>
            </w:pPr>
            <w:r>
              <w:rPr>
                <w:rFonts w:ascii="Arial" w:cs="Arial" w:eastAsia="Arial" w:hAnsi="Arial"/>
                <w:b/>
                <w:bCs/>
                <w:color w:val="F4B942"/>
                <w:sz w:val="24"/>
                <w:szCs w:val="24"/>
              </w:rPr>
              <w:t xml:space="preserve">EXERCISE 1</w:t>
            </w:r>
            <w:r>
              <w:rPr>
                <w:rFonts w:ascii="Arial" w:cs="Arial" w:eastAsia="Arial" w:hAnsi="Arial"/>
                <w:b/>
                <w:bCs/>
                <w:color w:val="FFFFFF"/>
                <w:sz w:val="24"/>
                <w:szCs w:val="24"/>
              </w:rPr>
              <w:t xml:space="preserve">  Customer 360 Data Platform — Sprint Status Analysis</w:t>
            </w:r>
          </w:p>
          <w:p>
            <w:pPr>
              <w:spacing w:after="80" w:before="80"/>
              <w:jc w:val="left"/>
            </w:pPr>
            <w:r>
              <w:rPr>
                <w:rFonts w:ascii="Arial" w:cs="Arial" w:eastAsia="Arial" w:hAnsi="Arial"/>
                <w:color w:val="D6E4F7"/>
                <w:sz w:val="20"/>
                <w:szCs w:val="20"/>
              </w:rPr>
              <w:t xml:space="preserve">35 minutes  │  Individual</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60" w:before="80"/>
              <w:jc w:val="left"/>
            </w:pPr>
            <w:r>
              <w:rPr>
                <w:rFonts w:ascii="Arial" w:cs="Arial" w:eastAsia="Arial" w:hAnsi="Arial"/>
                <w:b/>
                <w:bCs/>
                <w:color w:val="2E75B6"/>
                <w:sz w:val="20"/>
                <w:szCs w:val="20"/>
              </w:rPr>
              <w:t xml:space="preserve">SCENARIO</w:t>
            </w:r>
          </w:p>
          <w:p>
            <w:pPr>
              <w:spacing w:after="40" w:before="80"/>
              <w:jc w:val="left"/>
            </w:pPr>
            <w:r>
              <w:rPr>
                <w:rFonts w:ascii="Arial" w:cs="Arial" w:eastAsia="Arial" w:hAnsi="Arial"/>
                <w:color w:val="000000"/>
                <w:sz w:val="20"/>
                <w:szCs w:val="20"/>
              </w:rPr>
              <w:t xml:space="preserve">You are a PMO analyst for BFL's Customer 360 Data Platform project — a data integration initiative consolidating customer behavioural and transactional data from 7 source systems into a unified analytics layer for BFL's credit and marketing teams.</w:t>
            </w:r>
          </w:p>
          <w:p>
            <w:pPr>
              <w:spacing w:after="40" w:before="80"/>
              <w:jc w:val="left"/>
            </w:pPr>
            <w:r>
              <w:rPr>
                <w:rFonts w:ascii="Arial" w:cs="Arial" w:eastAsia="Arial" w:hAnsi="Arial"/>
                <w:color w:val="000000"/>
                <w:sz w:val="20"/>
                <w:szCs w:val="20"/>
              </w:rPr>
              <w:t xml:space="preserve">The project is in Sprint 9 of 20. Sprint end date: Friday 18 April 2025. You have just received raw update messages from four squad leads via Teams — no formatting, no structure.</w:t>
            </w:r>
          </w:p>
          <w:p>
            <w:pPr>
              <w:spacing w:after="40" w:before="80"/>
              <w:jc w:val="left"/>
            </w:pPr>
            <w:r>
              <w:rPr>
                <w:rFonts w:ascii="Arial" w:cs="Arial" w:eastAsia="Arial" w:hAnsi="Arial"/>
                <w:color w:val="000000"/>
                <w:sz w:val="20"/>
                <w:szCs w:val="20"/>
              </w:rPr>
              <w:t xml:space="preserve">Your Regional PMO Head needs a sprint status summary and a steering committee update before the 4 PM project call.</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Your Dataset — Customer 360 Data Platform: Raw Squad Lead Updates (14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Squad Lead 1 — Data Ingestion (Karthik R)</w:t>
            </w:r>
          </w:p>
          <w:p>
            <w:pPr>
              <w:spacing w:after="40" w:before="80"/>
              <w:jc w:val="left"/>
            </w:pPr>
            <w:r>
              <w:rPr>
                <w:rFonts w:ascii="Arial" w:cs="Arial" w:eastAsia="Arial" w:hAnsi="Arial"/>
                <w:color w:val="000000"/>
                <w:sz w:val="20"/>
                <w:szCs w:val="20"/>
              </w:rPr>
              <w:t xml:space="preserve">"We completed the EMI Card ingestion pipeline — finally! Took us 3 extra days because the source schema changed in the middle of the sprint without notice from the source system team. The Gold Loan pipeline is 80% done and should close by Thursday. Personal Loan ingestion is still blocked — the source system team has not sent us the access credentials despite 3 follow-up emails over the past 8 days. We will definitely not finish it this sprint. Not our fault."</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Squad Lead 2 — Data Transformation (Sneha P)</w:t>
            </w:r>
          </w:p>
          <w:p>
            <w:pPr>
              <w:spacing w:after="40" w:before="80"/>
              <w:jc w:val="left"/>
            </w:pPr>
            <w:r>
              <w:rPr>
                <w:rFonts w:ascii="Arial" w:cs="Arial" w:eastAsia="Arial" w:hAnsi="Arial"/>
                <w:color w:val="000000"/>
                <w:sz w:val="20"/>
                <w:szCs w:val="20"/>
              </w:rPr>
              <w:t xml:space="preserve">"Data quality rules for the EMI Card data are in code review — should be signed off by tomorrow. Transformation logic for Gold Loan should be done by Thursday if Karthik's team closes ingestion on time. We discovered a major data quality issue this week: the address deduplication logic is producing a 12% duplicate record rate against our 2% threshold. We've flagged it to the architect. No estimate yet for a fix — could be a design rethink. This affects the analytics layer quality."</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Squad Lead 3 — Analytics Layer (Rohit M)</w:t>
            </w:r>
          </w:p>
          <w:p>
            <w:pPr>
              <w:spacing w:after="40" w:before="80"/>
              <w:jc w:val="left"/>
            </w:pPr>
            <w:r>
              <w:rPr>
                <w:rFonts w:ascii="Arial" w:cs="Arial" w:eastAsia="Arial" w:hAnsi="Arial"/>
                <w:color w:val="000000"/>
                <w:sz w:val="20"/>
                <w:szCs w:val="20"/>
              </w:rPr>
              <w:t xml:space="preserve">"Customer behaviour dashboard v1 is live in pre-production — stakeholders did a walkthrough on Monday and were excited but then raised 6 new feature requests. None of these are in the original scope. I told them scope changes need to go through PMO. The churn prediction model integration is still on track for end of sprint. Pre-prod is stable."</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Squad Lead 4 — DevOps and Infrastructure (Asha T)</w:t>
            </w:r>
          </w:p>
          <w:p>
            <w:pPr>
              <w:spacing w:after="40" w:before="80"/>
              <w:jc w:val="left"/>
            </w:pPr>
            <w:r>
              <w:rPr>
                <w:rFonts w:ascii="Arial" w:cs="Arial" w:eastAsia="Arial" w:hAnsi="Arial"/>
                <w:color w:val="000000"/>
                <w:sz w:val="20"/>
                <w:szCs w:val="20"/>
              </w:rPr>
              <w:t xml:space="preserve">"Pre-prod environment has been upgraded to match production specs — that's done. We are waiting on the security team sign-off for the data masking implementation — they've had it sitting with them for 8 business days now. Without that sign-off we cannot move to UAT. Prod deployment is at risk if this doesn't clear by end of week. I have escalated internally but no response yet."</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1 — Sprint Status Summary (12 min)</w:t>
      </w:r>
    </w:p>
    <w:p>
      <w:pPr>
        <w:spacing w:after="80" w:before="80"/>
        <w:jc w:val="left"/>
      </w:pPr>
      <w:r>
        <w:rPr>
          <w:rFonts w:ascii="Arial" w:cs="Arial" w:eastAsia="Arial" w:hAnsi="Arial"/>
          <w:color w:val="000000"/>
          <w:sz w:val="20"/>
          <w:szCs w:val="20"/>
        </w:rPr>
        <w:t xml:space="preserve">Build a prompt using RTCFT to convert the four raw squad update messages into a structured sprint status summary table for the PMO Head.</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800"/>
        <w:gridCol w:w="3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Hint / Guiding Question</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Who produces sprint status summaries in a technology PMO? Name the NBFC context.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What transformation do you want Copilot to perform? Use a specific action verb.</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What project, sprint number, and squad dimensions does Copilot need? What are the key events this sprint?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What columns should the status table have? Think: squad, status, key completion, blockers, risk level.</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This is an internal PMO operational tool. What tone makes it most actionable?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1 — Sprint Status Summary</w:t>
            </w:r>
          </w:p>
          <w:p>
            <w:pPr>
              <w:spacing w:after="80" w:before="80"/>
              <w:jc w:val="left"/>
            </w:pPr>
            <w:r>
              <w:rPr>
                <w:rFonts w:ascii="Arial" w:cs="Arial" w:eastAsia="Arial" w:hAnsi="Arial"/>
                <w:color w:val="666666"/>
                <w:sz w:val="18"/>
                <w:szCs w:val="18"/>
              </w:rPr>
              <w:t xml:space="preserve">Paste your assembled prompt here before submitting to Copilot: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Copilot's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2 — Blocker Classification (8 min)</w:t>
      </w:r>
    </w:p>
    <w:p>
      <w:pPr>
        <w:spacing w:after="80" w:before="80"/>
        <w:jc w:val="left"/>
      </w:pPr>
      <w:r>
        <w:rPr>
          <w:rFonts w:ascii="Arial" w:cs="Arial" w:eastAsia="Arial" w:hAnsi="Arial"/>
          <w:color w:val="000000"/>
          <w:sz w:val="20"/>
          <w:szCs w:val="20"/>
        </w:rPr>
        <w:t xml:space="preserve">Build a follow-up prompt (re-state your Role) to identify all blockers from the sprint update and classify them by severity and type.</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800"/>
        <w:gridCol w:w="3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Hint / Guiding Question</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Always re-state — Technology PMO analyst at an Indian NBFC.</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Identify and classify all blockers from the sprint notes above. What else — just list, or also recommend?</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What makes a blocker critical in this sprint? Sprint end date is Friday. Which blockers affect delivery vs quality?</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Table with: Blocker Description, Squad Affected, Type (External Dependency / Internal / Design Issue), Severity (Critical / High / Medium), Recommended Escalation Action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This will guide a PMO escalation decision. What register?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2 — Blocker Classification</w:t>
            </w:r>
          </w:p>
          <w:p>
            <w:pPr>
              <w:spacing w:after="80" w:before="80"/>
              <w:jc w:val="left"/>
            </w:pPr>
            <w:r>
              <w:rPr>
                <w:rFonts w:ascii="Arial" w:cs="Arial" w:eastAsia="Arial" w:hAnsi="Arial"/>
                <w:color w:val="666666"/>
                <w:sz w:val="18"/>
                <w:szCs w:val="18"/>
              </w:rPr>
              <w:t xml:space="preserve">Paste your assembled prompt here before submitting to Copilot: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Copilot's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3 — Steering Committee Status Note (15 min)</w:t>
      </w:r>
    </w:p>
    <w:p>
      <w:pPr>
        <w:spacing w:after="80" w:before="80"/>
        <w:jc w:val="left"/>
      </w:pPr>
      <w:r>
        <w:rPr>
          <w:rFonts w:ascii="Arial" w:cs="Arial" w:eastAsia="Arial" w:hAnsi="Arial"/>
          <w:color w:val="000000"/>
          <w:sz w:val="20"/>
          <w:szCs w:val="20"/>
        </w:rPr>
        <w:t xml:space="preserve">Build a prompt to produce a 3-paragraph steering committee status note from the sprint analysis. Paragraph 1: progress. Paragraph 2: risks and blockers (with business impact). Paragraph 3: escalation asks.</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800"/>
        <w:gridCol w:w="3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Hint / Guiding Question</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Re-state: Technology PMO analyst. The note author, not just the person analysing.</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Draft a 3-paragraph steering committee status note for the Customer 360 Data Platform, Sprint 9.</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Audience is the steering committee — CTO and business lead. What level of detail? What decisions do they need to make?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3 paragraphs: (1) overall progress, (2) risks and blockers with business impact, (3) escalation asks with named owners and dates. Max 150 words total.</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Senior leadership audience. What combination of formality and urgency?</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3 — Steering Committee Status Note</w:t>
            </w:r>
          </w:p>
          <w:p>
            <w:pPr>
              <w:spacing w:after="80" w:before="80"/>
              <w:jc w:val="left"/>
            </w:pPr>
            <w:r>
              <w:rPr>
                <w:rFonts w:ascii="Arial" w:cs="Arial" w:eastAsia="Arial" w:hAnsi="Arial"/>
                <w:color w:val="666666"/>
                <w:sz w:val="18"/>
                <w:szCs w:val="18"/>
              </w:rPr>
              <w:t xml:space="preserve">Paste your assembled prompt here before submitting to Copilot: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Copilot's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20"/>
                <w:szCs w:val="20"/>
              </w:rPr>
              <w:t xml:space="preserve">Reflection</w:t>
            </w:r>
          </w:p>
          <w:p>
            <w:pPr>
              <w:spacing w:after="40" w:before="80"/>
              <w:jc w:val="left"/>
            </w:pPr>
            <w:r>
              <w:rPr>
                <w:rFonts w:ascii="Arial" w:cs="Arial" w:eastAsia="Arial" w:hAnsi="Arial"/>
                <w:color w:val="000000"/>
                <w:sz w:val="20"/>
                <w:szCs w:val="20"/>
              </w:rPr>
              <w:t xml:space="preserve">After completing Exercise 1, consider: Which RTCFT element made the biggest difference to your Copilot output — and which one did you nearly leave out?</w:t>
            </w:r>
          </w:p>
          <w:p>
            <w:pPr>
              <w:spacing w:after="40" w:before="80"/>
              <w:jc w:val="left"/>
            </w:pPr>
            <w:r>
              <w:rPr>
                <w:rFonts w:ascii="Arial" w:cs="Arial" w:eastAsia="Arial" w:hAnsi="Arial"/>
                <w:color w:val="000000"/>
                <w:sz w:val="20"/>
                <w:szCs w:val="20"/>
              </w:rPr>
              <w:t xml:space="preserve">Note your answer here:</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
            </w:r>
          </w:p>
        </w:tc>
      </w:tr>
    </w:tbl>
    <w:p>
      <w:pPr>
        <w:spacing w:after="40" w:before="40"/>
        <w:jc w:val="left"/>
      </w:pPr>
      <w:r>
        <w:rPr>
          <w:rFonts w:ascii="Arial" w:cs="Arial" w:eastAsia="Arial" w:hAnsi="Arial"/>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20"/>
              <w:left w:type="dxa" w:w="180"/>
              <w:bottom w:type="dxa" w:w="120"/>
              <w:right w:type="dxa" w:w="180"/>
            </w:tcMar>
          </w:tcPr>
          <w:p>
            <w:pPr>
              <w:spacing w:after="60" w:before="80"/>
              <w:jc w:val="left"/>
            </w:pPr>
            <w:r>
              <w:rPr>
                <w:rFonts w:ascii="Arial" w:cs="Arial" w:eastAsia="Arial" w:hAnsi="Arial"/>
                <w:b/>
                <w:bCs/>
                <w:color w:val="F4B942"/>
                <w:sz w:val="24"/>
                <w:szCs w:val="24"/>
              </w:rPr>
              <w:t xml:space="preserve">EXERCISE 2</w:t>
            </w:r>
            <w:r>
              <w:rPr>
                <w:rFonts w:ascii="Arial" w:cs="Arial" w:eastAsia="Arial" w:hAnsi="Arial"/>
                <w:b/>
                <w:bCs/>
                <w:color w:val="FFFFFF"/>
                <w:sz w:val="24"/>
                <w:szCs w:val="24"/>
              </w:rPr>
              <w:t xml:space="preserve">  Mobile Banking Revamp — Stakeholder Status Reports</w:t>
            </w:r>
          </w:p>
          <w:p>
            <w:pPr>
              <w:spacing w:after="80" w:before="80"/>
              <w:jc w:val="left"/>
            </w:pPr>
            <w:r>
              <w:rPr>
                <w:rFonts w:ascii="Arial" w:cs="Arial" w:eastAsia="Arial" w:hAnsi="Arial"/>
                <w:color w:val="D6E4F7"/>
                <w:sz w:val="20"/>
                <w:szCs w:val="20"/>
              </w:rPr>
              <w:t xml:space="preserve">35 minutes  │  Individual</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60" w:before="80"/>
              <w:jc w:val="left"/>
            </w:pPr>
            <w:r>
              <w:rPr>
                <w:rFonts w:ascii="Arial" w:cs="Arial" w:eastAsia="Arial" w:hAnsi="Arial"/>
                <w:b/>
                <w:bCs/>
                <w:color w:val="2E75B6"/>
                <w:sz w:val="20"/>
                <w:szCs w:val="20"/>
              </w:rPr>
              <w:t xml:space="preserve">SCENARIO</w:t>
            </w:r>
          </w:p>
          <w:p>
            <w:pPr>
              <w:spacing w:after="40" w:before="80"/>
              <w:jc w:val="left"/>
            </w:pPr>
            <w:r>
              <w:rPr>
                <w:rFonts w:ascii="Arial" w:cs="Arial" w:eastAsia="Arial" w:hAnsi="Arial"/>
                <w:color w:val="000000"/>
                <w:sz w:val="20"/>
                <w:szCs w:val="20"/>
              </w:rPr>
              <w:t xml:space="preserve">You are the PMO analyst for BFL's Mobile Banking Revamp project — a full redesign of the BFL mobile app (currently rated 3.2 on the Play Store, target: 4.5+). 12-month project, currently at Month 6, Week 24.</w:t>
            </w:r>
          </w:p>
          <w:p>
            <w:pPr>
              <w:spacing w:after="40" w:before="80"/>
              <w:jc w:val="left"/>
            </w:pPr>
            <w:r>
              <w:rPr>
                <w:rFonts w:ascii="Arial" w:cs="Arial" w:eastAsia="Arial" w:hAnsi="Arial"/>
                <w:color w:val="000000"/>
                <w:sz w:val="20"/>
                <w:szCs w:val="20"/>
              </w:rPr>
              <w:t xml:space="preserve">Your Senior PM has received raw notes from the technical and design leads and needs two documents urgently: (1) a fortnightly status report for the CTO, and (2) a simplified project health update for the Regional Business Head who is non-technical.</w:t>
            </w:r>
          </w:p>
          <w:p>
            <w:pPr>
              <w:spacing w:after="40" w:before="80"/>
              <w:jc w:val="left"/>
            </w:pPr>
            <w:r>
              <w:rPr>
                <w:rFonts w:ascii="Arial" w:cs="Arial" w:eastAsia="Arial" w:hAnsi="Arial"/>
                <w:color w:val="000000"/>
                <w:sz w:val="20"/>
                <w:szCs w:val="20"/>
              </w:rPr>
              <w:t xml:space="preserve">Both documents must come from the same raw notes — but with completely different tone, depth, and language.</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Your Dataset — Mobile Banking Revamp: Raw Status Notes (Week 24, 18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Raw Notes — Paste into Copilot with your prompts</w:t>
            </w:r>
          </w:p>
          <w:p>
            <w:pPr>
              <w:spacing w:after="40" w:before="80"/>
              <w:jc w:val="left"/>
            </w:pPr>
            <w:r>
              <w:rPr>
                <w:rFonts w:ascii="Arial" w:cs="Arial" w:eastAsia="Arial" w:hAnsi="Arial"/>
                <w:color w:val="000000"/>
                <w:sz w:val="20"/>
                <w:szCs w:val="20"/>
              </w:rPr>
              <w:t xml:space="preserve">"UX design for all 34 screens is complete and signed off by the design review committee. Front-end development: 28 of 34 screens coded, 6 remaining — the payments flow and the Aadhaar-based KYC screens, which are the most complex. Backend API integration: 22 of 28 required APIs are integrated; 6 remaining include the new UPI 2.0 flow and the Aadhaar eSign journey — both technically complex with third-party dependencies.</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Performance testing is showing average load time on a 4G connection of 4.8 seconds against our 3-second target — the team is investigating root cause, currently pointing to unoptimised image assets on the home dashboard. Security penetration testing is scheduled for next week — vendor is confirmed.</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The in-app review prompt feature (designed to improve Play Store rating) is blocked — the legal team has not approved the timing and copy of the prompt yet; they have had the request for 11 days. This is on the critical path for our rating improvement goal. 3 P2 bugs from Sprint 11 are still open — fixed in dev but QA has not signed them off yet; QA team at capacity.</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Team is at 85% capacity this sprint — 2 senior engineers on leave. Release milestone at Month 8 is currently amber — there is a risk of a 2–3 week slip if UPI 2.0 integration complexity is higher than estimated in the Sprint 12 sizing exercise."</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1 — Fortnightly Status Report for the CTO (15 min)</w:t>
      </w:r>
    </w:p>
    <w:p>
      <w:pPr>
        <w:spacing w:after="80" w:before="80"/>
        <w:jc w:val="left"/>
      </w:pPr>
      <w:r>
        <w:rPr>
          <w:rFonts w:ascii="Arial" w:cs="Arial" w:eastAsia="Arial" w:hAnsi="Arial"/>
          <w:color w:val="000000"/>
          <w:sz w:val="20"/>
          <w:szCs w:val="20"/>
        </w:rPr>
        <w:t xml:space="preserve">Build a prompt to convert the raw notes into a structured fortnightly status report for the CTO. Include RAG status, progress, risks, and next steps.</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800"/>
        <w:gridCol w:w="3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Hint / Guiding Question</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Who drafts the fortnightly status report — the PM or the PMO analyst? Name the project and company context.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What is the specific output? "Convert the raw status notes below into a structured fortnightly status report."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Month 6 of 12, Week 24. CTO audience. Key dimensions: schedule (Month 8 milestone), quality (load time, bugs), and scope risk (UPI complexity). Mention the legal blocker.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Sections: (1) RAG status with one-line reason; (2) Progress summary — 4 bullets; (3) Risk and issue table: Risk / Severity / Owner / Action; (4) Next steps table: Action / Owner / Due Date.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CTO is technical. What tone — and what does "formal" mean when writing to a technical senior leader?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1 — CTO Fortnightly Status Report</w:t>
            </w:r>
          </w:p>
          <w:p>
            <w:pPr>
              <w:spacing w:after="80" w:before="80"/>
              <w:jc w:val="left"/>
            </w:pPr>
            <w:r>
              <w:rPr>
                <w:rFonts w:ascii="Arial" w:cs="Arial" w:eastAsia="Arial" w:hAnsi="Arial"/>
                <w:color w:val="666666"/>
                <w:sz w:val="18"/>
                <w:szCs w:val="18"/>
              </w:rPr>
              <w:t xml:space="preserve">Paste your assembled prompt here before submitting to Copilot: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Copilot's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2 — Business Head Project Health Update (15 min)</w:t>
      </w:r>
    </w:p>
    <w:p>
      <w:pPr>
        <w:spacing w:after="80" w:before="80"/>
        <w:jc w:val="left"/>
      </w:pPr>
      <w:r>
        <w:rPr>
          <w:rFonts w:ascii="Arial" w:cs="Arial" w:eastAsia="Arial" w:hAnsi="Arial"/>
          <w:color w:val="000000"/>
          <w:sz w:val="20"/>
          <w:szCs w:val="20"/>
        </w:rPr>
        <w:t xml:space="preserve">Build a follow-up prompt to tailor the same information into a simplified project health update for the Regional Business Head — non-technical, outcome-focused, plain language.</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800"/>
        <w:gridCol w:w="3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Hint / Guiding Question</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Re-state role. Same PMO analyst, same project — but the audience has changed.</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Rewrite the status report above as a simplified project health update for the Regional Business Head.</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The Business Head is non-technical and cares about: launch date certainty, what customers will experience, and any decisions they need to approve. No sprint velocity or API details.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5 bullets with bolded headers: Launch Date, Customer Features, Quality, Budget/Resources, Decision Needed. Max 2 sentences per bullet.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Plain language — no technical terms, no acronyms unexplained, outcome-focused. What does the business head need to act on?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2 — Business Head Project Health Update</w:t>
            </w:r>
          </w:p>
          <w:p>
            <w:pPr>
              <w:spacing w:after="80" w:before="80"/>
              <w:jc w:val="left"/>
            </w:pPr>
            <w:r>
              <w:rPr>
                <w:rFonts w:ascii="Arial" w:cs="Arial" w:eastAsia="Arial" w:hAnsi="Arial"/>
                <w:color w:val="666666"/>
                <w:sz w:val="18"/>
                <w:szCs w:val="18"/>
              </w:rPr>
              <w:t xml:space="preserve">Paste your assembled prompt here before submitting to Copilot: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Copilot's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20"/>
                <w:szCs w:val="20"/>
              </w:rPr>
              <w:t xml:space="preserve">Step 2 Check — Before Submitting Prompt 2, Ask Yourself:</w:t>
            </w:r>
          </w:p>
          <w:p>
            <w:pPr>
              <w:spacing w:after="40" w:before="80"/>
              <w:jc w:val="left"/>
            </w:pPr>
            <w:r>
              <w:rPr>
                <w:rFonts w:ascii="Arial" w:cs="Arial" w:eastAsia="Arial" w:hAnsi="Arial"/>
                <w:color w:val="000000"/>
                <w:sz w:val="20"/>
                <w:szCs w:val="20"/>
              </w:rPr>
              <w:t xml:space="preserve">• Have I removed all technical terms (sprint velocity, API, UPI 2.0, Aadhaar eSign)?</w:t>
            </w:r>
          </w:p>
          <w:p>
            <w:pPr>
              <w:spacing w:after="40" w:before="80"/>
              <w:jc w:val="left"/>
            </w:pPr>
            <w:r>
              <w:rPr>
                <w:rFonts w:ascii="Arial" w:cs="Arial" w:eastAsia="Arial" w:hAnsi="Arial"/>
                <w:color w:val="000000"/>
                <w:sz w:val="20"/>
                <w:szCs w:val="20"/>
              </w:rPr>
              <w:t xml:space="preserve">• Have I reframed the load time issue in customer-experience language — not milliseconds?</w:t>
            </w:r>
          </w:p>
          <w:p>
            <w:pPr>
              <w:spacing w:after="40" w:before="80"/>
              <w:jc w:val="left"/>
            </w:pPr>
            <w:r>
              <w:rPr>
                <w:rFonts w:ascii="Arial" w:cs="Arial" w:eastAsia="Arial" w:hAnsi="Arial"/>
                <w:color w:val="000000"/>
                <w:sz w:val="20"/>
                <w:szCs w:val="20"/>
              </w:rPr>
              <w:t xml:space="preserve">• Have I named what the Business Head needs to decide or approve?</w:t>
            </w:r>
          </w:p>
          <w:p>
            <w:pPr>
              <w:spacing w:after="40" w:before="80"/>
              <w:jc w:val="left"/>
            </w:pPr>
            <w:r>
              <w:rPr>
                <w:rFonts w:ascii="Arial" w:cs="Arial" w:eastAsia="Arial" w:hAnsi="Arial"/>
                <w:color w:val="000000"/>
                <w:sz w:val="20"/>
                <w:szCs w:val="20"/>
              </w:rPr>
              <w:t xml:space="preserve">• Have I re-stated my Role in this follow-up prompt?</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20"/>
                <w:szCs w:val="20"/>
              </w:rPr>
              <w:t xml:space="preserve">Reflection</w:t>
            </w:r>
          </w:p>
          <w:p>
            <w:pPr>
              <w:spacing w:after="40" w:before="80"/>
              <w:jc w:val="left"/>
            </w:pPr>
            <w:r>
              <w:rPr>
                <w:rFonts w:ascii="Arial" w:cs="Arial" w:eastAsia="Arial" w:hAnsi="Arial"/>
                <w:color w:val="000000"/>
                <w:sz w:val="20"/>
                <w:szCs w:val="20"/>
              </w:rPr>
              <w:t xml:space="preserve">Between Prompt 1 and Prompt 2, what changed — and what stayed the same in your RTCFT?</w:t>
            </w:r>
          </w:p>
          <w:p>
            <w:pPr>
              <w:spacing w:after="40" w:before="80"/>
              <w:jc w:val="left"/>
            </w:pPr>
            <w:r>
              <w:rPr>
                <w:rFonts w:ascii="Arial" w:cs="Arial" w:eastAsia="Arial" w:hAnsi="Arial"/>
                <w:color w:val="000000"/>
                <w:sz w:val="20"/>
                <w:szCs w:val="20"/>
              </w:rPr>
              <w:t xml:space="preserve">Note your answer here:</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
            </w:r>
          </w:p>
        </w:tc>
      </w:tr>
    </w:tbl>
    <w:p>
      <w:pPr>
        <w:spacing w:after="40" w:before="40"/>
        <w:jc w:val="left"/>
      </w:pPr>
      <w:r>
        <w:rPr>
          <w:rFonts w:ascii="Arial" w:cs="Arial" w:eastAsia="Arial" w:hAnsi="Arial"/>
          <w:color w:val="000000"/>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120"/>
              <w:left w:type="dxa" w:w="180"/>
              <w:bottom w:type="dxa" w:w="120"/>
              <w:right w:type="dxa" w:w="180"/>
            </w:tcMar>
          </w:tcPr>
          <w:p>
            <w:pPr>
              <w:spacing w:after="60" w:before="80"/>
              <w:jc w:val="left"/>
            </w:pPr>
            <w:r>
              <w:rPr>
                <w:rFonts w:ascii="Arial" w:cs="Arial" w:eastAsia="Arial" w:hAnsi="Arial"/>
                <w:b/>
                <w:bCs/>
                <w:color w:val="F4B942"/>
                <w:sz w:val="24"/>
                <w:szCs w:val="24"/>
              </w:rPr>
              <w:t xml:space="preserve">EXERCISE 3</w:t>
            </w:r>
            <w:r>
              <w:rPr>
                <w:rFonts w:ascii="Arial" w:cs="Arial" w:eastAsia="Arial" w:hAnsi="Arial"/>
                <w:b/>
                <w:bCs/>
                <w:color w:val="FFFFFF"/>
                <w:sz w:val="24"/>
                <w:szCs w:val="24"/>
              </w:rPr>
              <w:t xml:space="preserve">  Omnichannel CRM Integration — Risk Summary and Meeting Minutes</w:t>
            </w:r>
          </w:p>
          <w:p>
            <w:pPr>
              <w:spacing w:after="80" w:before="80"/>
              <w:jc w:val="left"/>
            </w:pPr>
            <w:r>
              <w:rPr>
                <w:rFonts w:ascii="Arial" w:cs="Arial" w:eastAsia="Arial" w:hAnsi="Arial"/>
                <w:color w:val="D6E4F7"/>
                <w:sz w:val="20"/>
                <w:szCs w:val="20"/>
              </w:rPr>
              <w:t xml:space="preserve">30 minutes  │  Individual</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60" w:before="80"/>
              <w:jc w:val="left"/>
            </w:pPr>
            <w:r>
              <w:rPr>
                <w:rFonts w:ascii="Arial" w:cs="Arial" w:eastAsia="Arial" w:hAnsi="Arial"/>
                <w:b/>
                <w:bCs/>
                <w:color w:val="2E75B6"/>
                <w:sz w:val="20"/>
                <w:szCs w:val="20"/>
              </w:rPr>
              <w:t xml:space="preserve">SCENARIO</w:t>
            </w:r>
          </w:p>
          <w:p>
            <w:pPr>
              <w:spacing w:after="40" w:before="80"/>
              <w:jc w:val="left"/>
            </w:pPr>
            <w:r>
              <w:rPr>
                <w:rFonts w:ascii="Arial" w:cs="Arial" w:eastAsia="Arial" w:hAnsi="Arial"/>
                <w:color w:val="000000"/>
                <w:sz w:val="20"/>
                <w:szCs w:val="20"/>
              </w:rPr>
              <w:t xml:space="preserve">You are a PMO analyst on BFL's Omnichannel CRM Integration project — an initiative to unify 5 customer touchpoints (call centre, mobile app, branch, WhatsApp, and email) into a single CRM view. 8-month project, currently at Month 5.</w:t>
            </w:r>
          </w:p>
          <w:p>
            <w:pPr>
              <w:spacing w:after="40" w:before="80"/>
              <w:jc w:val="left"/>
            </w:pPr>
            <w:r>
              <w:rPr>
                <w:rFonts w:ascii="Arial" w:cs="Arial" w:eastAsia="Arial" w:hAnsi="Arial"/>
                <w:color w:val="000000"/>
                <w:sz w:val="20"/>
                <w:szCs w:val="20"/>
              </w:rPr>
              <w:t xml:space="preserve">The SteerCo met yesterday (14 April 2025). You have the risk and issue log and a set of raw meeting notes. Two urgent outputs needed: (1) a risk summary for the Project Sponsor, and (2) formal meeting minutes from the SteerCo.</w:t>
            </w:r>
          </w:p>
          <w:p>
            <w:pPr>
              <w:spacing w:after="40" w:before="80"/>
              <w:jc w:val="left"/>
            </w:pPr>
            <w:r>
              <w:rPr>
                <w:rFonts w:ascii="Arial" w:cs="Arial" w:eastAsia="Arial" w:hAnsi="Arial"/>
                <w:color w:val="000000"/>
                <w:sz w:val="20"/>
                <w:szCs w:val="20"/>
              </w:rPr>
              <w:t xml:space="preserve">Note: the DPDP Act 2023 compliance risk is rated Critical — it must lead your risk summary.</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Your Dataset — Omnichannel CRM Integration Risk and Issue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Risk_ID</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Risk Description</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Likelihood</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Impact</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Rating</w:t>
            </w:r>
          </w:p>
        </w:tc>
        <w:tc>
          <w:tcPr>
            <w:tcW w:type="dxa" w:w="1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Owner</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CRM-R01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WhatsApp API rate limits exceeding test thresholds — may not scale to 2M customers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High</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High</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CRITICAL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Integration Lead</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CRM-R02</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DPDP Act 2023 compliance — consent management module design not finalised</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High</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Critical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CRITICAL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Compliance Lead</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CRM-R03</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Call centre agent adoption risk — 420 agents need retraining; pilot NPS 42 vs target 70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Medium</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High</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HIGH</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Change Manager</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CRM-R04</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Legacy call centre decommission conflict — operations team has extended contract independently</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Medium</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Medium</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MEDIUM</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Programme Director</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CRM-R05</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Mobile app CRM integration causing 300ms latency increase in app load time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Low</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Medium</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LOW</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Tech Lead</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Issue_ID</w:t>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Issue</w:t>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Priority</w:t>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Owner</w:t>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60" w:before="60"/>
              <w:jc w:val="left"/>
            </w:pPr>
            <w:r>
              <w:rPr>
                <w:rFonts w:ascii="Arial" w:cs="Arial" w:eastAsia="Arial" w:hAnsi="Arial"/>
                <w:b/>
                <w:bCs/>
                <w:color w:val="FFFFFF"/>
                <w:sz w:val="18"/>
                <w:szCs w:val="18"/>
              </w:rPr>
              <w:t xml:space="preserve">Target</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CRM-I01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WhatsApp Business API provider (Karix) has changed pricing model — 40% cost increase mid-project</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P1</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Procurement</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20 Apr</w:t>
            </w:r>
          </w:p>
        </w:tc>
      </w:tr>
      <w:tr>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CRM-I02</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DPDP consent UI screens rejected by Data Protection Officer — redesign required</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P1</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UX + Legal</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28 Apr</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CRM-I03</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Branch CRM module UAT delayed — branch testing team unavailable until 3 May</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P2</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PMO</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before="60"/>
              <w:jc w:val="left"/>
            </w:pPr>
            <w:r>
              <w:rPr>
                <w:rFonts w:ascii="Arial" w:cs="Arial" w:eastAsia="Arial" w:hAnsi="Arial"/>
                <w:color w:val="000000"/>
                <w:sz w:val="18"/>
                <w:szCs w:val="18"/>
              </w:rPr>
              <w:t xml:space="preserve">3 May</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Your Dataset — Raw SteerCo Meeting Notes (14 April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tcPr>
          <w:p>
            <w:pPr>
              <w:spacing w:after="60" w:before="80"/>
              <w:jc w:val="left"/>
            </w:pPr>
            <w:r>
              <w:rPr>
                <w:rFonts w:ascii="Arial" w:cs="Arial" w:eastAsia="Arial" w:hAnsi="Arial"/>
                <w:b/>
                <w:bCs/>
                <w:color w:val="1A5C1A"/>
                <w:sz w:val="20"/>
                <w:szCs w:val="20"/>
              </w:rPr>
              <w:t xml:space="preserve">Raw Notes — Paste into Copilot with your Prompt 2</w:t>
            </w:r>
          </w:p>
          <w:p>
            <w:pPr>
              <w:spacing w:after="40" w:before="80"/>
              <w:jc w:val="left"/>
            </w:pPr>
            <w:r>
              <w:rPr>
                <w:rFonts w:ascii="Arial" w:cs="Arial" w:eastAsia="Arial" w:hAnsi="Arial"/>
                <w:color w:val="000000"/>
                <w:sz w:val="20"/>
                <w:szCs w:val="20"/>
              </w:rPr>
              <w:t xml:space="preserve">"Meeting started 10:00 AM. Present: Kavya R (Project Sponsor / VP Technology), Nitin M (Programme Director), Suresh K (Integration Lead), Meena J (Compliance Lead), Divya P (PMO Analyst).</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WhatsApp API issue discussed — Nitin said the vendor has proposed a 3-month rate limit exception for the pilot phase. Kavya asked if that's enough. Nitin said probably yes for the pilot but full rollout needs a permanent fix — a re-architecture of the event queue. Meena flagged DPDP risk — consent UI redesign has started with the DPO's feedback incorporated. Target 28 April. Meena said this is non-negotiable for go-live.</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Kavya asked about call centre adoption — Nitin said the agent training programme has been redesigned based on pilot feedback. New NPS target agreed: 60 (not 70). Kavya formally approved the revised target.</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Decisions: (1) WhatsApp rate limit exception accepted for pilot phase only. (2) DPDP consent UI redesign to be completed by 28 April — non-negotiable milestone. (3) Call centre agent NPS target revised from 70 to 60 — formally approved by Project Sponsor.</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Actions: Nitin to confirm WhatsApp permanent fix architecture roadmap by 21 April. Meena to share updated DPDP consent design for DPO review by 28 April. Divya to update project risk register and circulate by 17 April. Next SteerCo: 28 April 2025, 10:00 AM."</w:t>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1 — Risk Summary for Project Sponsor (12 min)</w:t>
      </w:r>
    </w:p>
    <w:p>
      <w:pPr>
        <w:spacing w:after="80" w:before="80"/>
        <w:jc w:val="left"/>
      </w:pPr>
      <w:r>
        <w:rPr>
          <w:rFonts w:ascii="Arial" w:cs="Arial" w:eastAsia="Arial" w:hAnsi="Arial"/>
          <w:color w:val="000000"/>
          <w:sz w:val="20"/>
          <w:szCs w:val="20"/>
        </w:rPr>
        <w:t xml:space="preserve">Build a prompt to produce a risk summary for the Project Sponsor from the risk and issue log above. The summary must lead with the Critical items and integrate the P1 issues.</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800"/>
        <w:gridCol w:w="3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Hint / Guiding Question</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Technology PMO analyst at a large Indian NBFC. Which project, and what is your relationship to the Project Sponsor?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Analyse the CRM Integration risk and issue log and produce a risk summary for the Project Sponsor.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Month 5 of 8. DPDP Act compliance is non-negotiable for go-live. Project Sponsor wants: highest risk items first, business impact stated, decisions needed. Integrate P1 issues with the risks.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Three sections: (1) Critical Risks — with Business Impact and Recommended Action. (2) High / Medium Risks — brief table. (3) Open P1 Issues — table with Owner and Target Date.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Sponsor audience. Direct, no hedging. State risks plainly — sponsor needs to decide, not just be informed.</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1 — Project Sponsor Risk Summary</w:t>
            </w:r>
          </w:p>
          <w:p>
            <w:pPr>
              <w:spacing w:after="80" w:before="80"/>
              <w:jc w:val="left"/>
            </w:pPr>
            <w:r>
              <w:rPr>
                <w:rFonts w:ascii="Arial" w:cs="Arial" w:eastAsia="Arial" w:hAnsi="Arial"/>
                <w:color w:val="666666"/>
                <w:sz w:val="18"/>
                <w:szCs w:val="18"/>
              </w:rPr>
              <w:t xml:space="preserve">Paste your assembled prompt here before submitting to Copilot: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Copilot's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p>
      <w:pPr>
        <w:pStyle w:val="Heading2"/>
        <w:spacing w:after="80" w:before="180"/>
      </w:pPr>
      <w:r>
        <w:rPr>
          <w:rFonts w:ascii="Arial" w:cs="Arial" w:eastAsia="Arial" w:hAnsi="Arial"/>
          <w:b/>
          <w:bCs/>
          <w:color w:val="2E75B6"/>
          <w:sz w:val="26"/>
          <w:szCs w:val="26"/>
        </w:rPr>
        <w:t xml:space="preserve">Step 2 — Formal SteerCo Meeting Minutes (18 min)</w:t>
      </w:r>
    </w:p>
    <w:p>
      <w:pPr>
        <w:spacing w:after="80" w:before="80"/>
        <w:jc w:val="left"/>
      </w:pPr>
      <w:r>
        <w:rPr>
          <w:rFonts w:ascii="Arial" w:cs="Arial" w:eastAsia="Arial" w:hAnsi="Arial"/>
          <w:color w:val="000000"/>
          <w:sz w:val="20"/>
          <w:szCs w:val="20"/>
        </w:rPr>
        <w:t xml:space="preserve">Build a prompt to convert the raw SteerCo meeting notes into a formal structured minutes document. Pay close attention to decisions — they must be attributed and clearly recorded.</w:t>
      </w:r>
    </w:p>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800"/>
        <w:gridCol w:w="3560"/>
      </w:tblGrid>
      <w:tr>
        <w:tc>
          <w:tcPr>
            <w:tcW w:type="dxa" w:w="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Element</w:t>
            </w:r>
          </w:p>
        </w:tc>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Hint / Guiding Question</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before="80"/>
              <w:jc w:val="left"/>
            </w:pPr>
            <w:r>
              <w:rPr>
                <w:rFonts w:ascii="Arial" w:cs="Arial" w:eastAsia="Arial" w:hAnsi="Arial"/>
                <w:b/>
                <w:bCs/>
                <w:color w:val="FFFFFF"/>
                <w:sz w:val="18"/>
                <w:szCs w:val="18"/>
              </w:rPr>
              <w:t xml:space="preserve">Your Answer</w:t>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R</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Role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Re-state role. You are the PMO analyst — you are also the minute-taker (Divya P in the notes).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Task</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Convert the raw SteerCo meeting notes into a formal structured meeting minutes document.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C</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Context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SteerCo meeting, 14 April 2025. Attendees include VP Technology (sponsor), Programme Director, Integration Lead, Compliance Lead, PMO Analyst. Key decisions: 3 formal decisions were made. Actions: 3 action items.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F</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Format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(1) Meeting Details; (2) Discussion Summary — topics in short paragraphs; (3) Decisions Made — numbered, with decision-maker named; (4) Action Items — table: Action / Owner / Due Date; (5) Next Meeting.</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r>
        <w:tc>
          <w:tcPr>
            <w:tcW w:type="dxa" w:w="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pPr>
              <w:spacing w:after="80" w:before="80"/>
              <w:jc w:val="left"/>
            </w:pPr>
            <w:r>
              <w:rPr>
                <w:rFonts w:ascii="Arial" w:cs="Arial" w:eastAsia="Arial" w:hAnsi="Arial"/>
                <w:b/>
                <w:bCs/>
                <w:color w:val="FFFFFF"/>
                <w:sz w:val="22"/>
                <w:szCs w:val="22"/>
              </w:rPr>
              <w:t xml:space="preserve">T</w:t>
            </w:r>
          </w:p>
        </w:tc>
        <w:tc>
          <w:tcPr>
            <w:tcW w:type="dxa" w:w="160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80" w:before="80"/>
              <w:jc w:val="left"/>
            </w:pPr>
            <w:r>
              <w:rPr>
                <w:rFonts w:ascii="Arial" w:cs="Arial" w:eastAsia="Arial" w:hAnsi="Arial"/>
                <w:b/>
                <w:bCs/>
                <w:color w:val="000000"/>
                <w:sz w:val="18"/>
                <w:szCs w:val="18"/>
              </w:rPr>
              <w:t xml:space="preserve">Tone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Formal governance record. Past tense throughout. Decisions must be precise — "NPS target revised from 70 to 60 and formally approved by Project Sponsor" — not "we agreed to lower the target."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8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18"/>
                <w:szCs w:val="18"/>
              </w:rPr>
              <w:t xml:space="preserve">Your Assembled Prompt 2 — SteerCo Meeting Minutes</w:t>
            </w:r>
          </w:p>
          <w:p>
            <w:pPr>
              <w:spacing w:after="80" w:before="80"/>
              <w:jc w:val="left"/>
            </w:pPr>
            <w:r>
              <w:rPr>
                <w:rFonts w:ascii="Arial" w:cs="Arial" w:eastAsia="Arial" w:hAnsi="Arial"/>
                <w:color w:val="666666"/>
                <w:sz w:val="18"/>
                <w:szCs w:val="18"/>
              </w:rPr>
              <w:t xml:space="preserve">Paste your assembled prompt here before submitting to Copilot: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p>
            <w:pPr>
              <w:spacing w:after="80" w:before="60"/>
              <w:jc w:val="left"/>
            </w:pPr>
            <w:r>
              <w:rPr>
                <w:rFonts w:ascii="Arial" w:cs="Arial" w:eastAsia="Arial" w:hAnsi="Arial"/>
                <w:color w:val="666666"/>
                <w:sz w:val="18"/>
                <w:szCs w:val="18"/>
              </w:rPr>
              <w:t xml:space="preserve">Key observations from Copilot's output:</w:t>
            </w:r>
          </w:p>
          <w:p>
            <w:pPr>
              <w:spacing w:after="60" w:before="80"/>
              <w:jc w:val="left"/>
            </w:pPr>
            <w:r>
              <w:rPr>
                <w:rFonts w:ascii="Arial" w:cs="Arial" w:eastAsia="Arial" w:hAnsi="Arial"/>
                <w:color w:val="000000"/>
                <w:sz w:val="18"/>
                <w:szCs w:val="18"/>
              </w:rPr>
              <w:t xml:space="preserve"/>
            </w:r>
          </w:p>
          <w:p>
            <w:pPr>
              <w:spacing w:after="60" w:before="80"/>
              <w:jc w:val="left"/>
            </w:pPr>
            <w:r>
              <w:rPr>
                <w:rFonts w:ascii="Arial" w:cs="Arial" w:eastAsia="Arial" w:hAnsi="Arial"/>
                <w:color w:val="000000"/>
                <w:sz w:val="18"/>
                <w:szCs w:val="18"/>
              </w:rPr>
              <w:t xml:space="preserve"/>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80"/>
              <w:left w:type="dxa" w:w="120"/>
              <w:bottom w:type="dxa" w:w="80"/>
              <w:right w:type="dxa" w:w="120"/>
            </w:tcMar>
          </w:tcPr>
          <w:p>
            <w:pPr>
              <w:spacing w:after="60" w:before="80"/>
              <w:jc w:val="left"/>
            </w:pPr>
            <w:r>
              <w:rPr>
                <w:rFonts w:ascii="Arial" w:cs="Arial" w:eastAsia="Arial" w:hAnsi="Arial"/>
                <w:b/>
                <w:bCs/>
                <w:color w:val="E8722A"/>
                <w:sz w:val="20"/>
                <w:szCs w:val="20"/>
              </w:rPr>
              <w:t xml:space="preserve">Step 2 Check — Meeting Minutes Quality Gate:</w:t>
            </w:r>
          </w:p>
          <w:p>
            <w:pPr>
              <w:spacing w:after="40" w:before="80"/>
              <w:jc w:val="left"/>
            </w:pPr>
            <w:r>
              <w:rPr>
                <w:rFonts w:ascii="Arial" w:cs="Arial" w:eastAsia="Arial" w:hAnsi="Arial"/>
                <w:color w:val="000000"/>
                <w:sz w:val="20"/>
                <w:szCs w:val="20"/>
              </w:rPr>
              <w:t xml:space="preserve">• Are all 3 decisions listed, attributed to the decision-maker, and stated precisely?</w:t>
            </w:r>
          </w:p>
          <w:p>
            <w:pPr>
              <w:spacing w:after="40" w:before="80"/>
              <w:jc w:val="left"/>
            </w:pPr>
            <w:r>
              <w:rPr>
                <w:rFonts w:ascii="Arial" w:cs="Arial" w:eastAsia="Arial" w:hAnsi="Arial"/>
                <w:color w:val="000000"/>
                <w:sz w:val="20"/>
                <w:szCs w:val="20"/>
              </w:rPr>
              <w:t xml:space="preserve">• Are all 3 action items in the table with a named owner and a specific date?</w:t>
            </w:r>
          </w:p>
          <w:p>
            <w:pPr>
              <w:spacing w:after="40" w:before="80"/>
              <w:jc w:val="left"/>
            </w:pPr>
            <w:r>
              <w:rPr>
                <w:rFonts w:ascii="Arial" w:cs="Arial" w:eastAsia="Arial" w:hAnsi="Arial"/>
                <w:color w:val="000000"/>
                <w:sz w:val="20"/>
                <w:szCs w:val="20"/>
              </w:rPr>
              <w:t xml:space="preserve">• Is the tone past tense throughout — "The Project Sponsor approved..." not "The Sponsor will approve..."?</w:t>
            </w:r>
          </w:p>
          <w:p>
            <w:pPr>
              <w:spacing w:after="40" w:before="80"/>
              <w:jc w:val="left"/>
            </w:pPr>
            <w:r>
              <w:rPr>
                <w:rFonts w:ascii="Arial" w:cs="Arial" w:eastAsia="Arial" w:hAnsi="Arial"/>
                <w:color w:val="000000"/>
                <w:sz w:val="20"/>
                <w:szCs w:val="20"/>
              </w:rPr>
              <w:t xml:space="preserve">• Did you re-state your Role in this follow-up prompt?</w:t>
            </w:r>
          </w:p>
        </w:tc>
      </w:tr>
    </w:tbl>
    <w:p>
      <w:pPr>
        <w:spacing w:after="40" w:before="40"/>
        <w:jc w:val="left"/>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pPr>
              <w:spacing w:after="60" w:before="80"/>
              <w:jc w:val="left"/>
            </w:pPr>
            <w:r>
              <w:rPr>
                <w:rFonts w:ascii="Arial" w:cs="Arial" w:eastAsia="Arial" w:hAnsi="Arial"/>
                <w:b/>
                <w:bCs/>
                <w:color w:val="2E75B6"/>
                <w:sz w:val="20"/>
                <w:szCs w:val="20"/>
              </w:rPr>
              <w:t xml:space="preserve">Reflection — End of Session</w:t>
            </w:r>
          </w:p>
          <w:p>
            <w:pPr>
              <w:spacing w:after="40" w:before="80"/>
              <w:jc w:val="left"/>
            </w:pPr>
            <w:r>
              <w:rPr>
                <w:rFonts w:ascii="Arial" w:cs="Arial" w:eastAsia="Arial" w:hAnsi="Arial"/>
                <w:color w:val="000000"/>
                <w:sz w:val="20"/>
                <w:szCs w:val="20"/>
              </w:rPr>
              <w:t xml:space="preserve">Looking across all three exercises: which RTCFT element had the biggest impact on output quality for you personally?</w:t>
            </w:r>
          </w:p>
          <w:p>
            <w:pPr>
              <w:spacing w:after="40" w:before="80"/>
              <w:jc w:val="left"/>
            </w:pPr>
            <w:r>
              <w:rPr>
                <w:rFonts w:ascii="Arial" w:cs="Arial" w:eastAsia="Arial" w:hAnsi="Arial"/>
                <w:color w:val="000000"/>
                <w:sz w:val="20"/>
                <w:szCs w:val="20"/>
              </w:rPr>
              <w:t xml:space="preserve">Note your answer here:</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One thing you will use Copilot for in your PMO work next week:</w:t>
            </w:r>
          </w:p>
          <w:p>
            <w:pPr>
              <w:spacing w:after="40" w:before="80"/>
              <w:jc w:val="left"/>
            </w:pPr>
            <w:r>
              <w:rPr>
                <w:rFonts w:ascii="Arial" w:cs="Arial" w:eastAsia="Arial" w:hAnsi="Arial"/>
                <w:color w:val="000000"/>
                <w:sz w:val="20"/>
                <w:szCs w:val="20"/>
              </w:rPr>
              <w:t xml:space="preserve"/>
            </w:r>
          </w:p>
          <w:p>
            <w:pPr>
              <w:spacing w:after="40" w:before="80"/>
              <w:jc w:val="left"/>
            </w:pPr>
            <w:r>
              <w:rPr>
                <w:rFonts w:ascii="Arial" w:cs="Arial" w:eastAsia="Arial" w:hAnsi="Arial"/>
                <w:color w:val="000000"/>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00"/>
      <w:jc w:val="center"/>
    </w:pPr>
    <w:r>
      <w:rPr>
        <w:rFonts w:ascii="Arial" w:cs="Arial" w:eastAsia="Arial" w:hAnsi="Arial"/>
        <w:color w:val="888888"/>
        <w:sz w:val="16"/>
        <w:szCs w:val="16"/>
      </w:rPr>
      <w:t xml:space="preserve">Bajaj Finance Limited  |  AI Academy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00"/>
    </w:pPr>
    <w:r>
      <w:rPr>
        <w:rFonts w:ascii="Arial" w:cs="Arial" w:eastAsia="Arial" w:hAnsi="Arial"/>
        <w:color w:val="888888"/>
        <w:sz w:val="16"/>
        <w:szCs w:val="16"/>
      </w:rPr>
      <w:t xml:space="preserve">AI for Business — Technology PMO  |  Microsoft Copilot  |  Participant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2026-05-26T19:35:59.614Z</dcterms:created>
  <dcterms:modified xsi:type="dcterms:W3CDTF">2026-05-26T19:35:59.614Z</dcterms:modified>
</cp:coreProperties>
</file>

<file path=docProps/custom.xml><?xml version="1.0" encoding="utf-8"?>
<Properties xmlns="http://schemas.openxmlformats.org/officeDocument/2006/custom-properties" xmlns:vt="http://schemas.openxmlformats.org/officeDocument/2006/docPropsVTypes"/>
</file>