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Highlights</w:t>
      </w:r>
    </w:p>
    <w:p>
      <w:pPr>
        <w:jc w:val="center"/>
      </w:pPr>
      <w:r>
        <w:t>Li Liu, Jun-bo Cheng, Zhanli Liu</w:t>
      </w:r>
    </w:p>
    <w:p/>
    <w:p>
      <w:pPr>
        <w:numPr>
          <w:ilvl w:val="0"/>
          <w:numId w:val="1"/>
        </w:numPr>
        <w:tabs>
          <w:tab w:val="left" w:pos="3620"/>
        </w:tabs>
        <w:ind w:firstLine="0"/>
        <w:rPr>
          <w:lang w:val="en-GB"/>
        </w:rPr>
      </w:pPr>
      <w:r>
        <w:rPr>
          <w:lang w:val="en-GB"/>
        </w:rPr>
        <w:t>Develop a multi-material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>HLLC-type</w:t>
      </w:r>
      <w:r>
        <w:rPr>
          <w:rFonts w:hint="eastAsia"/>
          <w:lang w:val="en-US" w:eastAsia="zh-CN"/>
        </w:rPr>
        <w:t xml:space="preserve"> </w:t>
      </w:r>
      <w:r>
        <w:rPr>
          <w:lang w:val="en-GB"/>
        </w:rPr>
        <w:t>Riemann solver for 1D elastic-plastic</w:t>
      </w:r>
      <w:r>
        <w:rPr>
          <w:rFonts w:hint="eastAsia"/>
          <w:lang w:val="en-US" w:eastAsia="zh-CN"/>
        </w:rPr>
        <w:t xml:space="preserve"> (EP)</w:t>
      </w:r>
      <w:r>
        <w:rPr>
          <w:lang w:val="en-GB"/>
        </w:rPr>
        <w:t xml:space="preserve"> flows.</w:t>
      </w:r>
    </w:p>
    <w:p>
      <w:pPr>
        <w:numPr>
          <w:ilvl w:val="0"/>
          <w:numId w:val="1"/>
        </w:numPr>
        <w:tabs>
          <w:tab w:val="left" w:pos="3620"/>
        </w:tabs>
        <w:ind w:firstLine="0"/>
        <w:rPr>
          <w:lang w:val="en-GB"/>
        </w:rPr>
      </w:pPr>
      <w:r>
        <w:rPr>
          <w:rFonts w:hint="eastAsia"/>
          <w:lang w:val="en-GB"/>
        </w:rPr>
        <w:t>MHLLCEP</w:t>
      </w:r>
      <w:r>
        <w:rPr>
          <w:rFonts w:hint="eastAsia"/>
          <w:lang w:val="en-US" w:eastAsia="zh-CN"/>
        </w:rPr>
        <w:t xml:space="preserve"> is more accurate than HLLCE in resolving plastic waves of Riemann problems. </w:t>
      </w:r>
    </w:p>
    <w:p>
      <w:pPr>
        <w:numPr>
          <w:ilvl w:val="0"/>
          <w:numId w:val="1"/>
        </w:numPr>
        <w:tabs>
          <w:tab w:val="left" w:pos="3620"/>
        </w:tabs>
        <w:ind w:firstLine="0"/>
        <w:rPr>
          <w:lang w:val="en-GB"/>
        </w:rPr>
      </w:pPr>
      <w:r>
        <w:rPr>
          <w:rFonts w:hint="eastAsia"/>
          <w:lang w:val="en-US" w:eastAsia="zh-CN"/>
        </w:rPr>
        <w:t>Develop a</w:t>
      </w:r>
      <w:r>
        <w:rPr>
          <w:lang w:val="en-GB"/>
        </w:rPr>
        <w:t xml:space="preserve"> </w:t>
      </w:r>
      <w:r>
        <w:rPr>
          <w:rFonts w:hint="eastAsia"/>
          <w:lang w:val="en-US" w:eastAsia="zh-CN"/>
        </w:rPr>
        <w:t xml:space="preserve">high-order </w:t>
      </w:r>
      <w:r>
        <w:rPr>
          <w:lang w:val="en-GB"/>
        </w:rPr>
        <w:t xml:space="preserve">ghost-cell </w:t>
      </w:r>
      <w:r>
        <w:rPr>
          <w:rFonts w:hint="eastAsia"/>
          <w:lang w:val="en-US" w:eastAsia="zh-CN"/>
        </w:rPr>
        <w:t xml:space="preserve">reconstruction </w:t>
      </w:r>
      <w:r>
        <w:rPr>
          <w:lang w:val="en-GB"/>
        </w:rPr>
        <w:t>method</w:t>
      </w:r>
      <w:r>
        <w:rPr>
          <w:rFonts w:hint="eastAsia"/>
          <w:lang w:val="en-US" w:eastAsia="zh-CN"/>
        </w:rPr>
        <w:t xml:space="preserve"> for 1D </w:t>
      </w:r>
      <w:r>
        <w:rPr>
          <w:lang w:val="en-GB"/>
        </w:rPr>
        <w:t>multi-material</w:t>
      </w:r>
      <w:r>
        <w:rPr>
          <w:rFonts w:hint="eastAsia"/>
          <w:lang w:val="en-US" w:eastAsia="zh-CN"/>
        </w:rPr>
        <w:t xml:space="preserve"> EP flows.</w:t>
      </w:r>
    </w:p>
    <w:p>
      <w:pPr>
        <w:numPr>
          <w:ilvl w:val="0"/>
          <w:numId w:val="1"/>
        </w:numPr>
        <w:tabs>
          <w:tab w:val="left" w:pos="3620"/>
        </w:tabs>
        <w:ind w:left="0" w:leftChars="0" w:firstLine="0" w:firstLineChars="0"/>
      </w:pPr>
      <w:r>
        <w:rPr>
          <w:rFonts w:hint="eastAsia"/>
          <w:lang w:val="en-US" w:eastAsia="zh-CN"/>
        </w:rPr>
        <w:t>Develop a</w:t>
      </w:r>
      <w:r>
        <w:rPr>
          <w:lang w:val="en-GB"/>
        </w:rPr>
        <w:t xml:space="preserve"> </w:t>
      </w:r>
      <w:r>
        <w:rPr>
          <w:rFonts w:hint="eastAsia"/>
          <w:lang w:val="en-US" w:eastAsia="zh-CN"/>
        </w:rPr>
        <w:t>3nd</w:t>
      </w:r>
      <w:r>
        <w:rPr>
          <w:lang w:val="en-GB"/>
        </w:rPr>
        <w:t xml:space="preserve">-order cell-centered </w:t>
      </w:r>
      <w:r>
        <w:rPr>
          <w:rFonts w:hint="eastAsia"/>
          <w:lang w:val="en-US" w:eastAsia="zh-CN"/>
        </w:rPr>
        <w:t xml:space="preserve">WENO </w:t>
      </w:r>
      <w:r>
        <w:rPr>
          <w:lang w:val="en-GB"/>
        </w:rPr>
        <w:t xml:space="preserve">Lagrangian scheme </w:t>
      </w:r>
      <w:r>
        <w:rPr>
          <w:rFonts w:hint="eastAsia"/>
          <w:lang w:val="en-US" w:eastAsia="zh-CN"/>
        </w:rPr>
        <w:t xml:space="preserve">based on </w:t>
      </w:r>
      <w:r>
        <w:rPr>
          <w:rFonts w:hint="eastAsia"/>
          <w:lang w:val="en-GB"/>
        </w:rPr>
        <w:t>MHLLCEP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tabs>
          <w:tab w:val="left" w:pos="36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lang w:val="en-GB"/>
        </w:rPr>
        <w:t xml:space="preserve">MHLLCEP </w:t>
      </w:r>
      <w:r>
        <w:rPr>
          <w:rFonts w:hint="eastAsia"/>
          <w:lang w:val="en-US" w:eastAsia="zh-CN"/>
        </w:rPr>
        <w:t>works</w:t>
      </w:r>
      <w:r>
        <w:rPr>
          <w:lang w:val="en-GB"/>
        </w:rPr>
        <w:t xml:space="preserve"> </w:t>
      </w:r>
      <w:r>
        <w:rPr>
          <w:rFonts w:hint="eastAsia"/>
          <w:lang w:val="en-US" w:eastAsia="zh-CN"/>
        </w:rPr>
        <w:t xml:space="preserve">better than HLLCE for 1D </w:t>
      </w:r>
      <w:r>
        <w:rPr>
          <w:lang w:val="en-GB"/>
        </w:rPr>
        <w:t>multi-material</w:t>
      </w:r>
      <w:r>
        <w:rPr>
          <w:rFonts w:hint="eastAsia"/>
          <w:lang w:val="en-US" w:eastAsia="zh-CN"/>
        </w:rPr>
        <w:t xml:space="preserve"> EP flows.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C29"/>
    <w:multiLevelType w:val="singleLevel"/>
    <w:tmpl w:val="59842C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01D0"/>
    <w:rsid w:val="403E7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Free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69</Words>
  <Characters>388</Characters>
  <Paragraphs>7</Paragraphs>
  <TotalTime>3</TotalTime>
  <ScaleCrop>false</ScaleCrop>
  <LinksUpToDate>false</LinksUpToDate>
  <CharactersWithSpaces>454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2019-05-10T21:39:00Z</dcterms:created>
  <dc:creator>战神斤斤计较</dc:creator>
  <cp:lastModifiedBy>战神斤斤计较</cp:lastModifiedBy>
  <dcterms:modified xsi:type="dcterms:W3CDTF">2019-05-12T08:27:58Z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