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b/>
          <w:bCs/>
          <w:color w:val="000000"/>
        </w:rPr>
        <w:t>Dear Editors and Reviewers: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color w:val="000000"/>
        </w:rPr>
      </w:pPr>
      <w:r>
        <w:rPr>
          <w:b w:val="false"/>
          <w:bCs w:val="false"/>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b w:val="false"/>
          <w:b w:val="false"/>
          <w:bCs w:val="false"/>
        </w:rPr>
      </w:pPr>
      <w:r>
        <w:rPr>
          <w:b w:val="false"/>
          <w:bCs w:val="false"/>
          <w:color w:val="000000"/>
        </w:rPr>
        <w:t xml:space="preserve">   </w:t>
      </w:r>
      <w:r>
        <w:rPr>
          <w:b w:val="false"/>
          <w:bCs w:val="false"/>
          <w:color w:val="000000"/>
        </w:rPr>
        <w:t>Thank you for your letter and for the reviewers’ comments concerning our manuscript entitled “</w:t>
      </w:r>
      <w:r>
        <w:rPr>
          <w:b w:val="false"/>
          <w:bCs w:val="false"/>
          <w:i w:val="false"/>
          <w:caps w:val="false"/>
          <w:smallCaps w:val="false"/>
          <w:color w:val="000000"/>
          <w:spacing w:val="0"/>
          <w:sz w:val="21"/>
        </w:rPr>
        <w:t>A multi-material HLLC Riemann solver with both elastic and plastic waves for 1D elastic-plastic flows</w:t>
      </w:r>
      <w:r>
        <w:rPr>
          <w:b w:val="false"/>
          <w:bCs w:val="false"/>
          <w:color w:val="000000"/>
        </w:rPr>
        <w:t>” (</w:t>
      </w:r>
      <w:r>
        <w:rPr>
          <w:b w:val="false"/>
          <w:bCs w:val="false"/>
          <w:i w:val="false"/>
          <w:caps w:val="false"/>
          <w:smallCaps w:val="false"/>
          <w:color w:val="000000"/>
          <w:spacing w:val="0"/>
          <w:sz w:val="21"/>
        </w:rPr>
        <w:t>No.: CAF-D-19-00160</w:t>
      </w:r>
      <w:r>
        <w:rPr>
          <w:b w:val="false"/>
          <w:bCs w:val="false"/>
          <w:color w:val="000000"/>
        </w:rPr>
        <w:t>). Those comments are all valuable and very helpful for revising and improving our paper, as well as the important guiding significance to our researches. We have studied comments carefully and have made correction which we hope meet with approval.  The main corrections in the paper and the responds to the reviewer’s comments are as flowing.</w:t>
        <w:b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color w:val="000000"/>
        </w:rPr>
      </w:pPr>
      <w:r>
        <w:rPr>
          <w:b w:val="false"/>
          <w:bCs w:val="false"/>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b/>
          <w:b/>
          <w:bCs/>
        </w:rPr>
      </w:pPr>
      <w:r>
        <w:rPr>
          <w:b/>
          <w:bCs/>
          <w:color w:val="000000"/>
        </w:rPr>
        <w:t>Responds to the reviewer’s comments: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jc w:val="both"/>
        <w:rPr>
          <w:color w:val="000000"/>
        </w:rPr>
      </w:pPr>
      <w:r>
        <w:rPr>
          <w:color w:val="000000"/>
        </w:rPr>
      </w:r>
    </w:p>
    <w:p>
      <w:pPr>
        <w:pStyle w:val="Normal"/>
        <w:jc w:val="both"/>
        <w:rPr/>
      </w:pPr>
      <w:r>
        <w:rPr>
          <w:color w:val="000000"/>
        </w:rPr>
        <w:t xml:space="preserve">We are very grateful for the reviewers’ positive opinions about our work and the detailed </w:t>
      </w:r>
      <w:r>
        <w:rPr>
          <w:rFonts w:eastAsia="宋体" w:cs="Times New Roman"/>
          <w:color w:val="000000"/>
          <w:sz w:val="21"/>
          <w:szCs w:val="22"/>
          <w:lang w:val="en-US" w:eastAsia="zh-CN" w:bidi="ar-SA"/>
        </w:rPr>
        <w:t>correction comments. All the comments are corrected in the Manuscript following the suggestions of the reviewers.</w:t>
      </w:r>
    </w:p>
    <w:p>
      <w:pPr>
        <w:pStyle w:val="Normal"/>
        <w:jc w:val="both"/>
        <w:rPr>
          <w:b/>
          <w:b/>
          <w:color w:val="000000"/>
        </w:rPr>
      </w:pPr>
      <w:r>
        <w:rPr>
          <w:b/>
          <w:color w:val="000000"/>
        </w:rPr>
      </w:r>
    </w:p>
    <w:p>
      <w:pPr>
        <w:pStyle w:val="Normal"/>
        <w:jc w:val="both"/>
        <w:rPr/>
      </w:pPr>
      <w:r>
        <w:rPr>
          <w:rFonts w:ascii="Times New Roman" w:hAnsi="Times New Roman" w:cs="Times New Roman" w:eastAsia="Times New Roman"/>
          <w:sz w:val="24"/>
          <w:szCs w:val="24"/>
        </w:rPr>
        <w:t xml:space="preserve"> </w:t>
      </w:r>
      <w:r>
        <w:rPr>
          <w:rFonts w:eastAsia="Times New Roman" w:cs="Times New Roman" w:ascii="Times New Roman" w:hAnsi="Times New Roman"/>
          <w:b/>
          <w:bCs/>
          <w:i w:val="false"/>
          <w:caps w:val="false"/>
          <w:smallCaps w:val="false"/>
          <w:color w:val="000000"/>
          <w:spacing w:val="0"/>
          <w:sz w:val="24"/>
          <w:szCs w:val="24"/>
        </w:rPr>
        <w:t>Reviewer #2:</w:t>
      </w:r>
      <w:r>
        <w:rPr>
          <w:rFonts w:eastAsia="Times New Roman" w:cs="Times New Roman" w:ascii="Times New Roman" w:hAnsi="Times New Roman"/>
          <w:b w:val="false"/>
          <w:i w:val="false"/>
          <w:caps w:val="false"/>
          <w:smallCaps w:val="false"/>
          <w:color w:val="000000"/>
          <w:spacing w:val="0"/>
          <w:sz w:val="24"/>
          <w:szCs w:val="24"/>
        </w:rPr>
        <w:t xml:space="preserve"> </w:t>
      </w:r>
    </w:p>
    <w:p>
      <w:pPr>
        <w:pStyle w:val="Normal"/>
        <w:jc w:val="both"/>
        <w:rPr/>
      </w:pPr>
      <w:r>
        <w:rPr>
          <w:rFonts w:eastAsia="宋体" w:cs="Times New Roman"/>
          <w:b w:val="false"/>
          <w:i w:val="false"/>
          <w:caps w:val="false"/>
          <w:smallCaps w:val="false"/>
          <w:color w:val="000000"/>
          <w:spacing w:val="0"/>
          <w:sz w:val="21"/>
          <w:szCs w:val="22"/>
          <w:lang w:val="en-US" w:eastAsia="zh-CN" w:bidi="ar-SA"/>
        </w:rPr>
        <w:t>The paper "A multi-material HLLC Riemann solver with both elastic and plastic waves for 1D elastic-plastic" flow by Li Lin and Jun-bo Cheng presents a new HLLC-type approximate Riemann solver with both elastic and plastic waves for 1D elastic-plastic flows with hypo-elastic model and von Mises yielding condition.</w:t>
      </w:r>
    </w:p>
    <w:p>
      <w:pPr>
        <w:pStyle w:val="Style23"/>
        <w:widowControl/>
        <w:rPr>
          <w:rFonts w:ascii="Calibri;DejaVu Sans" w:hAnsi="Calibri;DejaVu Sans" w:eastAsia="宋体" w:cs="Times New Roman"/>
          <w:color w:val="00000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The previous work of Cheng published in 2016 introduced a similar HLLC Riemann solver, but only for the case of elastic waves. Therefore, the submitted manuscript presents an extended and improved version of the HLLC Riemann solver for elastic-plastic flows which is not yet available in the literature.</w:t>
      </w:r>
    </w:p>
    <w:p>
      <w:pPr>
        <w:pStyle w:val="Style23"/>
        <w:widowControl/>
        <w:rPr>
          <w:rFonts w:ascii="Calibri;DejaVu Sans" w:hAnsi="Calibri;DejaVu Sans" w:eastAsia="宋体" w:cs="Times New Roman"/>
          <w:color w:val="00000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The paper contains a technical derivation of the constitutive relations to get the intermediate states of the Riemann problem for several configurations of the wave stencil. The constructed HLLC-type Riemann solver is used in the submitted paper in combination with the third-order WENO method to carry out a number of numerical results demonstrating the correctness of the proposed numerical scheme.</w:t>
      </w:r>
    </w:p>
    <w:p>
      <w:pPr>
        <w:pStyle w:val="Style23"/>
        <w:widowControl/>
        <w:spacing w:before="0" w:after="283"/>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I would recommend the paper for publication in "Computers and Fluids" after addressing some minor remarks which are listed below.</w:t>
      </w:r>
    </w:p>
    <w:p>
      <w:pPr>
        <w:pStyle w:val="Normal"/>
        <w:jc w:val="both"/>
        <w:rPr>
          <w:rFonts w:ascii="Times New Roman" w:hAnsi="Times New Roman" w:cs="Times New Roman"/>
          <w:b/>
          <w:b/>
          <w:bCs/>
          <w:sz w:val="24"/>
          <w:szCs w:val="24"/>
        </w:rPr>
      </w:pPr>
      <w:r>
        <w:rPr>
          <w:rFonts w:eastAsia="Times New Roman" w:cs="Times New Roman" w:ascii="Times New Roman" w:hAnsi="Times New Roman"/>
          <w:b/>
          <w:bCs/>
          <w:sz w:val="24"/>
          <w:szCs w:val="24"/>
        </w:rPr>
        <w:t>I. Expression corrections.</w:t>
      </w:r>
    </w:p>
    <w:p>
      <w:pPr>
        <w:pStyle w:val="Normal"/>
        <w:jc w:val="both"/>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b/>
          <w:bCs/>
          <w:i w:val="false"/>
          <w:caps w:val="false"/>
          <w:smallCaps w:val="false"/>
          <w:color w:val="000000"/>
          <w:spacing w:val="0"/>
          <w:sz w:val="21"/>
          <w:szCs w:val="22"/>
          <w:lang w:val="en-US" w:eastAsia="zh-CN" w:bidi="ar-SA"/>
        </w:rPr>
      </w:r>
    </w:p>
    <w:p>
      <w:pPr>
        <w:pStyle w:val="Normal"/>
        <w:jc w:val="both"/>
        <w:rPr/>
      </w:pPr>
      <w:r>
        <w:rPr>
          <w:rFonts w:eastAsia="宋体" w:cs="Times New Roman"/>
          <w:b w:val="false"/>
          <w:bCs/>
          <w:i w:val="false"/>
          <w:caps w:val="false"/>
          <w:smallCaps w:val="false"/>
          <w:color w:val="000000"/>
          <w:spacing w:val="0"/>
          <w:sz w:val="21"/>
          <w:szCs w:val="22"/>
          <w:lang w:val="en-US" w:eastAsia="zh-CN" w:bidi="ar-SA"/>
        </w:rPr>
        <w:t>1. Throughout the text, replace expressions like "maybe lead/result" with "may lead/result".</w:t>
      </w:r>
    </w:p>
    <w:p>
      <w:pPr>
        <w:pStyle w:val="Normal"/>
        <w:jc w:val="both"/>
        <w:rPr/>
      </w:pPr>
      <w:r>
        <w:rPr>
          <w:rFonts w:eastAsia="宋体" w:cs="Times New Roman"/>
          <w:b/>
          <w:bCs/>
          <w:i w:val="false"/>
          <w:caps w:val="false"/>
          <w:smallCaps w:val="false"/>
          <w:color w:val="000000"/>
          <w:spacing w:val="0"/>
          <w:sz w:val="21"/>
          <w:szCs w:val="22"/>
          <w:lang w:val="en-US" w:eastAsia="zh-CN" w:bidi="ar-SA"/>
        </w:rPr>
        <w:t xml:space="preserve">Reply:  </w:t>
      </w:r>
      <w:r>
        <w:rPr>
          <w:rFonts w:eastAsia="宋体" w:cs="Times New Roman"/>
          <w:b w:val="false"/>
          <w:bCs w:val="false"/>
          <w:i w:val="false"/>
          <w:caps w:val="false"/>
          <w:smallCaps w:val="false"/>
          <w:color w:val="000000"/>
          <w:spacing w:val="0"/>
          <w:sz w:val="21"/>
          <w:szCs w:val="22"/>
          <w:lang w:val="en-US" w:eastAsia="zh-CN" w:bidi="ar-SA"/>
        </w:rPr>
        <w:t>We have made correction</w:t>
      </w:r>
      <w:r>
        <w:rPr>
          <w:rFonts w:eastAsia="宋体" w:cs="Times New Roman"/>
          <w:b w:val="false"/>
          <w:bCs w:val="false"/>
          <w:i w:val="false"/>
          <w:caps w:val="false"/>
          <w:smallCaps w:val="false"/>
          <w:color w:val="000000"/>
          <w:spacing w:val="0"/>
          <w:sz w:val="21"/>
          <w:szCs w:val="22"/>
          <w:lang w:val="en-US" w:eastAsia="zh-CN" w:bidi="ar-SA"/>
        </w:rPr>
        <w:t>s</w:t>
      </w:r>
      <w:r>
        <w:rPr>
          <w:rFonts w:eastAsia="宋体" w:cs="Times New Roman"/>
          <w:b w:val="false"/>
          <w:bCs w:val="false"/>
          <w:i w:val="false"/>
          <w:caps w:val="false"/>
          <w:smallCaps w:val="false"/>
          <w:color w:val="000000"/>
          <w:spacing w:val="0"/>
          <w:sz w:val="21"/>
          <w:szCs w:val="22"/>
          <w:lang w:val="en-US" w:eastAsia="zh-CN" w:bidi="ar-SA"/>
        </w:rPr>
        <w:t xml:space="preserve"> according to the Reviewer’s comments. </w:t>
      </w:r>
      <w:r>
        <w:rPr>
          <w:rFonts w:eastAsia="宋体" w:cs="Times New Roman"/>
          <w:b w:val="false"/>
          <w:bCs w:val="false"/>
          <w:i w:val="false"/>
          <w:caps w:val="false"/>
          <w:smallCaps w:val="false"/>
          <w:color w:val="000000"/>
          <w:spacing w:val="0"/>
          <w:sz w:val="21"/>
          <w:szCs w:val="22"/>
          <w:lang w:val="en-US" w:eastAsia="zh-CN" w:bidi="ar-SA"/>
        </w:rPr>
        <w:t>They are “maybe lead to...” → “may lead to...” in P.1 Line.6,  “maybe result in...” → “may result in...” in P.28 Line.5 and “maybe result in...” → “may result in...”  in P.28 Line.21.</w:t>
      </w:r>
    </w:p>
    <w:p>
      <w:pPr>
        <w:pStyle w:val="Normal"/>
        <w:jc w:val="both"/>
        <w:rPr>
          <w:rFonts w:ascii="Calibri;DejaVu Sans" w:hAnsi="Calibri;DejaVu Sans" w:eastAsia="宋体" w:cs="Times New Roman"/>
          <w:b w:val="false"/>
          <w:b w:val="false"/>
          <w:bCs w:val="false"/>
          <w:i w:val="false"/>
          <w:i w:val="false"/>
          <w:caps w:val="false"/>
          <w:smallCaps w:val="false"/>
          <w:color w:val="000000"/>
          <w:spacing w:val="0"/>
          <w:sz w:val="21"/>
          <w:szCs w:val="22"/>
          <w:lang w:val="en-US" w:eastAsia="zh-CN" w:bidi="ar-SA"/>
        </w:rPr>
      </w:pPr>
      <w:r>
        <w:rPr/>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i w:val="false"/>
          <w:caps w:val="false"/>
          <w:smallCaps w:val="false"/>
          <w:color w:val="000000"/>
          <w:spacing w:val="0"/>
          <w:sz w:val="21"/>
          <w:szCs w:val="22"/>
          <w:lang w:val="en-US" w:eastAsia="zh-CN" w:bidi="ar-SA"/>
        </w:rPr>
        <w:t>2. p. 1: "high order spacial construction" should be "high order spacial reconstruction".</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It is really true as Reviewer suggested.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We have corrected  "high order spacial construction" → "high order spacial reconstruction" in P.1 Line 13.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3. p. 3: "non-conservations reversible system" should be "non-conservative reversible system"</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As Reviewer suggested, </w:t>
      </w:r>
      <w:r>
        <w:rPr>
          <w:rFonts w:eastAsia="宋体" w:cs="Times New Roman" w:ascii="Calibri;DejaVu Sans" w:hAnsi="Calibri;DejaVu Sans"/>
          <w:b w:val="false"/>
          <w:i w:val="false"/>
          <w:caps w:val="false"/>
          <w:smallCaps w:val="false"/>
          <w:color w:val="000000"/>
          <w:spacing w:val="0"/>
          <w:sz w:val="21"/>
          <w:szCs w:val="22"/>
          <w:lang w:val="en-US" w:eastAsia="zh-CN" w:bidi="ar-SA"/>
        </w:rPr>
        <w:t>we have made the correction "non-conservations reversible system" →  "non-conservative reversible system" in P.3 Line.</w:t>
      </w:r>
      <w:r>
        <w:rPr>
          <w:rFonts w:eastAsia="宋体" w:cs="Times New Roman" w:ascii="Calibri;DejaVu Sans" w:hAnsi="Calibri;DejaVu Sans"/>
          <w:b w:val="false"/>
          <w:i w:val="false"/>
          <w:caps w:val="false"/>
          <w:smallCaps w:val="false"/>
          <w:color w:val="000000"/>
          <w:spacing w:val="0"/>
          <w:sz w:val="21"/>
          <w:szCs w:val="22"/>
          <w:lang w:val="en-US" w:eastAsia="zh-CN" w:bidi="ar-SA"/>
        </w:rPr>
        <w:t>3</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4. p. 5, eq. (7): the second term in the material derivative should be $u\partial ()/\partial x$.</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Very sorry for our incorrect writing. We have corrected “$u\partial ()/\partial t$” → “$u\partial ()/\partial x$” in P.5 Eq.(7).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5. p. 5, eq. (9): the second term in the left-hand side should be $u\partial s_{xx}/\partial x$.</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Very sorry for our incorrect writing. We have corrected “$u\partial s_{xx}/\partial t$” → “$u\partial s_{xx}/\partial x$” in P.5 Eq.(9).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6. p. 6, eq. (11): forgotten $\mu$ in the 4th line.</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Sorry for our negligence. We have add  “$\mu$” into Line.4 of Eq.(11) in P.6. </w:t>
      </w:r>
    </w:p>
    <w:p>
      <w:pPr>
        <w:pStyle w:val="Style23"/>
        <w:widowControl/>
        <w:rPr/>
      </w:pPr>
      <w:r>
        <w:rPr>
          <w:rFonts w:ascii="Calibri;DejaVu Sans" w:hAnsi="Calibri;DejaVu Sans" w:cs="Times New Roman" w:eastAsia="宋体"/>
          <w:b w:val="false"/>
          <w:i w:val="false"/>
          <w:caps w:val="false"/>
          <w:smallCaps w:val="false"/>
          <w:color w:val="000000"/>
          <w:spacing w:val="0"/>
          <w:sz w:val="21"/>
          <w:szCs w:val="22"/>
          <w:lang w:val="en-US" w:eastAsia="zh-CN" w:bidi="ar-SA"/>
        </w:rPr>
        <w:t xml:space="preserve"> </w:t>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7. p. 6: avoid full abbreviation in the title of Section 3.</w:t>
      </w:r>
    </w:p>
    <w:p>
      <w:pPr>
        <w:pStyle w:val="Style23"/>
        <w:widowControl/>
        <w:rPr>
          <w:b/>
          <w:b/>
          <w:bCs/>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 xml:space="preserve">We have changed the title from “MHLLCEP” into “The MHLLCEP method”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of Section 3 in P.6.</w:t>
      </w:r>
    </w:p>
    <w:p>
      <w:pPr>
        <w:pStyle w:val="Style23"/>
        <w:widowControl/>
        <w:rPr>
          <w:rFonts w:ascii="Calibri;DejaVu Sans" w:hAnsi="Calibri;DejaVu Sans" w:eastAsia="宋体" w:cs="Times New Roman"/>
          <w:b w:val="false"/>
          <w:b w:val="false"/>
          <w:bCs w:val="false"/>
          <w:i w:val="false"/>
          <w:i w:val="false"/>
          <w:caps w:val="false"/>
          <w:smallCaps w:val="false"/>
          <w:color w:val="000000"/>
          <w:spacing w:val="0"/>
          <w:sz w:val="21"/>
          <w:szCs w:val="22"/>
          <w:lang w:val="en-US" w:eastAsia="zh-CN" w:bidi="ar-SA"/>
        </w:rPr>
      </w:pPr>
      <w:r>
        <w:rPr>
          <w:b/>
          <w:bCs/>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8. p. 7: "the is no materials" should be "there are no materials"</w:t>
      </w:r>
    </w:p>
    <w:p>
      <w:pPr>
        <w:pStyle w:val="Style23"/>
        <w:widowControl/>
        <w:rPr>
          <w:b/>
          <w:b/>
          <w:bCs/>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 xml:space="preserve">We have corrected </w:t>
      </w:r>
      <w:r>
        <w:rPr>
          <w:rFonts w:eastAsia="宋体" w:cs="Times New Roman" w:ascii="Calibri;DejaVu Sans" w:hAnsi="Calibri;DejaVu Sans"/>
          <w:b w:val="false"/>
          <w:bCs/>
          <w:i w:val="false"/>
          <w:caps w:val="false"/>
          <w:smallCaps w:val="false"/>
          <w:color w:val="000000"/>
          <w:spacing w:val="0"/>
          <w:sz w:val="21"/>
          <w:szCs w:val="22"/>
          <w:lang w:val="en-US" w:eastAsia="zh-CN" w:bidi="ar-SA"/>
        </w:rPr>
        <w:t>"the is no materials" → "there are no materials" in P.8 Line 1.</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b/>
          <w:bCs/>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9. p. 8: "states connected by/through the contact wave"</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As Reviewer suggested, we have corrected “states connected the contact wave” → “states connected by contact wave” in P.8 Line 5.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10. p. 9: "relation always holds"</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We have corrected “relation always hold” → “relation always holds” in P.9 last line.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Style23"/>
        <w:widowControl/>
        <w:rPr/>
      </w:pPr>
      <w:r>
        <w:rPr>
          <w:rFonts w:eastAsia="宋体" w:cs="Times New Roman" w:ascii="Calibri;DejaVu Sans" w:hAnsi="Calibri;DejaVu Sans"/>
          <w:b w:val="false"/>
          <w:i w:val="false"/>
          <w:caps w:val="false"/>
          <w:smallCaps w:val="false"/>
          <w:color w:val="000000"/>
          <w:spacing w:val="0"/>
          <w:sz w:val="21"/>
          <w:szCs w:val="22"/>
          <w:lang w:val="en-US" w:eastAsia="zh-CN" w:bidi="ar-SA"/>
        </w:rPr>
        <w:t>12. p. 22: rephrase "there are two waves exist"</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We have changed “there are two waves exist” → “two waves </w:t>
      </w:r>
      <w:r>
        <w:rPr>
          <w:rFonts w:eastAsia="宋体" w:cs="Times New Roman" w:ascii="Calibri;DejaVu Sans" w:hAnsi="Calibri;DejaVu Sans"/>
          <w:b w:val="false"/>
          <w:i w:val="false"/>
          <w:caps w:val="false"/>
          <w:smallCaps w:val="false"/>
          <w:color w:val="000000"/>
          <w:spacing w:val="0"/>
          <w:sz w:val="21"/>
          <w:szCs w:val="22"/>
          <w:lang w:val="en-US" w:eastAsia="zh-CN" w:bidi="ar-SA"/>
        </w:rPr>
        <w:t>exist</w:t>
      </w:r>
      <w:r>
        <w:rPr>
          <w:rFonts w:eastAsia="宋体" w:cs="Times New Roman" w:ascii="Calibri;DejaVu Sans" w:hAnsi="Calibri;DejaVu Sans"/>
          <w:b w:val="false"/>
          <w:i w:val="false"/>
          <w:caps w:val="false"/>
          <w:smallCaps w:val="false"/>
          <w:color w:val="000000"/>
          <w:spacing w:val="0"/>
          <w:sz w:val="21"/>
          <w:szCs w:val="22"/>
          <w:lang w:val="en-US" w:eastAsia="zh-CN" w:bidi="ar-SA"/>
        </w:rPr>
        <w:t xml:space="preserve">”. </w:t>
      </w:r>
    </w:p>
    <w:p>
      <w:pPr>
        <w:pStyle w:val="Style23"/>
        <w:widowControl/>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
    </w:p>
    <w:p>
      <w:pPr>
        <w:pStyle w:val="Normal"/>
        <w:jc w:val="both"/>
        <w:rPr/>
      </w:pPr>
      <w:r>
        <w:rPr>
          <w:rFonts w:eastAsia="宋体" w:cs="Times New Roman"/>
          <w:b w:val="false"/>
          <w:bCs/>
          <w:i w:val="false"/>
          <w:caps w:val="false"/>
          <w:smallCaps w:val="false"/>
          <w:color w:val="000000"/>
          <w:spacing w:val="0"/>
          <w:sz w:val="21"/>
          <w:szCs w:val="22"/>
          <w:lang w:val="en-US" w:eastAsia="zh-CN" w:bidi="ar-SA"/>
        </w:rPr>
        <w:t>13. p. 26: typo "Riemiann"</w:t>
      </w:r>
    </w:p>
    <w:p>
      <w:pPr>
        <w:pStyle w:val="Normal"/>
        <w:jc w:val="both"/>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b/>
          <w:bCs/>
          <w:i w:val="false"/>
          <w:caps w:val="false"/>
          <w:smallCaps w:val="false"/>
          <w:color w:val="000000"/>
          <w:spacing w:val="0"/>
          <w:sz w:val="21"/>
          <w:szCs w:val="22"/>
          <w:lang w:val="en-US" w:eastAsia="zh-CN" w:bidi="ar-SA"/>
        </w:rPr>
        <w:t>Re</w:t>
      </w:r>
      <w:r>
        <w:rPr>
          <w:rFonts w:eastAsia="宋体" w:cs="Times New Roman"/>
          <w:b/>
          <w:bCs/>
          <w:i w:val="false"/>
          <w:caps w:val="false"/>
          <w:smallCaps w:val="false"/>
          <w:color w:val="000000"/>
          <w:spacing w:val="0"/>
          <w:sz w:val="21"/>
          <w:szCs w:val="22"/>
          <w:lang w:val="en-US" w:eastAsia="zh-CN" w:bidi="ar-SA"/>
        </w:rPr>
        <w:t xml:space="preserve">ply: </w:t>
      </w:r>
      <w:r>
        <w:rPr>
          <w:rFonts w:eastAsia="宋体" w:cs="Times New Roman"/>
          <w:b w:val="false"/>
          <w:bCs w:val="false"/>
          <w:i w:val="false"/>
          <w:caps w:val="false"/>
          <w:smallCaps w:val="false"/>
          <w:color w:val="000000"/>
          <w:spacing w:val="0"/>
          <w:sz w:val="21"/>
          <w:szCs w:val="22"/>
          <w:lang w:val="en-US" w:eastAsia="zh-CN" w:bidi="ar-SA"/>
        </w:rPr>
        <w:t>We have corrected “Riemiann” → “Riemann” in P.26 Line 9.</w:t>
      </w:r>
    </w:p>
    <w:p>
      <w:pPr>
        <w:pStyle w:val="Normal"/>
        <w:jc w:val="both"/>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b/>
          <w:bCs/>
          <w:i w:val="false"/>
          <w:caps w:val="false"/>
          <w:smallCaps w:val="false"/>
          <w:color w:val="000000"/>
          <w:spacing w:val="0"/>
          <w:sz w:val="21"/>
          <w:szCs w:val="22"/>
          <w:lang w:val="en-US" w:eastAsia="zh-CN" w:bidi="ar-SA"/>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eastAsia="宋体" w:cs="Times New Roman"/>
          <w:b/>
          <w:bCs/>
          <w:i w:val="false"/>
          <w:caps w:val="false"/>
          <w:smallCaps w:val="false"/>
          <w:color w:val="000000"/>
          <w:spacing w:val="0"/>
          <w:sz w:val="24"/>
          <w:szCs w:val="24"/>
          <w:lang w:val="en-US" w:eastAsia="zh-CN" w:bidi="ar-SA"/>
        </w:rPr>
        <w:t>II. Question.</w:t>
      </w:r>
    </w:p>
    <w:p>
      <w:pPr>
        <w:pStyle w:val="Style23"/>
        <w:jc w:val="both"/>
        <w:rPr>
          <w:rFonts w:ascii="Calibri;DejaVu Sans" w:hAnsi="Calibri;DejaVu Sans" w:eastAsia="宋体" w:cs="Times New Roman"/>
          <w:b w:val="false"/>
          <w:b w:val="false"/>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 xml:space="preserve">11. p. 10: </w:t>
      </w:r>
      <w:r>
        <w:rPr>
          <w:rFonts w:eastAsia="宋体" w:cs="Times New Roman" w:ascii="Calibri;DejaVu Sans" w:hAnsi="Calibri;DejaVu Sans"/>
          <w:b w:val="false"/>
          <w:i w:val="false"/>
          <w:caps w:val="false"/>
          <w:smallCaps w:val="false"/>
          <w:color w:val="000000"/>
          <w:spacing w:val="0"/>
          <w:sz w:val="21"/>
          <w:szCs w:val="22"/>
          <w:lang w:val="en-US" w:eastAsia="zh-CN" w:bidi="ar-SA"/>
        </w:rPr>
        <w:t>how can you justify Assumption 1 about pre-evaluating the structure of the Riemann solution with only three waves? Can it potentially lead to the wrong wave structures in the final solution?</w:t>
      </w:r>
    </w:p>
    <w:p>
      <w:pPr>
        <w:pStyle w:val="Normal"/>
        <w:jc w:val="both"/>
        <w:rPr/>
      </w:pPr>
      <w:r>
        <w:rPr>
          <w:rFonts w:cs="Calibri;DejaVu Sans" w:eastAsia="Calibri;DejaVu Sans"/>
          <w:b/>
          <w:color w:val="000000"/>
        </w:rPr>
        <w:t xml:space="preserve"> </w:t>
      </w:r>
      <w:r>
        <w:rPr>
          <w:rFonts w:cs="Calibri;DejaVu Sans" w:eastAsia="Calibri;DejaVu Sans"/>
          <w:b/>
          <w:bCs/>
          <w:color w:val="000000"/>
        </w:rPr>
        <w:t xml:space="preserve">  </w:t>
      </w:r>
      <w:r>
        <w:rPr>
          <w:rFonts w:eastAsia="Nimbus Mono L" w:cs="Times New Roman" w:ascii="Times New Roman" w:hAnsi="Times New Roman"/>
          <w:b/>
          <w:bCs/>
          <w:i w:val="false"/>
          <w:caps w:val="false"/>
          <w:smallCaps w:val="false"/>
          <w:color w:val="000000"/>
          <w:spacing w:val="0"/>
          <w:sz w:val="24"/>
          <w:szCs w:val="24"/>
          <w:lang w:val="en-US" w:eastAsia="zh-CN" w:bidi="ar-SA"/>
        </w:rPr>
        <w:t xml:space="preserve">Reply: </w:t>
      </w:r>
      <w:r>
        <w:rPr>
          <w:rFonts w:eastAsia="宋体" w:cs="Times New Roman"/>
          <w:b w:val="false"/>
          <w:bCs/>
          <w:i w:val="false"/>
          <w:caps w:val="false"/>
          <w:smallCaps w:val="false"/>
          <w:color w:val="000000"/>
          <w:spacing w:val="0"/>
          <w:sz w:val="21"/>
          <w:szCs w:val="22"/>
          <w:lang w:val="en-US" w:eastAsia="zh-CN" w:bidi="ar-SA"/>
        </w:rPr>
        <w:t xml:space="preserve">We assume there are three waves at first,  indeed,  this is not always right as there may have both elastic and plastic waves in(four to five waves cases). So  if the pre-evaluating results are  conflicting with  Assumption 1, the result will immediately turn into other cases with more waves, and the result will be resolved with correct structures. As an example, the left pre-evaluating deviatoric stress </w:t>
      </w:r>
      <w:r>
        <w:rPr>
          <w:rFonts w:eastAsia="宋体" w:cs="Times New Roman"/>
          <w:b w:val="false"/>
          <w:bCs/>
          <w:i w:val="false"/>
          <w:caps w:val="false"/>
          <w:smallCaps w:val="false"/>
          <w:color w:val="000000"/>
          <w:spacing w:val="0"/>
          <w:sz w:val="21"/>
          <w:szCs w:val="22"/>
          <w:lang w:val="en-US" w:eastAsia="zh-CN" w:bidi="ar-SA"/>
        </w:rPr>
        <w:t>is</w:t>
      </w:r>
      <w:r>
        <w:rPr>
          <w:rFonts w:eastAsia="宋体" w:cs="Times New Roman"/>
          <w:b w:val="false"/>
          <w:bCs/>
          <w:i w:val="false"/>
          <w:caps w:val="false"/>
          <w:smallCaps w:val="false"/>
          <w:color w:val="000000"/>
          <w:spacing w:val="0"/>
          <w:sz w:val="21"/>
          <w:szCs w:val="22"/>
          <w:lang w:val="en-US" w:eastAsia="zh-CN" w:bidi="ar-SA"/>
        </w:rPr>
        <w:t xml:space="preserve"> yielding </w:t>
      </w:r>
      <w:r>
        <w:rPr>
          <w:rFonts w:eastAsia="宋体" w:cs="Times New Roman"/>
          <w:b w:val="false"/>
          <w:bCs/>
          <w:i w:val="false"/>
          <w:caps w:val="false"/>
          <w:smallCaps w:val="false"/>
          <w:color w:val="000000"/>
          <w:spacing w:val="0"/>
          <w:sz w:val="21"/>
          <w:szCs w:val="22"/>
          <w:lang w:val="en-US" w:eastAsia="zh-CN" w:bidi="ar-SA"/>
        </w:rPr>
        <w:t>while deviatoric stress before the wave is not</w:t>
      </w:r>
      <w:r>
        <w:rPr>
          <w:rFonts w:eastAsia="宋体" w:cs="Times New Roman"/>
          <w:b w:val="false"/>
          <w:bCs/>
          <w:i w:val="false"/>
          <w:caps w:val="false"/>
          <w:smallCaps w:val="false"/>
          <w:color w:val="000000"/>
          <w:spacing w:val="0"/>
          <w:sz w:val="21"/>
          <w:szCs w:val="22"/>
          <w:lang w:val="en-US" w:eastAsia="zh-CN" w:bidi="ar-SA"/>
        </w:rPr>
        <w:t>,  the Assumption 1  is not right in the left side, and we will resolve the states with both left elastic wave and left plastic wave. So the Assumption 1 will not lead to the wrong structures in the final solution.</w:t>
      </w:r>
    </w:p>
    <w:p>
      <w:pPr>
        <w:pStyle w:val="Normal"/>
        <w:jc w:val="both"/>
        <w:rPr/>
      </w:pPr>
      <w:r>
        <w:rPr>
          <w:rFonts w:ascii="Times New Roman" w:hAnsi="Times New Roman" w:cs="Times New Roman" w:eastAsia="Nimbus Mono L"/>
          <w:b w:val="false"/>
          <w:bCs/>
          <w:i w:val="false"/>
          <w:caps w:val="false"/>
          <w:smallCaps w:val="false"/>
          <w:color w:val="000000"/>
          <w:spacing w:val="0"/>
          <w:sz w:val="24"/>
          <w:szCs w:val="24"/>
          <w:lang w:val="en-US" w:eastAsia="zh-CN" w:bidi="ar-SA"/>
        </w:rPr>
        <w:t xml:space="preserve">  </w:t>
      </w:r>
    </w:p>
    <w:p>
      <w:pPr>
        <w:pStyle w:val="Style23"/>
        <w:jc w:val="both"/>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14. p. 32, Table 1: why is the convergence rate decreasing in L1 norm instead of tending to the target rate of 3?</w:t>
      </w:r>
    </w:p>
    <w:p>
      <w:pPr>
        <w:pStyle w:val="Style23"/>
        <w:jc w:val="both"/>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Reviewer #3 also not satisfied with this test, according to his suggestion,  we have changed it with  a manufactured exact solution to test the rate of convergence of the scheme. By the new example  5.1, we will get more reasonable results without rate decreasing.  </w:t>
      </w:r>
    </w:p>
    <w:p>
      <w:pPr>
        <w:pStyle w:val="Style23"/>
        <w:jc w:val="both"/>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16"/>
        <w:spacing w:before="0" w:after="140"/>
        <w:jc w:val="both"/>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t xml:space="preserve">Special thanks to you for your good comments. </w:t>
      </w:r>
    </w:p>
    <w:p>
      <w:pPr>
        <w:pStyle w:val="Style16"/>
        <w:spacing w:before="0" w:after="140"/>
        <w:jc w:val="both"/>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b w:val="false"/>
          <w:bCs/>
          <w:i w:val="false"/>
          <w:caps w:val="false"/>
          <w:smallCaps w:val="false"/>
          <w:color w:val="000000"/>
          <w:spacing w:val="0"/>
          <w:sz w:val="21"/>
          <w:szCs w:val="22"/>
          <w:lang w:val="en-US" w:eastAsia="zh-CN" w:bidi="ar-SA"/>
        </w:rPr>
      </w:r>
    </w:p>
    <w:p>
      <w:pPr>
        <w:pStyle w:val="Style23"/>
        <w:jc w:val="both"/>
        <w:rPr>
          <w:rFonts w:ascii="Times New Roman" w:hAnsi="Times New Roman" w:cs="Times New Roman"/>
          <w:b w:val="false"/>
          <w:b w:val="false"/>
          <w:i w:val="false"/>
          <w:i w:val="false"/>
          <w:caps w:val="false"/>
          <w:smallCaps w:val="false"/>
          <w:color w:val="000000"/>
          <w:spacing w:val="0"/>
          <w:sz w:val="21"/>
          <w:szCs w:val="24"/>
        </w:rPr>
      </w:pPr>
      <w:r>
        <w:rPr>
          <w:rFonts w:cs="Times New Roman" w:ascii="Times New Roman" w:hAnsi="Times New Roman"/>
          <w:b/>
          <w:bCs/>
          <w:i w:val="false"/>
          <w:caps w:val="false"/>
          <w:smallCaps w:val="false"/>
          <w:color w:val="000000"/>
          <w:spacing w:val="0"/>
          <w:sz w:val="28"/>
          <w:szCs w:val="28"/>
        </w:rPr>
        <w:t>Reviewer #3</w:t>
      </w:r>
      <w:r>
        <w:rPr>
          <w:rFonts w:cs="Times New Roman" w:ascii="Times New Roman" w:hAnsi="Times New Roman"/>
          <w:b w:val="false"/>
          <w:i w:val="false"/>
          <w:caps w:val="false"/>
          <w:smallCaps w:val="false"/>
          <w:color w:val="000000"/>
          <w:spacing w:val="0"/>
          <w:sz w:val="28"/>
          <w:szCs w:val="28"/>
        </w:rPr>
        <w:t xml:space="preserve">: </w:t>
      </w:r>
    </w:p>
    <w:p>
      <w:pPr>
        <w:pStyle w:val="Style23"/>
        <w:jc w:val="both"/>
        <w:rPr>
          <w:rFonts w:ascii="Times New Roman" w:hAnsi="Times New Roman" w:cs="Times New Roman"/>
          <w:b w:val="false"/>
          <w:b w:val="false"/>
          <w:i w:val="false"/>
          <w:i w:val="false"/>
          <w:caps w:val="false"/>
          <w:smallCaps w:val="false"/>
          <w:color w:val="000000"/>
          <w:spacing w:val="0"/>
          <w:sz w:val="21"/>
          <w:szCs w:val="24"/>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This paper deals with a multi-material HLLC Riemann solver for the 1D elastic-plastic equations containing both elastic and plastic waves. The novelty of the paper is in accurately accounting for more than three waves in the Riemann problem.  This is achieved by extending the HLLC Riemann solver. The approach and all technical details appear to be correct and the results shown are satisfactory. The paper is suitable for publication in Computers and Fluids, subject however to minor (but compulsory) corrections which are listed below:</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b/>
          <w:b/>
          <w:bCs/>
          <w:i w:val="false"/>
          <w:i w:val="false"/>
          <w:caps w:val="false"/>
          <w:smallCaps w:val="false"/>
          <w:color w:val="000000"/>
          <w:spacing w:val="0"/>
          <w:sz w:val="24"/>
          <w:szCs w:val="24"/>
        </w:rPr>
      </w:pPr>
      <w:r>
        <w:rPr>
          <w:rFonts w:eastAsia="宋体" w:cs="Times New Roman" w:ascii="Calibri;DejaVu Sans" w:hAnsi="Calibri;DejaVu Sans"/>
          <w:b/>
          <w:bCs/>
          <w:i w:val="false"/>
          <w:caps w:val="false"/>
          <w:smallCaps w:val="false"/>
          <w:color w:val="000000"/>
          <w:spacing w:val="0"/>
          <w:sz w:val="21"/>
          <w:szCs w:val="22"/>
          <w:lang w:val="en-US" w:eastAsia="zh-CN" w:bidi="ar-SA"/>
        </w:rPr>
        <w:t>I. Technical issues</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1. Page 1. The phase "Numerical results show that the presented third-order scheme is convergent" should be modified to "Numerical results suggest that the presented third-order scheme is convergent".</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As Reviewer suggested, we have modified "Numerical results show that the presented third-order scheme is convergent" →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"Numerical results suggest that the presented third-order scheme is convergent" </w:t>
      </w:r>
      <w:r>
        <w:rPr>
          <w:rFonts w:eastAsia="宋体" w:cs="Times New Roman" w:ascii="Calibri;DejaVu Sans" w:hAnsi="Calibri;DejaVu Sans"/>
          <w:b w:val="false"/>
          <w:bCs/>
          <w:i w:val="false"/>
          <w:caps w:val="false"/>
          <w:smallCaps w:val="false"/>
          <w:color w:val="000000"/>
          <w:spacing w:val="0"/>
          <w:sz w:val="21"/>
          <w:szCs w:val="22"/>
          <w:lang w:val="en-US" w:eastAsia="zh-CN" w:bidi="ar-SA"/>
        </w:rPr>
        <w:t>in last line in P.1.</w:t>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2.Page 3. References to HLLC should include the original HLLC paper (Toro et al, Shock Waves, 1997)</w:t>
      </w:r>
    </w:p>
    <w:p>
      <w:pPr>
        <w:pStyle w:val="Style23"/>
        <w:widowControl/>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i w:val="false"/>
          <w:caps w:val="false"/>
          <w:smallCaps w:val="false"/>
          <w:color w:val="000000"/>
          <w:spacing w:val="0"/>
          <w:sz w:val="21"/>
          <w:szCs w:val="22"/>
          <w:lang w:val="en-US" w:eastAsia="zh-CN" w:bidi="ar-SA"/>
        </w:rPr>
        <w:t>Considering the Reviewer’s suggestion,</w:t>
      </w: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 xml:space="preserve">we have add </w:t>
      </w:r>
      <w:r>
        <w:rPr>
          <w:rFonts w:eastAsia="宋体" w:cs="Times New Roman" w:ascii="Calibri;DejaVu Sans" w:hAnsi="Calibri;DejaVu Sans"/>
          <w:b w:val="false"/>
          <w:bCs/>
          <w:i w:val="false"/>
          <w:caps w:val="false"/>
          <w:smallCaps w:val="false"/>
          <w:color w:val="000000"/>
          <w:spacing w:val="0"/>
          <w:sz w:val="21"/>
          <w:szCs w:val="22"/>
          <w:lang w:val="en-US" w:eastAsia="zh-CN" w:bidi="ar-SA"/>
        </w:rPr>
        <w:t>t</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he paper  </w:t>
      </w:r>
      <w:r>
        <w:rPr>
          <w:rFonts w:eastAsia="宋体" w:cs="Times New Roman" w:ascii="Calibri;DejaVu Sans" w:hAnsi="Calibri;DejaVu Sans"/>
          <w:b w:val="false"/>
          <w:bCs/>
          <w:i w:val="false"/>
          <w:caps w:val="false"/>
          <w:smallCaps w:val="false"/>
          <w:color w:val="000000"/>
          <w:spacing w:val="0"/>
          <w:sz w:val="21"/>
          <w:szCs w:val="22"/>
          <w:lang w:val="en-US" w:eastAsia="zh-CN" w:bidi="ar-SA"/>
        </w:rPr>
        <w:t>in</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reference</w:t>
      </w:r>
      <w:r>
        <w:rPr>
          <w:rFonts w:eastAsia="宋体" w:cs="Times New Roman" w:ascii="Calibri;DejaVu Sans" w:hAnsi="Calibri;DejaVu Sans"/>
          <w:b w:val="false"/>
          <w:bCs/>
          <w:i w:val="false"/>
          <w:caps w:val="false"/>
          <w:smallCaps w:val="false"/>
          <w:color w:val="000000"/>
          <w:spacing w:val="0"/>
          <w:sz w:val="21"/>
          <w:szCs w:val="22"/>
          <w:lang w:val="en-US" w:eastAsia="zh-CN" w:bidi="ar-SA"/>
        </w:rPr>
        <w:t>nce</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as: </w:t>
      </w:r>
      <w:r>
        <w:rPr>
          <w:rFonts w:eastAsia="宋体" w:cs="Times New Roman" w:ascii="Calibri;DejaVu Sans" w:hAnsi="Calibri;DejaVu Sans"/>
          <w:b w:val="false"/>
          <w:bCs/>
          <w:i w:val="false"/>
          <w:caps w:val="false"/>
          <w:smallCaps w:val="false"/>
          <w:color w:val="000000"/>
          <w:spacing w:val="0"/>
          <w:sz w:val="21"/>
          <w:szCs w:val="22"/>
          <w:lang w:val="en-US" w:eastAsia="zh-CN" w:bidi="ar-SA"/>
        </w:rPr>
        <w:t>“</w:t>
      </w:r>
      <w:r>
        <w:rPr>
          <w:rFonts w:eastAsia="宋体" w:cs="Times New Roman" w:ascii="Calibri;DejaVu Sans" w:hAnsi="Calibri;DejaVu Sans"/>
          <w:b w:val="false"/>
          <w:bCs/>
          <w:i w:val="false"/>
          <w:iCs/>
          <w:caps w:val="false"/>
          <w:smallCaps w:val="false"/>
          <w:color w:val="000000"/>
          <w:spacing w:val="0"/>
          <w:sz w:val="21"/>
          <w:szCs w:val="22"/>
          <w:lang w:val="en-US" w:eastAsia="zh-CN" w:bidi="ar-SA"/>
        </w:rPr>
        <w:t>[2] E. F. Toro, M. Spruce, W. Speares, Restoration of the contact surface in the hll-riemann solver, Shock waves 4 (1) (1994) 25–34. “</w:t>
      </w:r>
      <w:r>
        <w:rPr>
          <w:rFonts w:eastAsia="宋体" w:cs="Times New Roman" w:ascii="Calibri;DejaVu Sans" w:hAnsi="Calibri;DejaVu Sans"/>
          <w:b w:val="false"/>
          <w:bCs/>
          <w:i w:val="false"/>
          <w:iCs/>
          <w:caps w:val="false"/>
          <w:smallCaps w:val="false"/>
          <w:color w:val="000000"/>
          <w:spacing w:val="0"/>
          <w:sz w:val="21"/>
          <w:szCs w:val="22"/>
          <w:lang w:val="en-US" w:eastAsia="zh-CN" w:bidi="ar-SA"/>
        </w:rPr>
        <w:t xml:space="preserve"> in P.40. </w:t>
      </w:r>
    </w:p>
    <w:p>
      <w:pPr>
        <w:pStyle w:val="Style23"/>
        <w:widowControl/>
        <w:rPr/>
      </w:pPr>
      <w:r>
        <w:rPr>
          <w:rFonts w:ascii="Calibri;DejaVu Sans" w:hAnsi="Calibri;DejaVu Sans" w:cs="Times New Roman" w:eastAsia="宋体"/>
          <w:b w:val="false"/>
          <w:bCs/>
          <w:i w:val="false"/>
          <w:iCs/>
          <w:caps w:val="false"/>
          <w:smallCaps w:val="false"/>
          <w:color w:val="000000"/>
          <w:spacing w:val="0"/>
          <w:sz w:val="21"/>
          <w:szCs w:val="22"/>
          <w:lang w:val="en-US" w:eastAsia="zh-CN" w:bidi="ar-SA"/>
        </w:rPr>
        <w:t xml:space="preserve"> </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3.Page 11. Phrase: "According to the Rankine-Hugoniot conditions" could be expressed as "According to the integrated (averaged) Rankine-Hugoniot conditions".</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We have modified phrase  "According to the Rankine-Hugoniot conditions ..." →   "According to the integrated Rankine-Hugoniot conditions ..." in P.11 Line 1.</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4.Page 17. Choice of wave speeds could be rather diffusive and does not distinguish the type of waves. Please comment.</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the choice of wave speeds in Page 17 is only </w:t>
      </w:r>
      <w:r>
        <w:rPr>
          <w:rFonts w:eastAsia="宋体" w:cs="Times New Roman" w:ascii="Calibri;DejaVu Sans" w:hAnsi="Calibri;DejaVu Sans"/>
          <w:b w:val="false"/>
          <w:bCs/>
          <w:i w:val="false"/>
          <w:caps w:val="false"/>
          <w:smallCaps w:val="false"/>
          <w:color w:val="000000"/>
          <w:spacing w:val="0"/>
          <w:sz w:val="21"/>
          <w:szCs w:val="22"/>
          <w:lang w:val="en-US" w:eastAsia="zh-CN" w:bidi="ar-SA"/>
        </w:rPr>
        <w:t>used</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for a three-waves structure, which is also used in the classical HLLC method as well.  When there are both elastic and plastic shock waves in one side, the elastic shock wave is solved exactly. So the wave speeds will not influence the distinguishment of  the wave types.  For rarefaction waves, the shock wave assumption in HLLC-type methods will cause diffusion, but we still can distinguish the elastic and plastic waves well as they are simulated with different shock wave types with different wave speeds.  </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31. I am not happy with the test problem for smooth solutions. I suggest the authors use a manufactured exact solution to test the rate of convergence of the scheme.</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As suggested, we have change example 5.1 with a manufactured exact solution. And thanks to the Reviewer, this truly can improve the results.</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Liberation Mono" w:hAnsi="Liberation Mono" w:eastAsia="Nimbus Mono L" w:cs="Liberation Mono"/>
          <w:b/>
          <w:b/>
          <w:bCs/>
          <w:i w:val="false"/>
          <w:i w:val="false"/>
          <w:caps w:val="false"/>
          <w:smallCaps w:val="false"/>
          <w:color w:val="000000"/>
          <w:spacing w:val="0"/>
          <w:sz w:val="24"/>
          <w:szCs w:val="24"/>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II. Language issues</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Generally the paper is well written but there are some language errors and the authors are encouraged to carefully revise the full paper before resubmitting. Below I list some examples only.</w:t>
      </w:r>
    </w:p>
    <w:p>
      <w:pPr>
        <w:pStyle w:val="Style23"/>
        <w:widowControl/>
        <w:rPr>
          <w:b/>
          <w:b/>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1. This assumption maybe lead to big errors. Change to: This assumption may lead to big errors.</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Reply:</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 xml:space="preserve"> We have changed “ </w:t>
      </w:r>
      <w:r>
        <w:rPr>
          <w:rFonts w:eastAsia="宋体" w:cs="Times New Roman" w:ascii="Calibri;DejaVu Sans" w:hAnsi="Calibri;DejaVu Sans"/>
          <w:b w:val="false"/>
          <w:bCs/>
          <w:i w:val="false"/>
          <w:caps w:val="false"/>
          <w:smallCaps w:val="false"/>
          <w:color w:val="000000"/>
          <w:spacing w:val="0"/>
          <w:sz w:val="21"/>
          <w:szCs w:val="22"/>
          <w:lang w:val="en-US" w:eastAsia="zh-CN" w:bidi="ar-SA"/>
        </w:rPr>
        <w:t>This assumption maybe lead..” →  “This assumption may lead to...” in P.1 Line 6.</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2. The phrase "Firstly, it's no necessary" should be changes to "Firstly, it is not necessary"</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We have modified</w:t>
      </w: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"Firstly, it's no necessary ..."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  "Firstly, it is not necessary …" in P.2 Line 17.</w:t>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 The phrase  " two cases need to be taken" Change to "two cases that need to be taken"</w:t>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We have changed the phrase</w:t>
      </w: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two cases need to be taken …" → "two cases that need to be taken …" in P.3 Line 19.</w:t>
      </w:r>
    </w:p>
    <w:p>
      <w:pPr>
        <w:pStyle w:val="Style23"/>
        <w:widowControl/>
        <w:rPr>
          <w:b w:val="false"/>
          <w:b w:val="false"/>
        </w:rPr>
      </w:pPr>
      <w:r>
        <w:rPr>
          <w:rFonts w:eastAsia="宋体" w:cs="Times New Roman" w:ascii="Calibri;DejaVu Sans" w:hAnsi="Calibri;DejaVu Sans"/>
          <w:b/>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3. Introduce definitive article "the":  "interface are same", change to "interface are the same"</w:t>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We have modified “interface are same” → “interface are the same” in P.3 Line 21.</w:t>
      </w:r>
    </w:p>
    <w:p>
      <w:pPr>
        <w:pStyle w:val="Style23"/>
        <w:widowControl/>
        <w:rPr>
          <w:b/>
          <w:b/>
        </w:rPr>
      </w:pPr>
      <w:r>
        <w:rPr>
          <w:rFonts w:eastAsia="宋体" w:cs="Times New Roman" w:ascii="Calibri;DejaVu Sans" w:hAnsi="Calibri;DejaVu Sans"/>
          <w:b/>
          <w:bCs/>
          <w:i w:val="false"/>
          <w:caps w:val="false"/>
          <w:smallCaps w:val="false"/>
          <w:color w:val="000000"/>
          <w:spacing w:val="0"/>
          <w:sz w:val="21"/>
          <w:szCs w:val="22"/>
          <w:lang w:val="en-US" w:eastAsia="zh-CN" w:bidi="ar-SA"/>
        </w:rPr>
      </w:r>
    </w:p>
    <w:p>
      <w:pPr>
        <w:pStyle w:val="Style23"/>
        <w:widowControl/>
        <w:rPr>
          <w:rFonts w:ascii="Calibri;DejaVu Sans" w:hAnsi="Calibri;DejaVu Sans" w:eastAsia="宋体" w:cs="Times New Roman"/>
          <w:b/>
          <w:b/>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val="false"/>
          <w:bCs/>
          <w:i w:val="false"/>
          <w:caps w:val="false"/>
          <w:smallCaps w:val="false"/>
          <w:color w:val="000000"/>
          <w:spacing w:val="0"/>
          <w:sz w:val="21"/>
          <w:szCs w:val="22"/>
          <w:lang w:val="en-US" w:eastAsia="zh-CN" w:bidi="ar-SA"/>
        </w:rPr>
        <w:t>Page 5. Phrase "energy is gotten from" could be changed to "energy is obtained from"</w:t>
      </w:r>
    </w:p>
    <w:p>
      <w:pPr>
        <w:pStyle w:val="Style23"/>
        <w:widowControl/>
        <w:spacing w:before="0" w:after="283"/>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Reply: </w:t>
      </w:r>
      <w:r>
        <w:rPr>
          <w:rFonts w:eastAsia="宋体" w:cs="Times New Roman" w:ascii="Calibri;DejaVu Sans" w:hAnsi="Calibri;DejaVu Sans"/>
          <w:b w:val="false"/>
          <w:bCs w:val="false"/>
          <w:i w:val="false"/>
          <w:caps w:val="false"/>
          <w:smallCaps w:val="false"/>
          <w:color w:val="000000"/>
          <w:spacing w:val="0"/>
          <w:sz w:val="21"/>
          <w:szCs w:val="22"/>
          <w:lang w:val="en-US" w:eastAsia="zh-CN" w:bidi="ar-SA"/>
        </w:rPr>
        <w:t>As suggested, we have changed</w:t>
      </w:r>
      <w:r>
        <w:rPr>
          <w:rFonts w:eastAsia="宋体" w:cs="Times New Roman" w:ascii="Calibri;DejaVu Sans" w:hAnsi="Calibri;DejaVu Sans"/>
          <w:b/>
          <w:bCs/>
          <w:i w:val="false"/>
          <w:caps w:val="false"/>
          <w:smallCaps w:val="false"/>
          <w:color w:val="000000"/>
          <w:spacing w:val="0"/>
          <w:sz w:val="21"/>
          <w:szCs w:val="22"/>
          <w:lang w:val="en-US" w:eastAsia="zh-CN" w:bidi="ar-SA"/>
        </w:rPr>
        <w:t xml:space="preserve"> </w:t>
      </w:r>
      <w:r>
        <w:rPr>
          <w:rFonts w:eastAsia="宋体" w:cs="Times New Roman" w:ascii="Calibri;DejaVu Sans" w:hAnsi="Calibri;DejaVu Sans"/>
          <w:b w:val="false"/>
          <w:bCs/>
          <w:i w:val="false"/>
          <w:caps w:val="false"/>
          <w:smallCaps w:val="false"/>
          <w:color w:val="000000"/>
          <w:spacing w:val="0"/>
          <w:sz w:val="21"/>
          <w:szCs w:val="22"/>
          <w:lang w:val="en-US" w:eastAsia="zh-CN" w:bidi="ar-SA"/>
        </w:rPr>
        <w:t xml:space="preserve">"energy is gotten from" → "energy is obtained from" in P.5 Lines 11-12. </w:t>
      </w:r>
    </w:p>
    <w:p>
      <w:pPr>
        <w:pStyle w:val="Style16"/>
        <w:spacing w:before="0" w:after="140"/>
        <w:rPr>
          <w:rFonts w:ascii="Calibri;DejaVu Sans" w:hAnsi="Calibri;DejaVu Sans" w:eastAsia="宋体" w:cs="Times New Roman"/>
          <w:b w:val="false"/>
          <w:b w:val="false"/>
          <w:bCs/>
          <w:i w:val="false"/>
          <w:i w:val="false"/>
          <w:caps w:val="false"/>
          <w:smallCaps w:val="false"/>
          <w:color w:val="000000"/>
          <w:spacing w:val="0"/>
          <w:sz w:val="21"/>
          <w:szCs w:val="22"/>
          <w:lang w:val="en-US" w:eastAsia="zh-CN" w:bidi="ar-SA"/>
        </w:rPr>
      </w:pPr>
      <w:bookmarkStart w:id="0" w:name="__DdeLink__132_1516731959"/>
      <w:r>
        <w:rPr>
          <w:rFonts w:eastAsia="宋体" w:cs="Times New Roman"/>
          <w:b w:val="false"/>
          <w:bCs/>
          <w:i w:val="false"/>
          <w:caps w:val="false"/>
          <w:smallCaps w:val="false"/>
          <w:color w:val="000000"/>
          <w:spacing w:val="0"/>
          <w:sz w:val="21"/>
          <w:szCs w:val="22"/>
          <w:lang w:val="en-US" w:eastAsia="zh-CN" w:bidi="ar-SA"/>
        </w:rPr>
        <w:t xml:space="preserve">Special thanks to you for your good comments. </w:t>
      </w:r>
      <w:bookmarkEnd w:id="0"/>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DejaVu Sans"/>
    <w:charset w:val="01"/>
    <w:family w:val="roman"/>
    <w:pitch w:val="variable"/>
  </w:font>
  <w:font w:name="宋体">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jc w:val="both"/>
    </w:pPr>
    <w:rPr>
      <w:rFonts w:ascii="Calibri;DejaVu Sans" w:hAnsi="Calibri;DejaVu Sans" w:eastAsia="宋体" w:cs="Times New Roman"/>
      <w:color w:val="00000A"/>
      <w:kern w:val="0"/>
      <w:sz w:val="21"/>
      <w:szCs w:val="22"/>
      <w:lang w:val="en-US" w:eastAsia="zh-CN" w:bidi="ar-SA"/>
    </w:rPr>
  </w:style>
  <w:style w:type="character" w:styleId="WW8Num1z0">
    <w:name w:val="WW8Num1z0"/>
    <w:qFormat/>
    <w:rPr>
      <w:rFonts w:ascii="宋体" w:hAnsi="宋体" w:eastAsia="宋体" w:cs="宋体"/>
      <w:b/>
      <w:i/>
      <w:sz w:val="24"/>
      <w:szCs w:val="21"/>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默认段落字体"/>
    <w:qFormat/>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paragraph" w:styleId="Style15">
    <w:name w:val="标题样式"/>
    <w:basedOn w:val="Normal"/>
    <w:next w:val="Style16"/>
    <w:qFormat/>
    <w:pPr>
      <w:keepNext w:val="true"/>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 w:type="paragraph" w:styleId="Style20">
    <w:name w:val="Header"/>
    <w:basedOn w:val="Normal"/>
    <w:pPr>
      <w:pBdr>
        <w:bottom w:val="single" w:sz="6" w:space="1" w:color="000001"/>
      </w:pBdr>
      <w:tabs>
        <w:tab w:val="center" w:pos="4153" w:leader="none"/>
        <w:tab w:val="right" w:pos="8306" w:leader="none"/>
      </w:tabs>
      <w:snapToGrid w:val="false"/>
      <w:jc w:val="center"/>
    </w:pPr>
    <w:rPr>
      <w:sz w:val="18"/>
      <w:szCs w:val="18"/>
    </w:rPr>
  </w:style>
  <w:style w:type="paragraph" w:styleId="Style21">
    <w:name w:val="Footer"/>
    <w:basedOn w:val="Normal"/>
    <w:pPr>
      <w:tabs>
        <w:tab w:val="center" w:pos="4153" w:leader="none"/>
        <w:tab w:val="right" w:pos="8306" w:leader="none"/>
      </w:tabs>
      <w:snapToGrid w:val="false"/>
      <w:jc w:val="left"/>
    </w:pPr>
    <w:rPr>
      <w:sz w:val="18"/>
      <w:szCs w:val="18"/>
    </w:rPr>
  </w:style>
  <w:style w:type="paragraph" w:styleId="Style22">
    <w:name w:val="列出段落"/>
    <w:basedOn w:val="Normal"/>
    <w:qFormat/>
    <w:pPr>
      <w:ind w:firstLine="420"/>
    </w:pPr>
    <w:rPr/>
  </w:style>
  <w:style w:type="paragraph" w:styleId="Style23">
    <w:name w:val="预格式化的文本"/>
    <w:basedOn w:val="Normal"/>
    <w:qFormat/>
    <w:pPr>
      <w:spacing w:before="0" w:after="0"/>
    </w:pPr>
    <w:rPr>
      <w:rFonts w:ascii="Liberation Mono" w:hAnsi="Liberation Mono" w:eastAsia="Nimbus Mono L" w:cs="Liberation Mono"/>
      <w:sz w:val="20"/>
      <w:szCs w:val="20"/>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LibreOffice/6.0.3.2$Linux_X86_64 LibreOffice_project/00m0$Build-2</Application>
  <Pages>5</Pages>
  <Words>1556</Words>
  <Characters>7995</Characters>
  <CharactersWithSpaces>9544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2017-07-07T02:57:00Z</dcterms:created>
  <dc:creator>bfly</dc:creator>
  <dc:description/>
  <dc:language>en-US</dc:language>
  <cp:lastModifiedBy/>
  <dcterms:modified xsi:type="dcterms:W3CDTF">2019-05-12T20:52:16Z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