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e424163569b262a18a16614548e5a6c7e2a370"/>
    <w:p>
      <w:pPr>
        <w:pStyle w:val="Heading1"/>
      </w:pPr>
      <w:r>
        <w:t xml:space="preserve">🎯 GUIA: Configuração do Alerta TradingView — Catalyst V2 + TSTS + RSI (5m)</w:t>
      </w:r>
    </w:p>
    <w:bookmarkStart w:id="20" w:name="visão-geral"/>
    <w:p>
      <w:pPr>
        <w:pStyle w:val="Heading2"/>
      </w:pPr>
      <w:r>
        <w:t xml:space="preserve">📋 Visão Geral</w:t>
      </w:r>
    </w:p>
    <w:p>
      <w:pPr>
        <w:pStyle w:val="FirstParagraph"/>
      </w:pPr>
      <w:r>
        <w:t xml:space="preserve">Este guia mostra como configurar o alerta unificado que: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Detecta</w:t>
      </w:r>
      <w:r>
        <w:t xml:space="preserve"> </w:t>
      </w:r>
      <w:r>
        <w:t xml:space="preserve">sinal TSTS (seu indicador BSDET ou similar)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Confirma</w:t>
      </w:r>
      <w:r>
        <w:t xml:space="preserve"> </w:t>
      </w:r>
      <w:r>
        <w:t xml:space="preserve">que o RSI cruzou a média (até 3-4 velas atrás)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Calcula</w:t>
      </w:r>
      <w:r>
        <w:t xml:space="preserve"> </w:t>
      </w:r>
      <w:r>
        <w:t xml:space="preserve">SL/TP automaticamente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Envia</w:t>
      </w:r>
      <w:r>
        <w:t xml:space="preserve"> </w:t>
      </w:r>
      <w:r>
        <w:t xml:space="preserve">JSON completo ao bot com dados do catalisador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 checa</w:t>
      </w:r>
      <w:r>
        <w:t xml:space="preserve"> </w:t>
      </w:r>
      <w:r>
        <w:rPr>
          <w:rStyle w:val="VerbatimChar"/>
        </w:rPr>
        <w:t xml:space="preserve">catalyst.checar()</w:t>
      </w:r>
      <w:r>
        <w:t xml:space="preserve"> </w:t>
      </w:r>
      <w:r>
        <w:t xml:space="preserve">→ se aprovado, simula entrada</w:t>
      </w:r>
    </w:p>
    <w:p>
      <w:r>
        <w:pict>
          <v:rect style="width:0;height:1.5pt" o:hralign="center" o:hrstd="t" o:hr="t"/>
        </w:pict>
      </w:r>
    </w:p>
    <w:bookmarkEnd w:id="20"/>
    <w:bookmarkStart w:id="26" w:name="passo-1-adaptar-a-lógica-tsts-no-pine"/>
    <w:p>
      <w:pPr>
        <w:pStyle w:val="Heading2"/>
      </w:pPr>
      <w:r>
        <w:t xml:space="preserve">🔧 PASSO 1: Adaptar a Lógica TSTS no Pine</w:t>
      </w:r>
    </w:p>
    <w:p>
      <w:pPr>
        <w:pStyle w:val="FirstParagraph"/>
      </w:pPr>
      <w:r>
        <w:t xml:space="preserve">O Pine script fornecido (</w:t>
      </w:r>
      <w:r>
        <w:rPr>
          <w:rStyle w:val="VerbatimChar"/>
        </w:rPr>
        <w:t xml:space="preserve">catalyst_v2_tsts_rsi_5m.pine</w:t>
      </w:r>
      <w:r>
        <w:t xml:space="preserve">) usa</w:t>
      </w:r>
      <w:r>
        <w:t xml:space="preserve"> </w:t>
      </w:r>
      <w:r>
        <w:rPr>
          <w:bCs/>
          <w:b/>
        </w:rPr>
        <w:t xml:space="preserve">cruzamento de EMAs como EXEMPLO</w:t>
      </w:r>
      <w:r>
        <w:t xml:space="preserve">.</w:t>
      </w:r>
    </w:p>
    <w:bookmarkStart w:id="21" w:name="Xd972f3c21a8e178ae35d1d9460ef41daba6c808"/>
    <w:p>
      <w:pPr>
        <w:pStyle w:val="Heading3"/>
      </w:pPr>
      <w:r>
        <w:t xml:space="preserve">⚠️ IMPORTANTE: Substituir pela sua lógica TSTS real</w:t>
      </w:r>
    </w:p>
    <w:p>
      <w:pPr>
        <w:pStyle w:val="FirstParagraph"/>
      </w:pPr>
      <w:r>
        <w:rPr>
          <w:bCs/>
          <w:b/>
        </w:rPr>
        <w:t xml:space="preserve">Localizar no Pine (linhas ~95-105):</w:t>
      </w:r>
    </w:p>
    <w:p>
      <w:pPr>
        <w:pStyle w:val="SourceCode"/>
      </w:pPr>
      <w:r>
        <w:rPr>
          <w:rStyle w:val="VerbatimChar"/>
        </w:rPr>
        <w:t xml:space="preserve">// SEÇÃO 3: LÓGICA DE SINAL TSTS (ADAPTE AQUI)</w:t>
      </w:r>
      <w:r>
        <w:br/>
      </w:r>
      <w:r>
        <w:rPr>
          <w:rStyle w:val="VerbatimChar"/>
        </w:rPr>
        <w:t xml:space="preserve">// EXEMPLO GENÉRICO: cruzamento de EMAs.</w:t>
      </w:r>
      <w:r>
        <w:br/>
      </w:r>
      <w:r>
        <w:rPr>
          <w:rStyle w:val="VerbatimChar"/>
        </w:rPr>
        <w:t xml:space="preserve">// SUBSTITUA pela saída do seu BSDET Helper ou outro indicador TSTS.</w:t>
      </w:r>
      <w:r>
        <w:br/>
      </w:r>
      <w:r>
        <w:rPr>
          <w:rStyle w:val="VerbatimChar"/>
        </w:rPr>
        <w:t xml:space="preserve">ema9  = ta.ema(close, emaRapida)</w:t>
      </w:r>
      <w:r>
        <w:br/>
      </w:r>
      <w:r>
        <w:rPr>
          <w:rStyle w:val="VerbatimChar"/>
        </w:rPr>
        <w:t xml:space="preserve">ema21 = ta.ema(close, emaLenta)</w:t>
      </w:r>
      <w:r>
        <w:br/>
      </w:r>
      <w:r>
        <w:br/>
      </w:r>
      <w:r>
        <w:rPr>
          <w:rStyle w:val="VerbatimChar"/>
        </w:rPr>
        <w:t xml:space="preserve">sinTstsBuy  = ta.crossover(ema9, ema21)</w:t>
      </w:r>
      <w:r>
        <w:br/>
      </w:r>
      <w:r>
        <w:rPr>
          <w:rStyle w:val="VerbatimChar"/>
        </w:rPr>
        <w:t xml:space="preserve">sinTstsSell = ta.crossunder(ema9, ema21)</w:t>
      </w:r>
    </w:p>
    <w:bookmarkEnd w:id="21"/>
    <w:bookmarkStart w:id="25" w:name="como-adaptar"/>
    <w:p>
      <w:pPr>
        <w:pStyle w:val="Heading3"/>
      </w:pPr>
      <w:r>
        <w:t xml:space="preserve">🎯 Como adaptar:</w:t>
      </w:r>
    </w:p>
    <w:bookmarkStart w:id="22" w:name="X0106ab835e6df86598110b0ea53262f5196c6f8"/>
    <w:p>
      <w:pPr>
        <w:pStyle w:val="Heading4"/>
      </w:pPr>
      <w:r>
        <w:rPr>
          <w:bCs/>
          <w:b/>
        </w:rPr>
        <w:t xml:space="preserve">Opção A: Você já tem um indicador TSTS separado (BSDET Helper)</w:t>
      </w:r>
    </w:p>
    <w:p>
      <w:pPr>
        <w:pStyle w:val="FirstParagraph"/>
      </w:pPr>
      <w:r>
        <w:t xml:space="preserve">Se você usa outro script Pine que gera sinais</w:t>
      </w:r>
      <w:r>
        <w:t xml:space="preserve"> </w:t>
      </w:r>
      <w:r>
        <w:rPr>
          <w:rStyle w:val="VerbatimChar"/>
        </w:rPr>
        <w:t xml:space="preserve">buy</w:t>
      </w:r>
      <w:r>
        <w:t xml:space="preserve">/</w:t>
      </w:r>
      <w:r>
        <w:rPr>
          <w:rStyle w:val="VerbatimChar"/>
        </w:rPr>
        <w:t xml:space="preserve">sell</w:t>
      </w:r>
      <w:r>
        <w:t xml:space="preserve">, você precisa</w:t>
      </w:r>
      <w:r>
        <w:t xml:space="preserve"> </w:t>
      </w:r>
      <w:r>
        <w:rPr>
          <w:bCs/>
          <w:b/>
        </w:rPr>
        <w:t xml:space="preserve">integrá-lo</w:t>
      </w:r>
      <w:r>
        <w:t xml:space="preserve"> </w:t>
      </w:r>
      <w:r>
        <w:t xml:space="preserve">neste script. Exemplo:</w:t>
      </w:r>
    </w:p>
    <w:p>
      <w:pPr>
        <w:pStyle w:val="SourceCode"/>
      </w:pPr>
      <w:r>
        <w:rPr>
          <w:rStyle w:val="VerbatimChar"/>
        </w:rPr>
        <w:t xml:space="preserve">// Importa seu indicador (se for biblioteca pública) ou copia a lógica</w:t>
      </w:r>
      <w:r>
        <w:br/>
      </w:r>
      <w:r>
        <w:rPr>
          <w:rStyle w:val="VerbatimChar"/>
        </w:rPr>
        <w:t xml:space="preserve">// Exemplo: BSDET Helper v4 (assumindo que você tem acesso)</w:t>
      </w:r>
      <w:r>
        <w:br/>
      </w:r>
      <w:r>
        <w:br/>
      </w:r>
      <w:r>
        <w:rPr>
          <w:rStyle w:val="VerbatimChar"/>
        </w:rPr>
        <w:t xml:space="preserve">// Variáveis do BSDET (adapte conforme seu indicador)</w:t>
      </w:r>
      <w:r>
        <w:br/>
      </w:r>
      <w:r>
        <w:rPr>
          <w:rStyle w:val="VerbatimChar"/>
        </w:rPr>
        <w:t xml:space="preserve">bsdetBuy  = ... // condição de compra do BSDET</w:t>
      </w:r>
      <w:r>
        <w:br/>
      </w:r>
      <w:r>
        <w:rPr>
          <w:rStyle w:val="VerbatimChar"/>
        </w:rPr>
        <w:t xml:space="preserve">bsdetSell = ... // condição de venda do BSDET</w:t>
      </w:r>
      <w:r>
        <w:br/>
      </w:r>
      <w:r>
        <w:br/>
      </w:r>
      <w:r>
        <w:rPr>
          <w:rStyle w:val="VerbatimChar"/>
        </w:rPr>
        <w:t xml:space="preserve">// Substitui as linhas acima por:</w:t>
      </w:r>
      <w:r>
        <w:br/>
      </w:r>
      <w:r>
        <w:rPr>
          <w:rStyle w:val="VerbatimChar"/>
        </w:rPr>
        <w:t xml:space="preserve">sinTstsBuy  = bsdetBuy</w:t>
      </w:r>
      <w:r>
        <w:br/>
      </w:r>
      <w:r>
        <w:rPr>
          <w:rStyle w:val="VerbatimChar"/>
        </w:rPr>
        <w:t xml:space="preserve">sinTstsSell = bsdetSell</w:t>
      </w:r>
    </w:p>
    <w:bookmarkEnd w:id="22"/>
    <w:bookmarkStart w:id="23" w:name="X248fc71d68ecd495e109b63ad1d0c2a36a388c2"/>
    <w:p>
      <w:pPr>
        <w:pStyle w:val="Heading4"/>
      </w:pPr>
      <w:r>
        <w:rPr>
          <w:bCs/>
          <w:b/>
        </w:rPr>
        <w:t xml:space="preserve">Opção B: Usar indicador externo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request.security</w:t>
      </w:r>
    </w:p>
    <w:p>
      <w:pPr>
        <w:pStyle w:val="FirstParagraph"/>
      </w:pPr>
      <w:r>
        <w:t xml:space="preserve">Se seu BSDET está em outro gráfico/script:</w:t>
      </w:r>
    </w:p>
    <w:p>
      <w:pPr>
        <w:pStyle w:val="SourceCode"/>
      </w:pPr>
      <w:r>
        <w:rPr>
          <w:rStyle w:val="VerbatimChar"/>
        </w:rPr>
        <w:t xml:space="preserve">// Exemplo: indicador "BSDET Helper v4" no mesmo ticker</w:t>
      </w:r>
      <w:r>
        <w:br/>
      </w:r>
      <w:r>
        <w:rPr>
          <w:rStyle w:val="VerbatimChar"/>
        </w:rPr>
        <w:t xml:space="preserve">// Ajuste o nome exato do seu indicador</w:t>
      </w:r>
      <w:r>
        <w:br/>
      </w:r>
      <w:r>
        <w:rPr>
          <w:rStyle w:val="VerbatimChar"/>
        </w:rPr>
        <w:t xml:space="preserve">sinTstsBuy  = request.security(syminfo.tickerid, "5", bsdet_buy_signal_function())</w:t>
      </w:r>
      <w:r>
        <w:br/>
      </w:r>
      <w:r>
        <w:rPr>
          <w:rStyle w:val="VerbatimChar"/>
        </w:rPr>
        <w:t xml:space="preserve">sinTstsSell = request.security(syminfo.tickerid, "5", bsdet_sell_signal_function())</w:t>
      </w:r>
    </w:p>
    <w:bookmarkEnd w:id="23"/>
    <w:bookmarkStart w:id="24" w:name="opção-c-manter-emas-para-teste-inicial"/>
    <w:p>
      <w:pPr>
        <w:pStyle w:val="Heading4"/>
      </w:pPr>
      <w:r>
        <w:rPr>
          <w:bCs/>
          <w:b/>
        </w:rPr>
        <w:t xml:space="preserve">Opção C: Manter EMAs para teste inicial</w:t>
      </w:r>
    </w:p>
    <w:p>
      <w:pPr>
        <w:pStyle w:val="FirstParagraph"/>
      </w:pPr>
      <w:r>
        <w:t xml:space="preserve">Se quiser testar o sistema primeiro, deixe as EMAs. Elas vão gerar sinais frequentes (bom para validar o webhook).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X9e42ad66771e20376bc6b13fb5068bd37ab8876"/>
    <w:p>
      <w:pPr>
        <w:pStyle w:val="Heading2"/>
      </w:pPr>
      <w:r>
        <w:t xml:space="preserve">📊 PASSO 2: Adicionar o Indicador no TradingView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Abra</w:t>
      </w:r>
      <w:r>
        <w:t xml:space="preserve"> </w:t>
      </w:r>
      <w:r>
        <w:t xml:space="preserve">o gráfico da moeda desejada (ex:</w:t>
      </w:r>
      <w:r>
        <w:t xml:space="preserve"> </w:t>
      </w:r>
      <w:r>
        <w:rPr>
          <w:rStyle w:val="VerbatimChar"/>
        </w:rPr>
        <w:t xml:space="preserve">BTCUSDT</w:t>
      </w:r>
      <w:r>
        <w:t xml:space="preserve">) no timeframe</w:t>
      </w:r>
      <w:r>
        <w:t xml:space="preserve"> </w:t>
      </w:r>
      <w:r>
        <w:rPr>
          <w:bCs/>
          <w:b/>
        </w:rPr>
        <w:t xml:space="preserve">5m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Pine Editor</w:t>
      </w:r>
      <w:r>
        <w:t xml:space="preserve"> </w:t>
      </w:r>
      <w:r>
        <w:t xml:space="preserve">→ Cole o código de</w:t>
      </w:r>
      <w:r>
        <w:t xml:space="preserve"> </w:t>
      </w:r>
      <w:r>
        <w:rPr>
          <w:rStyle w:val="VerbatimChar"/>
        </w:rPr>
        <w:t xml:space="preserve">catalyst_v2_tsts_rsi_5m.pine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Add to Chart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Verifique o painel</w:t>
      </w:r>
      <w:r>
        <w:t xml:space="preserve"> </w:t>
      </w:r>
      <w:r>
        <w:t xml:space="preserve">no canto superior direito:</w:t>
      </w:r>
    </w:p>
    <w:p>
      <w:pPr>
        <w:numPr>
          <w:ilvl w:val="1"/>
          <w:numId w:val="1003"/>
        </w:numPr>
        <w:pStyle w:val="Compact"/>
      </w:pPr>
      <w:r>
        <w:t xml:space="preserve">Deve mostrar os TFs (30s, 1m, 5m, 15m, 1h, 2h, 4h)</w:t>
      </w:r>
    </w:p>
    <w:p>
      <w:pPr>
        <w:numPr>
          <w:ilvl w:val="1"/>
          <w:numId w:val="1003"/>
        </w:numPr>
        <w:pStyle w:val="Compact"/>
      </w:pPr>
      <w:r>
        <w:t xml:space="preserve">VWAP, Market (RANGING/TRENDING), Pullback, Grade</w:t>
      </w:r>
    </w:p>
    <w:p>
      <w:pPr>
        <w:numPr>
          <w:ilvl w:val="1"/>
          <w:numId w:val="1003"/>
        </w:numPr>
        <w:pStyle w:val="Compact"/>
      </w:pPr>
      <w:r>
        <w:t xml:space="preserve">RSI atual vs média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Setas</w:t>
      </w:r>
      <w:r>
        <w:t xml:space="preserve"> </w:t>
      </w:r>
      <w:r>
        <w:t xml:space="preserve">verdes (▲) e vermelhas (▼) devem aparecer quando houver gatilho</w:t>
      </w:r>
    </w:p>
    <w:p>
      <w:r>
        <w:pict>
          <v:rect style="width:0;height:1.5pt" o:hralign="center" o:hrstd="t" o:hr="t"/>
        </w:pict>
      </w:r>
    </w:p>
    <w:bookmarkEnd w:id="27"/>
    <w:bookmarkStart w:id="31" w:name="passo-3-criar-o-alerta"/>
    <w:p>
      <w:pPr>
        <w:pStyle w:val="Heading2"/>
      </w:pPr>
      <w:r>
        <w:t xml:space="preserve">🔔 PASSO 3: Criar o Alerta</w:t>
      </w:r>
    </w:p>
    <w:bookmarkStart w:id="28" w:name="configurações-básicas"/>
    <w:p>
      <w:pPr>
        <w:pStyle w:val="Heading3"/>
      </w:pPr>
      <w:r>
        <w:t xml:space="preserve">3.1 Configurações Básicas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Catalyst V2 + TSTS + RSI (5m)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Any alert() function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 Once Per Bar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Open-ended (ou defina um prazo)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 do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[5m] BTCUSDT Catalyst V2</w:t>
            </w:r>
            <w:r>
              <w:t xml:space="preserve"> </w:t>
            </w:r>
            <w:r>
              <w:t xml:space="preserve">(adapte para cada moeda)</w:t>
            </w:r>
          </w:p>
        </w:tc>
      </w:tr>
    </w:tbl>
    <w:bookmarkEnd w:id="28"/>
    <w:bookmarkStart w:id="29" w:name="webhook-url"/>
    <w:p>
      <w:pPr>
        <w:pStyle w:val="Heading3"/>
      </w:pPr>
      <w:r>
        <w:t xml:space="preserve">3.2 Webhook URL</w:t>
      </w:r>
    </w:p>
    <w:p>
      <w:pPr>
        <w:pStyle w:val="FirstParagraph"/>
      </w:pPr>
      <w:r>
        <w:rPr>
          <w:bCs/>
          <w:b/>
        </w:rPr>
        <w:t xml:space="preserve">Para cada moeda, use a URL específica:</w:t>
      </w:r>
    </w:p>
    <w:p>
      <w:pPr>
        <w:pStyle w:val="SourceCode"/>
      </w:pPr>
      <w:r>
        <w:rPr>
          <w:rStyle w:val="VerbatimChar"/>
        </w:rPr>
        <w:t xml:space="preserve">https://web-production-77454.up.railway.app/webhook/{{ticker}}</w:t>
      </w:r>
    </w:p>
    <w:p>
      <w:pPr>
        <w:pStyle w:val="FirstParagraph"/>
      </w:pPr>
      <w:r>
        <w:rPr>
          <w:bCs/>
          <w:b/>
        </w:rPr>
        <w:t xml:space="preserve">Exemplos:</w:t>
      </w:r>
      <w:r>
        <w:t xml:space="preserve"> </w:t>
      </w:r>
      <w:r>
        <w:t xml:space="preserve">- BTCUSDT:</w:t>
      </w:r>
      <w:r>
        <w:t xml:space="preserve"> </w:t>
      </w:r>
      <w:r>
        <w:rPr>
          <w:rStyle w:val="VerbatimChar"/>
        </w:rPr>
        <w:t xml:space="preserve">https://web-production-77454.up.railway.app/webhook/BTCUSDT</w:t>
      </w:r>
      <w:r>
        <w:t xml:space="preserve"> </w:t>
      </w:r>
      <w:r>
        <w:t xml:space="preserve">- ETHUSDT:</w:t>
      </w:r>
      <w:r>
        <w:t xml:space="preserve"> </w:t>
      </w:r>
      <w:r>
        <w:rPr>
          <w:rStyle w:val="VerbatimChar"/>
        </w:rPr>
        <w:t xml:space="preserve">https://web-production-77454.up.railway.app/webhook/ETHUSDT</w:t>
      </w:r>
      <w:r>
        <w:t xml:space="preserve"> </w:t>
      </w:r>
      <w:r>
        <w:t xml:space="preserve">- SOLUSDT:</w:t>
      </w:r>
      <w:r>
        <w:t xml:space="preserve"> </w:t>
      </w:r>
      <w:r>
        <w:rPr>
          <w:rStyle w:val="VerbatimChar"/>
        </w:rPr>
        <w:t xml:space="preserve">https://web-production-77454.up.railway.app/webhook/SOLUSDT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{{ticker}}</w:t>
      </w:r>
      <w:r>
        <w:t xml:space="preserve"> </w:t>
      </w:r>
      <w:r>
        <w:t xml:space="preserve">será substituído automaticamente pelo TradingView.</w:t>
      </w:r>
    </w:p>
    <w:bookmarkEnd w:id="29"/>
    <w:bookmarkStart w:id="30" w:name="mensagem-do-alerta"/>
    <w:p>
      <w:pPr>
        <w:pStyle w:val="Heading3"/>
      </w:pPr>
      <w:r>
        <w:t xml:space="preserve">3.3 Mensagem do Alerta</w:t>
      </w:r>
    </w:p>
    <w:p>
      <w:pPr>
        <w:pStyle w:val="FirstParagraph"/>
      </w:pP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Message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{{strategy.order.alert_message}}</w:t>
      </w:r>
    </w:p>
    <w:p>
      <w:pPr>
        <w:pStyle w:val="FirstParagraph"/>
      </w:pPr>
      <w:r>
        <w:t xml:space="preserve">Isso faz o TradingView enviar exatamente o JSON que o Pine montou.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sso-4-exemplo-de-json-enviado"/>
    <w:p>
      <w:pPr>
        <w:pStyle w:val="Heading2"/>
      </w:pPr>
      <w:r>
        <w:t xml:space="preserve">📤 PASSO 4: Exemplo de JSON Enviado</w:t>
      </w:r>
    </w:p>
    <w:p>
      <w:pPr>
        <w:pStyle w:val="FirstParagraph"/>
      </w:pPr>
      <w:r>
        <w:t xml:space="preserve">Quando o alerta dispara, o webhook recebe algo assim: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"BTCUSDT"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63250.50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62934.25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63882.75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"rsi_valor"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"cruzamento_numero"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"c30s"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"c1m"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"c15m"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"c1h"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"c2h"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"c4h"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"vwap"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FunctionTok"/>
        </w:rPr>
        <w:t xml:space="preserve">}</w:t>
      </w:r>
    </w:p>
    <w:bookmarkStart w:id="32" w:name="campos-explicados"/>
    <w:p>
      <w:pPr>
        <w:pStyle w:val="Heading3"/>
      </w:pPr>
      <w:r>
        <w:t xml:space="preserve">🔍 Campos Explicados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(BTCUSDT, ETHUSDT…)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de entrada (close da vela)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Loss (calculado em % configurado)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Profit (calculado em % configurado)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5m</w:t>
            </w:r>
            <w:r>
              <w:t xml:space="preserve"> </w:t>
            </w:r>
            <w:r>
              <w:t xml:space="preserve">(fixo neste 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rsi_valor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do RSI no momento do sinal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cruzamento_numero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1º, 2º, 3º… cross (quantas velas atrás)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c30s</w:t>
            </w:r>
            <w:r>
              <w:t xml:space="preserve"> </w:t>
            </w:r>
            <w:r>
              <w:t xml:space="preserve">até</w:t>
            </w:r>
            <w:r>
              <w:t xml:space="preserve"> </w:t>
            </w:r>
            <w:r>
              <w:rPr>
                <w:rStyle w:val="VerbatimChar"/>
              </w:rPr>
              <w:t xml:space="preserve">c4h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cada timeframe (BULL/BEAR/NEUT)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vs VWAP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RANGING ou TRENDING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 (recuo em alta) / BEAR /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 (força do contexto)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passo-5-testar-o-sistema"/>
    <w:p>
      <w:pPr>
        <w:pStyle w:val="Heading2"/>
      </w:pPr>
      <w:r>
        <w:t xml:space="preserve">✅ PASSO 5: Testar o Sistema</w:t>
      </w:r>
    </w:p>
    <w:bookmarkStart w:id="34" w:name="verificar-recepção-no-bot"/>
    <w:p>
      <w:pPr>
        <w:pStyle w:val="Heading3"/>
      </w:pPr>
      <w:r>
        <w:t xml:space="preserve">5.1 Verificar Recepção no Bot</w:t>
      </w:r>
    </w:p>
    <w:p>
      <w:pPr>
        <w:pStyle w:val="FirstParagraph"/>
      </w:pPr>
      <w:r>
        <w:t xml:space="preserve">Após criar o alerta,</w:t>
      </w:r>
      <w:r>
        <w:t xml:space="preserve"> </w:t>
      </w:r>
      <w:r>
        <w:rPr>
          <w:bCs/>
          <w:b/>
        </w:rPr>
        <w:t xml:space="preserve">dispare manualmente</w:t>
      </w:r>
      <w:r>
        <w:t xml:space="preserve"> </w:t>
      </w:r>
      <w:r>
        <w:t xml:space="preserve">(clique no ícone ▶ ao lado do alerta) ou espere um sinal real.</w:t>
      </w:r>
    </w:p>
    <w:p>
      <w:pPr>
        <w:pStyle w:val="BodyText"/>
      </w:pPr>
      <w:r>
        <w:rPr>
          <w:bCs/>
          <w:b/>
        </w:rPr>
        <w:t xml:space="preserve">Confira no endpoint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/diag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https://web-production-77454.up.railway.app/diag</w:t>
      </w:r>
    </w:p>
    <w:p>
      <w:pPr>
        <w:pStyle w:val="FirstParagraph"/>
      </w:pPr>
      <w:r>
        <w:t xml:space="preserve">Procure por</w:t>
      </w:r>
      <w:r>
        <w:t xml:space="preserve"> </w:t>
      </w:r>
      <w:r>
        <w:rPr>
          <w:rStyle w:val="VerbatimChar"/>
        </w:rPr>
        <w:t xml:space="preserve">ultimos_eventos</w:t>
      </w:r>
      <w:r>
        <w:t xml:space="preserve"> </w:t>
      </w:r>
      <w:r>
        <w:t xml:space="preserve">→ deve mostrar: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"2026-08-07T22:45:10Z"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"BTCUSDT"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 recebido"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verificar-processamento-do-catalisador"/>
    <w:p>
      <w:pPr>
        <w:pStyle w:val="Heading3"/>
      </w:pPr>
      <w:r>
        <w:t xml:space="preserve">5.2 Verificar Processamento do Catalisador</w:t>
      </w:r>
    </w:p>
    <w:p>
      <w:pPr>
        <w:pStyle w:val="FirstParagraph"/>
      </w:pPr>
      <w:r>
        <w:t xml:space="preserve">No log do Railway, procure por:</w:t>
      </w:r>
    </w:p>
    <w:p>
      <w:pPr>
        <w:pStyle w:val="SourceCode"/>
      </w:pPr>
      <w:r>
        <w:rPr>
          <w:rStyle w:val="VerbatimChar"/>
        </w:rPr>
        <w:t xml:space="preserve">[CATALYST] BTCUSDT buy → OK (regra=R1, grade=B)</w:t>
      </w:r>
    </w:p>
    <w:p>
      <w:pPr>
        <w:pStyle w:val="FirstParagraph"/>
      </w:pPr>
      <w:r>
        <w:t xml:space="preserve">Ou, se bloqueado:</w:t>
      </w:r>
    </w:p>
    <w:p>
      <w:pPr>
        <w:pStyle w:val="SourceCode"/>
      </w:pPr>
      <w:r>
        <w:rPr>
          <w:rStyle w:val="VerbatimChar"/>
        </w:rPr>
        <w:t xml:space="preserve">[CATALYST] BTCUSDT buy → BLOQUEADO (motivo: timing 1m contra)</w:t>
      </w:r>
    </w:p>
    <w:bookmarkEnd w:id="35"/>
    <w:bookmarkStart w:id="36" w:name="verificar-registro-de-sombra"/>
    <w:p>
      <w:pPr>
        <w:pStyle w:val="Heading3"/>
      </w:pPr>
      <w:r>
        <w:t xml:space="preserve">5.3 Verificar Registro de Sombra</w:t>
      </w:r>
    </w:p>
    <w:p>
      <w:pPr>
        <w:pStyle w:val="FirstParagraph"/>
      </w:pPr>
      <w:r>
        <w:rPr>
          <w:bCs/>
          <w:b/>
        </w:rPr>
        <w:t xml:space="preserve">Endpoint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/registro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https://web-production-77454.up.railway.app/registro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t xml:space="preserve">Deve mostrar entradas simuladas com todos os campos do JSON.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sso-6-ajustar-parâmetros-opcional"/>
    <w:p>
      <w:pPr>
        <w:pStyle w:val="Heading2"/>
      </w:pPr>
      <w:r>
        <w:t xml:space="preserve">🎛️ PASSO 6: Ajustar Parâmetros (Opcional)</w:t>
      </w:r>
    </w:p>
    <w:p>
      <w:pPr>
        <w:pStyle w:val="FirstParagraph"/>
      </w:pPr>
      <w:r>
        <w:t xml:space="preserve">No Pine, você pode ajustar via 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rsiCrossLookback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Tolerância para RSI cross</w:t>
            </w:r>
            <w:r>
              <w:t xml:space="preserve"> </w:t>
            </w:r>
            <w:r>
              <w:t xml:space="preserve">“</w:t>
            </w:r>
            <w:r>
              <w:t xml:space="preserve">antigo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Profit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rangingMult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do filtro RANGING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usarMacro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c2h/c4h (ligar para 5m)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asso-7-replicar-para-outras-moedas"/>
    <w:p>
      <w:pPr>
        <w:pStyle w:val="Heading2"/>
      </w:pPr>
      <w:r>
        <w:t xml:space="preserve">🔥 PASSO 7: Replicar para Outras Moedas</w:t>
      </w:r>
    </w:p>
    <w:p>
      <w:pPr>
        <w:pStyle w:val="FirstParagraph"/>
      </w:pPr>
      <w:r>
        <w:t xml:space="preserve">Para cada moeda adicional: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Abra o gráfico</w:t>
      </w:r>
      <w:r>
        <w:t xml:space="preserve"> </w:t>
      </w:r>
      <w:r>
        <w:t xml:space="preserve">da moeda (5m)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Adicione o mesmo indicador</w:t>
      </w:r>
      <w:r>
        <w:t xml:space="preserve"> </w:t>
      </w:r>
      <w:r>
        <w:t xml:space="preserve">(sem modificar o código)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Crie um novo alerta</w:t>
      </w:r>
      <w:r>
        <w:t xml:space="preserve"> </w:t>
      </w:r>
      <w:r>
        <w:t xml:space="preserve">com:</w:t>
      </w:r>
    </w:p>
    <w:p>
      <w:pPr>
        <w:numPr>
          <w:ilvl w:val="1"/>
          <w:numId w:val="1005"/>
        </w:numPr>
        <w:pStyle w:val="Compact"/>
      </w:pPr>
      <w:r>
        <w:t xml:space="preserve">Webhook URL específico da moeda</w:t>
      </w:r>
    </w:p>
    <w:p>
      <w:pPr>
        <w:numPr>
          <w:ilvl w:val="1"/>
          <w:numId w:val="1005"/>
        </w:numPr>
        <w:pStyle w:val="Compact"/>
      </w:pPr>
      <w:r>
        <w:t xml:space="preserve">Nome do alerta identificando a moeda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Verifique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que o bot reconhece a nova moeda</w:t>
      </w:r>
    </w:p>
    <w:p>
      <w:r>
        <w:pict>
          <v:rect style="width:0;height:1.5pt" o:hralign="center" o:hrstd="t" o:hr="t"/>
        </w:pict>
      </w:r>
    </w:p>
    <w:bookmarkEnd w:id="39"/>
    <w:bookmarkStart w:id="42" w:name="passo-8-acompanhar-resultados"/>
    <w:p>
      <w:pPr>
        <w:pStyle w:val="Heading2"/>
      </w:pPr>
      <w:r>
        <w:t xml:space="preserve">📊 PASSO 8: Acompanhar Resultados</w:t>
      </w:r>
    </w:p>
    <w:bookmarkStart w:id="40" w:name="logs-diários"/>
    <w:p>
      <w:pPr>
        <w:pStyle w:val="Heading3"/>
      </w:pPr>
      <w:r>
        <w:t xml:space="preserve">Logs Diários</w:t>
      </w:r>
    </w:p>
    <w:p>
      <w:pPr>
        <w:pStyle w:val="FirstParagraph"/>
      </w:pPr>
      <w:r>
        <w:t xml:space="preserve">Consulte os arquivos: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/shared/crypto2_logs/crypto_2026-08-07.json</w:t>
      </w:r>
      <w:r>
        <w:t xml:space="preserve"> </w:t>
      </w:r>
      <w:r>
        <w:t xml:space="preserve">(máquina)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/shared/crypto2_logs/crypto_2026-08-07.md</w:t>
      </w:r>
      <w:r>
        <w:t xml:space="preserve"> </w:t>
      </w:r>
      <w:r>
        <w:t xml:space="preserve">(humano)</w:t>
      </w:r>
    </w:p>
    <w:bookmarkEnd w:id="40"/>
    <w:bookmarkStart w:id="41" w:name="resumo-no-telegram"/>
    <w:p>
      <w:pPr>
        <w:pStyle w:val="Heading3"/>
      </w:pPr>
      <w:r>
        <w:t xml:space="preserve">Resumo no Telegram</w:t>
      </w:r>
    </w:p>
    <w:p>
      <w:pPr>
        <w:pStyle w:val="FirstParagraph"/>
      </w:pPr>
      <w:r>
        <w:t xml:space="preserve">Todo dia às 23:59 UTC, o bot envia:</w:t>
      </w:r>
      <w:r>
        <w:t xml:space="preserve"> </w:t>
      </w:r>
      <w:r>
        <w:t xml:space="preserve">- Total de sinais recebidos</w:t>
      </w:r>
      <w:r>
        <w:t xml:space="preserve"> </w:t>
      </w:r>
      <w:r>
        <w:t xml:space="preserve">- Entradas simuladas por moeda/TF</w:t>
      </w:r>
      <w:r>
        <w:t xml:space="preserve"> </w:t>
      </w:r>
      <w:r>
        <w:t xml:space="preserve">- Win rate por grade (A/B/C)</w:t>
      </w:r>
      <w:r>
        <w:t xml:space="preserve"> </w:t>
      </w:r>
      <w:r>
        <w:t xml:space="preserve">- Win rate por regra do catalisador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roubleshooting-comum"/>
    <w:p>
      <w:pPr>
        <w:pStyle w:val="Heading2"/>
      </w:pPr>
      <w:r>
        <w:t xml:space="preserve">⚠️ Troubleshooting Comum</w:t>
      </w:r>
    </w:p>
    <w:bookmarkStart w:id="43" w:name="alerta-não-dispara"/>
    <w:p>
      <w:pPr>
        <w:pStyle w:val="Heading3"/>
      </w:pPr>
      <w:r>
        <w:t xml:space="preserve">❌ Alerta não dispara</w:t>
      </w:r>
    </w:p>
    <w:p>
      <w:pPr>
        <w:numPr>
          <w:ilvl w:val="0"/>
          <w:numId w:val="1006"/>
        </w:numPr>
        <w:pStyle w:val="Compact"/>
      </w:pPr>
      <w:r>
        <w:t xml:space="preserve">Verifique se há setas no gráfico (▲ buy, ▼ sell)</w:t>
      </w:r>
    </w:p>
    <w:p>
      <w:pPr>
        <w:numPr>
          <w:ilvl w:val="0"/>
          <w:numId w:val="1006"/>
        </w:numPr>
        <w:pStyle w:val="Compact"/>
      </w:pPr>
      <w:r>
        <w:t xml:space="preserve">Confirme que</w:t>
      </w:r>
      <w:r>
        <w:t xml:space="preserve"> </w:t>
      </w:r>
      <w:r>
        <w:t xml:space="preserve">“</w:t>
      </w:r>
      <w:r>
        <w:t xml:space="preserve">Once Per Bar Close</w:t>
      </w:r>
      <w:r>
        <w:t xml:space="preserve">”</w:t>
      </w:r>
      <w:r>
        <w:t xml:space="preserve"> </w:t>
      </w:r>
      <w:r>
        <w:t xml:space="preserve">está ativo</w:t>
      </w:r>
    </w:p>
    <w:p>
      <w:pPr>
        <w:numPr>
          <w:ilvl w:val="0"/>
          <w:numId w:val="1006"/>
        </w:numPr>
        <w:pStyle w:val="Compact"/>
      </w:pPr>
      <w:r>
        <w:t xml:space="preserve">Teste com lookback maior (6-8 velas) temporariamente</w:t>
      </w:r>
    </w:p>
    <w:bookmarkEnd w:id="43"/>
    <w:bookmarkStart w:id="44" w:name="webhook-retorna-erro-400"/>
    <w:p>
      <w:pPr>
        <w:pStyle w:val="Heading3"/>
      </w:pPr>
      <w:r>
        <w:t xml:space="preserve">❌ Webhook retorna erro 400</w:t>
      </w:r>
    </w:p>
    <w:p>
      <w:pPr>
        <w:numPr>
          <w:ilvl w:val="0"/>
          <w:numId w:val="1007"/>
        </w:numPr>
        <w:pStyle w:val="Compact"/>
      </w:pPr>
      <w:r>
        <w:t xml:space="preserve">JSON malformado → confira se a mensagem é</w:t>
      </w:r>
      <w:r>
        <w:t xml:space="preserve"> </w:t>
      </w:r>
      <w:r>
        <w:rPr>
          <w:rStyle w:val="VerbatimChar"/>
        </w:rPr>
        <w:t xml:space="preserve">{{strategy.order.alert_message}}</w:t>
      </w:r>
    </w:p>
    <w:p>
      <w:pPr>
        <w:numPr>
          <w:ilvl w:val="0"/>
          <w:numId w:val="1007"/>
        </w:numPr>
        <w:pStyle w:val="Compact"/>
      </w:pPr>
      <w:r>
        <w:t xml:space="preserve">Campos faltando → verifique se o Pine montou o JSON completo</w:t>
      </w:r>
    </w:p>
    <w:bookmarkEnd w:id="44"/>
    <w:bookmarkStart w:id="45" w:name="bot-bloqueia-todas-as-entradas"/>
    <w:p>
      <w:pPr>
        <w:pStyle w:val="Heading3"/>
      </w:pPr>
      <w:r>
        <w:t xml:space="preserve">❌ Bot bloqueia todas as entradas</w:t>
      </w:r>
    </w:p>
    <w:p>
      <w:pPr>
        <w:numPr>
          <w:ilvl w:val="0"/>
          <w:numId w:val="1008"/>
        </w:numPr>
        <w:pStyle w:val="Compact"/>
      </w:pPr>
      <w:r>
        <w:t xml:space="preserve">Verifique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bloquear_ranging</w:t>
      </w:r>
      <w:r>
        <w:t xml:space="preserve"> </w:t>
      </w:r>
      <w:r>
        <w:t xml:space="preserve">deve estar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08"/>
        </w:numPr>
        <w:pStyle w:val="Compact"/>
      </w:pPr>
      <w:r>
        <w:t xml:space="preserve">Verifique</w:t>
      </w:r>
      <w:r>
        <w:t xml:space="preserve"> </w:t>
      </w:r>
      <w:r>
        <w:rPr>
          <w:rStyle w:val="VerbatimChar"/>
        </w:rPr>
        <w:t xml:space="preserve">bloquear_contra_macro</w:t>
      </w:r>
      <w:r>
        <w:t xml:space="preserve"> </w:t>
      </w:r>
      <w:r>
        <w:t xml:space="preserve">→ deixe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por ora (coleta de dados)</w:t>
      </w:r>
    </w:p>
    <w:p>
      <w:pPr>
        <w:numPr>
          <w:ilvl w:val="0"/>
          <w:numId w:val="1008"/>
        </w:numPr>
        <w:pStyle w:val="Compact"/>
      </w:pPr>
      <w:r>
        <w:t xml:space="preserve">Confira</w:t>
      </w:r>
      <w:r>
        <w:t xml:space="preserve"> </w:t>
      </w:r>
      <w:r>
        <w:rPr>
          <w:rStyle w:val="VerbatimChar"/>
        </w:rPr>
        <w:t xml:space="preserve">/diag/catalyst/BTCUSDT</w:t>
      </w:r>
      <w:r>
        <w:t xml:space="preserve"> </w:t>
      </w:r>
      <w:r>
        <w:t xml:space="preserve">para ver os TFs em tempo real</w:t>
      </w:r>
    </w:p>
    <w:bookmarkEnd w:id="45"/>
    <w:bookmarkStart w:id="46" w:name="cruzamento-rsi-não-detectado"/>
    <w:p>
      <w:pPr>
        <w:pStyle w:val="Heading3"/>
      </w:pPr>
      <w:r>
        <w:t xml:space="preserve">❌ Cruzamento RSI não detectado</w:t>
      </w:r>
    </w:p>
    <w:p>
      <w:pPr>
        <w:numPr>
          <w:ilvl w:val="0"/>
          <w:numId w:val="1009"/>
        </w:numPr>
        <w:pStyle w:val="Compact"/>
      </w:pPr>
      <w:r>
        <w:t xml:space="preserve">Aumente</w:t>
      </w:r>
      <w:r>
        <w:t xml:space="preserve"> </w:t>
      </w:r>
      <w:r>
        <w:rPr>
          <w:rStyle w:val="VerbatimChar"/>
        </w:rPr>
        <w:t xml:space="preserve">rsiCrossLookback</w:t>
      </w:r>
      <w:r>
        <w:t xml:space="preserve"> </w:t>
      </w:r>
      <w:r>
        <w:t xml:space="preserve">para 6-8 velas</w:t>
      </w:r>
    </w:p>
    <w:p>
      <w:pPr>
        <w:numPr>
          <w:ilvl w:val="0"/>
          <w:numId w:val="1009"/>
        </w:numPr>
        <w:pStyle w:val="Compact"/>
      </w:pPr>
      <w:r>
        <w:t xml:space="preserve">Verifique visualmente no painel se RSI &gt; média quando espera cross up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ecklist-de-ativação"/>
    <w:p>
      <w:pPr>
        <w:pStyle w:val="Heading2"/>
      </w:pPr>
      <w:r>
        <w:t xml:space="preserve">🎯 Checklist de Ativação</w:t>
      </w:r>
    </w:p>
    <w:p>
      <w:pPr>
        <w:numPr>
          <w:ilvl w:val="0"/>
          <w:numId w:val="1010"/>
        </w:numPr>
        <w:pStyle w:val="Compact"/>
      </w:pPr>
      <w:r>
        <w:t xml:space="preserve">☐ Pine adaptado com lógica TSTS real (ou EMA para teste)</w:t>
      </w:r>
    </w:p>
    <w:p>
      <w:pPr>
        <w:numPr>
          <w:ilvl w:val="0"/>
          <w:numId w:val="1010"/>
        </w:numPr>
        <w:pStyle w:val="Compact"/>
      </w:pPr>
      <w:r>
        <w:t xml:space="preserve">☐ Indicador adicionado no gráfico 5m</w:t>
      </w:r>
    </w:p>
    <w:p>
      <w:pPr>
        <w:numPr>
          <w:ilvl w:val="0"/>
          <w:numId w:val="1010"/>
        </w:numPr>
        <w:pStyle w:val="Compact"/>
      </w:pPr>
      <w:r>
        <w:t xml:space="preserve">☐ Painel visual mostra TFs corretos</w:t>
      </w:r>
    </w:p>
    <w:p>
      <w:pPr>
        <w:numPr>
          <w:ilvl w:val="0"/>
          <w:numId w:val="1010"/>
        </w:numPr>
        <w:pStyle w:val="Compact"/>
      </w:pPr>
      <w:r>
        <w:t xml:space="preserve">☐ Alerta criado com webhook correto</w:t>
      </w:r>
    </w:p>
    <w:p>
      <w:pPr>
        <w:numPr>
          <w:ilvl w:val="0"/>
          <w:numId w:val="1010"/>
        </w:numPr>
        <w:pStyle w:val="Compact"/>
      </w:pPr>
      <w:r>
        <w:t xml:space="preserve">☐ Mensagem =</w:t>
      </w:r>
      <w:r>
        <w:t xml:space="preserve"> </w:t>
      </w:r>
      <w:r>
        <w:rPr>
          <w:rStyle w:val="VerbatimChar"/>
        </w:rPr>
        <w:t xml:space="preserve">{{strategy.order.alert_message}}</w:t>
      </w:r>
    </w:p>
    <w:p>
      <w:pPr>
        <w:numPr>
          <w:ilvl w:val="0"/>
          <w:numId w:val="1010"/>
        </w:numPr>
        <w:pStyle w:val="Compact"/>
      </w:pPr>
      <w:r>
        <w:t xml:space="preserve">☐ Teste manual enviado (clique no ▶ do alerta)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mostra webhook recebido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/registro</w:t>
      </w:r>
      <w:r>
        <w:t xml:space="preserve"> </w:t>
      </w:r>
      <w:r>
        <w:t xml:space="preserve">mostra entrada simulada</w:t>
      </w:r>
    </w:p>
    <w:p>
      <w:pPr>
        <w:numPr>
          <w:ilvl w:val="0"/>
          <w:numId w:val="1010"/>
        </w:numPr>
        <w:pStyle w:val="Compact"/>
      </w:pPr>
      <w:r>
        <w:t xml:space="preserve">☐ Log do Railway mostra processamento do catalisador</w:t>
      </w:r>
    </w:p>
    <w:p>
      <w:pPr>
        <w:numPr>
          <w:ilvl w:val="0"/>
          <w:numId w:val="1010"/>
        </w:numPr>
        <w:pStyle w:val="Compact"/>
      </w:pPr>
      <w:r>
        <w:t xml:space="preserve">☐ Replicado para todas as moedas desejadas</w:t>
      </w:r>
    </w:p>
    <w:p>
      <w:r>
        <w:pict>
          <v:rect style="width:0;height:1.5pt" o:hralign="center" o:hrstd="t" o:hr="t"/>
        </w:pict>
      </w:r>
    </w:p>
    <w:bookmarkEnd w:id="48"/>
    <w:bookmarkStart w:id="49" w:name="próximos-passos"/>
    <w:p>
      <w:pPr>
        <w:pStyle w:val="Heading2"/>
      </w:pPr>
      <w:r>
        <w:t xml:space="preserve">🚀 Próximos Passos</w:t>
      </w:r>
    </w:p>
    <w:p>
      <w:pPr>
        <w:pStyle w:val="FirstParagraph"/>
      </w:pPr>
      <w:r>
        <w:t xml:space="preserve">Após rodar em sombra por alguns dias: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Analisar win rate</w:t>
      </w:r>
      <w:r>
        <w:t xml:space="preserve"> </w:t>
      </w:r>
      <w:r>
        <w:t xml:space="preserve">por grade e por regra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Decidir</w:t>
      </w:r>
      <w:r>
        <w:t xml:space="preserve"> </w:t>
      </w:r>
      <w:r>
        <w:t xml:space="preserve">quais regras/grades podar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Calibrar TP/SL</w:t>
      </w:r>
      <w:r>
        <w:t xml:space="preserve"> </w:t>
      </w:r>
      <w:r>
        <w:t xml:space="preserve">baseado em MFE/DD real (dados do Postgres)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Configurar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bloquear_contra_macro: true</w:t>
      </w:r>
      <w:r>
        <w:t xml:space="preserve"> </w:t>
      </w:r>
      <w:r>
        <w:t xml:space="preserve">quando for pro real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Testar</w:t>
      </w:r>
      <w:r>
        <w:t xml:space="preserve"> </w:t>
      </w:r>
      <w:r>
        <w:t xml:space="preserve">com alavancagem 5x (baseline) e 10x (só grade 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Dúvidas? Verifique:</w:t>
      </w:r>
      <w:r>
        <w:t xml:space="preserve"> </w:t>
      </w:r>
      <w:r>
        <w:t xml:space="preserve">- Logs do Railway:</w:t>
      </w:r>
      <w:r>
        <w:t xml:space="preserve"> </w:t>
      </w:r>
      <w:r>
        <w:rPr>
          <w:rStyle w:val="VerbatimChar"/>
        </w:rPr>
        <w:t xml:space="preserve">https://railway.app</w:t>
      </w:r>
      <w:r>
        <w:t xml:space="preserve"> </w:t>
      </w:r>
      <w:r>
        <w:t xml:space="preserve">→ seu projeto → Deployments → Logs</w:t>
      </w:r>
      <w:r>
        <w:t xml:space="preserve"> </w:t>
      </w:r>
      <w:r>
        <w:t xml:space="preserve">- Endpoint de diagnóstico:</w:t>
      </w:r>
      <w:r>
        <w:t xml:space="preserve"> </w:t>
      </w:r>
      <w:r>
        <w:rPr>
          <w:rStyle w:val="VerbatimChar"/>
        </w:rPr>
        <w:t xml:space="preserve">https://web-production-77454.up.railway.app/diag/catalyst/BTCUSDT</w:t>
      </w:r>
      <w:r>
        <w:t xml:space="preserve"> </w:t>
      </w:r>
      <w:r>
        <w:t xml:space="preserve">- Arquivo de config:</w:t>
      </w:r>
      <w:r>
        <w:t xml:space="preserve"> </w:t>
      </w:r>
      <w:r>
        <w:rPr>
          <w:rStyle w:val="VerbatimChar"/>
        </w:rPr>
        <w:t xml:space="preserve">/home/ubuntu/bot_tsts_sniper/config.json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2026-08-07T23:00:52Z</dcterms:created>
  <dcterms:modified xsi:type="dcterms:W3CDTF">2026-08-07T23:00:52Z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