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9ffa39351cd0fb2e6ddf7c4db52ccb414717001"/>
    <w:p>
      <w:pPr>
        <w:pStyle w:val="Heading1"/>
      </w:pPr>
      <w:r>
        <w:t xml:space="preserve">🎯 Guia — Gate de CONFIRMAÇÃO do Bot SNIPER (CATALISADOR)</w:t>
      </w:r>
    </w:p>
    <w:p>
      <w:pPr>
        <w:pStyle w:val="FirstParagraph"/>
      </w:pPr>
      <w:r>
        <w:t xml:space="preserve">Este guia explica, passo a passo, como ligar o</w:t>
      </w:r>
      <w:r>
        <w:t xml:space="preserve"> </w:t>
      </w:r>
      <w:r>
        <w:rPr>
          <w:bCs/>
          <w:b/>
        </w:rPr>
        <w:t xml:space="preserve">gate de confirmação</w:t>
      </w:r>
      <w:r>
        <w:t xml:space="preserve"> </w:t>
      </w:r>
      <w:r>
        <w:t xml:space="preserve">do seu</w:t>
      </w:r>
      <w:r>
        <w:t xml:space="preserve"> </w:t>
      </w:r>
      <w:r>
        <w:t xml:space="preserve">Bot SNIPER. Agora o gate usa o</w:t>
      </w:r>
      <w:r>
        <w:t xml:space="preserve"> </w:t>
      </w:r>
      <w:r>
        <w:rPr>
          <w:bCs/>
          <w:b/>
        </w:rPr>
        <w:t xml:space="preserve">mesmo CATALISADOR</w:t>
      </w:r>
      <w:r>
        <w:t xml:space="preserve"> </w:t>
      </w:r>
      <w:r>
        <w:t xml:space="preserve">do seu bot do MNQ — o</w:t>
      </w:r>
      <w:r>
        <w:t xml:space="preserve"> </w:t>
      </w:r>
      <w:r>
        <w:t xml:space="preserve">indicador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MNQ Catalyst - Ultimate Pro B Right</w:t>
      </w:r>
      <w:r>
        <w:rPr>
          <w:bCs/>
          <w:b/>
        </w:rPr>
        <w:t xml:space="preserve">”</w:t>
      </w:r>
      <w:r>
        <w:t xml:space="preserve"> </w:t>
      </w:r>
      <w:r>
        <w:t xml:space="preserve">— aplicado às 10 moedas de</w:t>
      </w:r>
      <w:r>
        <w:t xml:space="preserve"> </w:t>
      </w:r>
      <w:r>
        <w:t xml:space="preserve">cripto.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Mudança importante:</w:t>
      </w:r>
      <w:r>
        <w:t xml:space="preserve"> </w:t>
      </w:r>
      <w:r>
        <w:t xml:space="preserve">saímos do modelo antigo de</w:t>
      </w:r>
      <w:r>
        <w:t xml:space="preserve"> </w:t>
      </w:r>
      <w:r>
        <w:rPr>
          <w:bCs/>
          <w:b/>
        </w:rPr>
        <w:t xml:space="preserve">cores</w:t>
      </w:r>
      <w:r>
        <w:t xml:space="preserve"> </w:t>
      </w:r>
      <w:r>
        <w:t xml:space="preserve">(BOKK + BS</w:t>
      </w:r>
      <w:r>
        <w:t xml:space="preserve"> </w:t>
      </w:r>
      <w:r>
        <w:t xml:space="preserve">Detector). Aquilo dependia de</w:t>
      </w:r>
      <w:r>
        <w:t xml:space="preserve"> </w:t>
      </w:r>
      <w:r>
        <w:t xml:space="preserve">“</w:t>
      </w:r>
      <w:r>
        <w:t xml:space="preserve">ler a cor</w:t>
      </w:r>
      <w:r>
        <w:t xml:space="preserve">”</w:t>
      </w:r>
      <w:r>
        <w:t xml:space="preserve"> </w:t>
      </w:r>
      <w:r>
        <w:t xml:space="preserve">dos plots, e o TradingView</w:t>
      </w:r>
      <w:r>
        <w:t xml:space="preserve"> </w:t>
      </w:r>
      <w:r>
        <w:rPr>
          <w:bCs/>
          <w:b/>
        </w:rPr>
        <w:t xml:space="preserve">não</w:t>
      </w:r>
      <w:r>
        <w:rPr>
          <w:bCs/>
          <w:b/>
        </w:rPr>
        <w:t xml:space="preserve"> </w:t>
      </w:r>
      <w:r>
        <w:rPr>
          <w:bCs/>
          <w:b/>
        </w:rPr>
        <w:t xml:space="preserve">deixa</w:t>
      </w:r>
      <w:r>
        <w:t xml:space="preserve"> </w:t>
      </w:r>
      <w:r>
        <w:t xml:space="preserve">um indicador ler a cor de outro (só o valor). Então trocamos por uma</w:t>
      </w:r>
      <w:r>
        <w:t xml:space="preserve"> </w:t>
      </w:r>
      <w:r>
        <w:t xml:space="preserve">solução que</w:t>
      </w:r>
      <w:r>
        <w:t xml:space="preserve"> </w:t>
      </w:r>
      <w:r>
        <w:rPr>
          <w:bCs/>
          <w:b/>
        </w:rPr>
        <w:t xml:space="preserve">funciona de verdade</w:t>
      </w:r>
      <w:r>
        <w:t xml:space="preserve">: o</w:t>
      </w:r>
      <w:r>
        <w:t xml:space="preserve"> </w:t>
      </w:r>
      <w:r>
        <w:rPr>
          <w:bCs/>
          <w:b/>
        </w:rPr>
        <w:t xml:space="preserve">catalisador multi-timeframe</w:t>
      </w:r>
      <w:r>
        <w:t xml:space="preserve">, que</w:t>
      </w:r>
      <w:r>
        <w:t xml:space="preserve"> </w:t>
      </w:r>
      <w:r>
        <w:t xml:space="preserve">você já confia no MNQ. Os endpoints antigos de cor continuam existindo, mas</w:t>
      </w:r>
      <w:r>
        <w:t xml:space="preserve"> </w:t>
      </w:r>
      <w:r>
        <w:rPr>
          <w:bCs/>
          <w:b/>
        </w:rPr>
        <w:t xml:space="preserve">desligados</w:t>
      </w:r>
      <w:r>
        <w:t xml:space="preserve"> </w:t>
      </w:r>
      <w:r>
        <w:t xml:space="preserve">— não precisa mexer neles.</w:t>
      </w:r>
    </w:p>
    <w:p>
      <w:r>
        <w:pict>
          <v:rect style="width:0;height:1.5pt" o:hralign="center" o:hrstd="t" o:hr="t"/>
        </w:pict>
      </w:r>
    </w:p>
    <w:bookmarkStart w:id="20" w:name="o-que-muda-no-bot-em-uma-frase"/>
    <w:p>
      <w:pPr>
        <w:pStyle w:val="Heading2"/>
      </w:pPr>
      <w:r>
        <w:t xml:space="preserve">1. O que muda no bot (em uma frase)</w:t>
      </w:r>
    </w:p>
    <w:p>
      <w:pPr>
        <w:pStyle w:val="FirstParagraph"/>
      </w:pPr>
      <w:r>
        <w:t xml:space="preserve">O bot entra com</w:t>
      </w:r>
      <w:r>
        <w:t xml:space="preserve"> </w:t>
      </w:r>
      <w:r>
        <w:rPr>
          <w:bCs/>
          <w:b/>
        </w:rPr>
        <w:t xml:space="preserve">Sniper (rosa × azul) + RSI</w:t>
      </w:r>
      <w:r>
        <w:t xml:space="preserve">, e agora</w:t>
      </w:r>
      <w:r>
        <w:t xml:space="preserve"> </w:t>
      </w:r>
      <w:r>
        <w:rPr>
          <w:bCs/>
          <w:b/>
        </w:rPr>
        <w:t xml:space="preserve">soma</w:t>
      </w:r>
      <w:r>
        <w:t xml:space="preserve"> </w:t>
      </w:r>
      <w:r>
        <w:t xml:space="preserve">uma última</w:t>
      </w:r>
      <w:r>
        <w:t xml:space="preserve"> </w:t>
      </w:r>
      <w:r>
        <w:t xml:space="preserve">checagem: o</w:t>
      </w:r>
      <w:r>
        <w:t xml:space="preserve"> </w:t>
      </w:r>
      <w:r>
        <w:rPr>
          <w:bCs/>
          <w:b/>
        </w:rPr>
        <w:t xml:space="preserve">CATALISADOR</w:t>
      </w:r>
      <w:r>
        <w:t xml:space="preserve"> </w:t>
      </w:r>
      <w:r>
        <w:t xml:space="preserve">da moeda precisa dizer</w:t>
      </w:r>
      <w:r>
        <w:t xml:space="preserve"> </w:t>
      </w:r>
      <w:r>
        <w:rPr>
          <w:bCs/>
          <w:b/>
        </w:rPr>
        <w:t xml:space="preserve">ENTRA</w:t>
      </w:r>
      <w:r>
        <w:t xml:space="preserve">. Se ele mandar</w:t>
      </w:r>
      <w:r>
        <w:t xml:space="preserve"> </w:t>
      </w:r>
      <w:r>
        <w:rPr>
          <w:bCs/>
          <w:b/>
        </w:rPr>
        <w:t xml:space="preserve">ESPERAR/BLOQUEAR</w:t>
      </w:r>
      <w:r>
        <w:t xml:space="preserve">, o bot</w:t>
      </w:r>
      <w:r>
        <w:t xml:space="preserve"> </w:t>
      </w:r>
      <w:r>
        <w:rPr>
          <w:bCs/>
          <w:b/>
        </w:rPr>
        <w:t xml:space="preserve">não entra</w:t>
      </w:r>
      <w:r>
        <w:t xml:space="preserve"> </w:t>
      </w:r>
      <w:r>
        <w:t xml:space="preserve">e registra o motivo (</w:t>
      </w:r>
      <w:r>
        <w:rPr>
          <w:rStyle w:val="VerbatimChar"/>
        </w:rPr>
        <w:t xml:space="preserve">BLOQUEADO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O fluxo completo é:</w:t>
      </w:r>
    </w:p>
    <w:p>
      <w:pPr>
        <w:pStyle w:val="SourceCode"/>
      </w:pPr>
      <w:r>
        <w:rPr>
          <w:rStyle w:val="VerbatimChar"/>
        </w:rPr>
        <w:t xml:space="preserve">Sinal do Sniper (rosa x azul)  -&gt;  RSI confirma  -&gt;  CATALISADOR decide  -&gt;  ENTRA / ESPERA</w:t>
      </w:r>
    </w:p>
    <w:p>
      <w:pPr>
        <w:numPr>
          <w:ilvl w:val="0"/>
          <w:numId w:val="1001"/>
        </w:numPr>
        <w:pStyle w:val="Compact"/>
      </w:pPr>
      <w:r>
        <w:t xml:space="preserve">O catalisador é um</w:t>
      </w:r>
      <w:r>
        <w:t xml:space="preserve"> </w:t>
      </w:r>
      <w:r>
        <w:rPr>
          <w:bCs/>
          <w:b/>
        </w:rPr>
        <w:t xml:space="preserve">filtro puro</w:t>
      </w:r>
      <w:r>
        <w:t xml:space="preserve">: ele só diz</w:t>
      </w:r>
      <w:r>
        <w:t xml:space="preserve"> </w:t>
      </w:r>
      <w:r>
        <w:rPr>
          <w:bCs/>
          <w:b/>
        </w:rPr>
        <w:t xml:space="preserve">entra</w:t>
      </w:r>
      <w:r>
        <w:t xml:space="preserve"> </w:t>
      </w:r>
      <w:r>
        <w:t xml:space="preserve">ou</w:t>
      </w:r>
      <w:r>
        <w:t xml:space="preserve"> </w:t>
      </w:r>
      <w:r>
        <w:rPr>
          <w:bCs/>
          <w:b/>
        </w:rPr>
        <w:t xml:space="preserve">espera</w:t>
      </w:r>
      <w:r>
        <w:t xml:space="preserve">. Ele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muda o tamanho da entrada (em modo sombra a entrada simulada é sempre</w:t>
      </w:r>
      <w:r>
        <w:t xml:space="preserve"> </w:t>
      </w:r>
      <w:r>
        <w:t xml:space="preserve">fixa).</w:t>
      </w:r>
    </w:p>
    <w:p>
      <w:pPr>
        <w:numPr>
          <w:ilvl w:val="0"/>
          <w:numId w:val="1001"/>
        </w:numPr>
        <w:pStyle w:val="Compact"/>
      </w:pPr>
      <w:r>
        <w:t xml:space="preserve">Ele funciona</w:t>
      </w:r>
      <w:r>
        <w:t xml:space="preserve"> </w:t>
      </w:r>
      <w:r>
        <w:rPr>
          <w:bCs/>
          <w:b/>
        </w:rPr>
        <w:t xml:space="preserve">por MOEDA</w:t>
      </w:r>
      <w:r>
        <w:t xml:space="preserve"> </w:t>
      </w:r>
      <w:r>
        <w:t xml:space="preserve">(não por timeframe). O próprio indicador já olha</w:t>
      </w:r>
      <w:r>
        <w:t xml:space="preserve"> </w:t>
      </w:r>
      <w:r>
        <w:t xml:space="preserve">os tempos</w:t>
      </w:r>
      <w:r>
        <w:t xml:space="preserve"> </w:t>
      </w:r>
      <w:r>
        <w:rPr>
          <w:bCs/>
          <w:b/>
        </w:rPr>
        <w:t xml:space="preserve">5m, 15m e 1h</w:t>
      </w:r>
      <w:r>
        <w:t xml:space="preserve"> </w:t>
      </w:r>
      <w:r>
        <w:t xml:space="preserve">por dentro e manda uma leitura só. Ou seja, é</w:t>
      </w:r>
      <w:r>
        <w:t xml:space="preserve"> </w:t>
      </w:r>
      <w:r>
        <w:rPr>
          <w:bCs/>
          <w:b/>
        </w:rPr>
        <w:t xml:space="preserve">1 alerta por moeda</w:t>
      </w:r>
      <w:r>
        <w:t xml:space="preserve"> </w:t>
      </w:r>
      <w:r>
        <w:t xml:space="preserve">— e essa leitura vale para os sinais de 1m, 5m e 15m</w:t>
      </w:r>
      <w:r>
        <w:t xml:space="preserve"> </w:t>
      </w:r>
      <w:r>
        <w:t xml:space="preserve">daquela moeda.</w:t>
      </w:r>
    </w:p>
    <w:p>
      <w:r>
        <w:pict>
          <v:rect style="width:0;height:1.5pt" o:hralign="center" o:hrstd="t" o:hr="t"/>
        </w:pict>
      </w:r>
    </w:p>
    <w:bookmarkEnd w:id="20"/>
    <w:bookmarkStart w:id="21" w:name="X8328ad872e5aa47e356604e7742065125eee1e3"/>
    <w:p>
      <w:pPr>
        <w:pStyle w:val="Heading2"/>
      </w:pPr>
      <w:r>
        <w:t xml:space="preserve">2. Como o catalisador decide (em linguagem simples)</w:t>
      </w:r>
    </w:p>
    <w:p>
      <w:pPr>
        <w:pStyle w:val="FirstParagraph"/>
      </w:pPr>
      <w:r>
        <w:t xml:space="preserve">O indicador manda 4 leituras da moeda:</w:t>
      </w:r>
      <w:r>
        <w:t xml:space="preserve"> </w:t>
      </w:r>
      <w:r>
        <w:rPr>
          <w:bCs/>
          <w:b/>
        </w:rPr>
        <w:t xml:space="preserve">5m</w:t>
      </w:r>
      <w:r>
        <w:t xml:space="preserve">,</w:t>
      </w:r>
      <w:r>
        <w:t xml:space="preserve"> </w:t>
      </w:r>
      <w:r>
        <w:rPr>
          <w:bCs/>
          <w:b/>
        </w:rPr>
        <w:t xml:space="preserve">15m</w:t>
      </w:r>
      <w:r>
        <w:t xml:space="preserve">,</w:t>
      </w:r>
      <w:r>
        <w:t xml:space="preserve"> </w:t>
      </w:r>
      <w:r>
        <w:rPr>
          <w:bCs/>
          <w:b/>
        </w:rPr>
        <w:t xml:space="preserve">1h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VWAP</w:t>
      </w:r>
      <w:r>
        <w:t xml:space="preserve">. Cada</w:t>
      </w:r>
      <w:r>
        <w:t xml:space="preserve"> </w:t>
      </w:r>
      <w:r>
        <w:t xml:space="preserve">uma pode estar</w:t>
      </w:r>
      <w:r>
        <w:t xml:space="preserve"> </w:t>
      </w:r>
      <w:r>
        <w:rPr>
          <w:bCs/>
          <w:b/>
        </w:rPr>
        <w:t xml:space="preserve">a favor</w:t>
      </w:r>
      <w:r>
        <w:t xml:space="preserve">,</w:t>
      </w:r>
      <w:r>
        <w:t xml:space="preserve"> </w:t>
      </w:r>
      <w:r>
        <w:rPr>
          <w:bCs/>
          <w:b/>
        </w:rPr>
        <w:t xml:space="preserve">contra</w:t>
      </w:r>
      <w:r>
        <w:t xml:space="preserve"> </w:t>
      </w:r>
      <w:r>
        <w:t xml:space="preserve">ou</w:t>
      </w:r>
      <w:r>
        <w:t xml:space="preserve"> </w:t>
      </w:r>
      <w:r>
        <w:rPr>
          <w:bCs/>
          <w:b/>
        </w:rPr>
        <w:t xml:space="preserve">neutra</w:t>
      </w:r>
      <w:r>
        <w:t xml:space="preserve"> </w:t>
      </w:r>
      <w:r>
        <w:t xml:space="preserve">em relação ao lado do</w:t>
      </w:r>
      <w:r>
        <w:t xml:space="preserve"> </w:t>
      </w:r>
      <w:r>
        <w:t xml:space="preserve">sinal (compra ou venda). A partir disso o bot aplica as</w:t>
      </w:r>
      <w:r>
        <w:t xml:space="preserve"> </w:t>
      </w:r>
      <w:r>
        <w:rPr>
          <w:bCs/>
          <w:b/>
        </w:rPr>
        <w:t xml:space="preserve">mesmas regras do</w:t>
      </w:r>
      <w:r>
        <w:rPr>
          <w:bCs/>
          <w:b/>
        </w:rPr>
        <w:t xml:space="preserve"> </w:t>
      </w:r>
      <w:r>
        <w:rPr>
          <w:bCs/>
          <w:b/>
        </w:rPr>
        <w:t xml:space="preserve">MNQ</w:t>
      </w:r>
      <w:r>
        <w:t xml:space="preserve"> </w:t>
      </w:r>
      <w:r>
        <w:t xml:space="preserve">para decidir. Resumindo o espírito das regras: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Tudo alinhado a favor</w:t>
      </w:r>
      <w:r>
        <w:t xml:space="preserve"> </w:t>
      </w:r>
      <w:r>
        <w:t xml:space="preserve">(5m + 15m + 1h, e de preferência o VWAP) →</w:t>
      </w:r>
      <w:r>
        <w:t xml:space="preserve"> </w:t>
      </w:r>
      <w:r>
        <w:rPr>
          <w:bCs/>
          <w:b/>
        </w:rPr>
        <w:t xml:space="preserve">ENTRA</w:t>
      </w:r>
      <w:r>
        <w:t xml:space="preserve"> </w:t>
      </w:r>
      <w:r>
        <w:t xml:space="preserve">com força.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5m e 15m a favor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ENTRA</w:t>
      </w:r>
      <w:r>
        <w:t xml:space="preserve"> </w:t>
      </w:r>
      <w:r>
        <w:t xml:space="preserve">(é o caso mais comum).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5m neutro</w:t>
      </w:r>
      <w:r>
        <w:t xml:space="preserve">, mas</w:t>
      </w:r>
      <w:r>
        <w:t xml:space="preserve"> </w:t>
      </w:r>
      <w:r>
        <w:rPr>
          <w:bCs/>
          <w:b/>
        </w:rPr>
        <w:t xml:space="preserve">15m e 1h a favor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ENTRA</w:t>
      </w:r>
      <w:r>
        <w:t xml:space="preserve"> </w:t>
      </w:r>
      <w:r>
        <w:t xml:space="preserve">(tendência maior manda).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5m e 1h a favor</w:t>
      </w:r>
      <w:r>
        <w:t xml:space="preserve">, 15m neutro →</w:t>
      </w:r>
      <w:r>
        <w:t xml:space="preserve"> </w:t>
      </w:r>
      <w:r>
        <w:rPr>
          <w:bCs/>
          <w:b/>
        </w:rPr>
        <w:t xml:space="preserve">ENTRA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Só o 15m decidiu</w:t>
      </w:r>
      <w:r>
        <w:t xml:space="preserve"> </w:t>
      </w:r>
      <w:r>
        <w:t xml:space="preserve">(5m e 1h neutros) → segue o 15m: a favor entra, contra</w:t>
      </w:r>
      <w:r>
        <w:t xml:space="preserve"> </w:t>
      </w:r>
      <w:r>
        <w:t xml:space="preserve">bloqueia.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Só o 5m decidiu</w:t>
      </w:r>
      <w:r>
        <w:t xml:space="preserve"> </w:t>
      </w:r>
      <w:r>
        <w:t xml:space="preserve">(15m e 1h neutros) → segue o 5m: a favor entra, contra</w:t>
      </w:r>
      <w:r>
        <w:t xml:space="preserve"> </w:t>
      </w:r>
      <w:r>
        <w:t xml:space="preserve">bloqueia.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Conflito</w:t>
      </w:r>
      <w:r>
        <w:t xml:space="preserve"> </w:t>
      </w:r>
      <w:r>
        <w:t xml:space="preserve">(5m de um lado, 1h do outro, 15m neutro) → o</w:t>
      </w:r>
      <w:r>
        <w:t xml:space="preserve"> </w:t>
      </w:r>
      <w:r>
        <w:rPr>
          <w:bCs/>
          <w:b/>
        </w:rPr>
        <w:t xml:space="preserve">VWAP é o juiz</w:t>
      </w:r>
      <w:r>
        <w:t xml:space="preserve">:</w:t>
      </w:r>
      <w:r>
        <w:t xml:space="preserve"> </w:t>
      </w:r>
      <w:r>
        <w:t xml:space="preserve">entra só se o VWAP estiver do lado do sinal; senão</w:t>
      </w:r>
      <w:r>
        <w:t xml:space="preserve"> </w:t>
      </w:r>
      <w:r>
        <w:rPr>
          <w:bCs/>
          <w:b/>
        </w:rPr>
        <w:t xml:space="preserve">espera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5m e 15m contra o sinal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BLOQUEIA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Tudo neutro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BLOQUEIA</w:t>
      </w:r>
      <w:r>
        <w:t xml:space="preserve"> </w:t>
      </w:r>
      <w:r>
        <w:t xml:space="preserve">(sem convicção).</w:t>
      </w:r>
    </w:p>
    <w:p>
      <w:pPr>
        <w:pStyle w:val="FirstParagraph"/>
      </w:pPr>
      <w:r>
        <w:t xml:space="preserve">Você</w:t>
      </w:r>
      <w:r>
        <w:t xml:space="preserve"> </w:t>
      </w:r>
      <w:r>
        <w:rPr>
          <w:bCs/>
          <w:b/>
        </w:rPr>
        <w:t xml:space="preserve">não precisa decorar</w:t>
      </w:r>
      <w:r>
        <w:t xml:space="preserve"> </w:t>
      </w:r>
      <w:r>
        <w:t xml:space="preserve">isso — o bot faz sozinho. Está aqui só para você</w:t>
      </w:r>
      <w:r>
        <w:t xml:space="preserve"> </w:t>
      </w:r>
      <w:r>
        <w:t xml:space="preserve">entender o</w:t>
      </w:r>
      <w:r>
        <w:t xml:space="preserve"> </w:t>
      </w:r>
      <w:r>
        <w:t xml:space="preserve">“</w:t>
      </w:r>
      <w:r>
        <w:t xml:space="preserve">porquê</w:t>
      </w:r>
      <w:r>
        <w:t xml:space="preserve">”</w:t>
      </w:r>
      <w:r>
        <w:t xml:space="preserve"> </w:t>
      </w:r>
      <w:r>
        <w:t xml:space="preserve">quando ver um</w:t>
      </w:r>
      <w:r>
        <w:t xml:space="preserve"> </w:t>
      </w:r>
      <w:r>
        <w:rPr>
          <w:rStyle w:val="VerbatimChar"/>
        </w:rPr>
        <w:t xml:space="preserve">ENTRA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BLOQUEADO</w:t>
      </w:r>
      <w:r>
        <w:t xml:space="preserve"> </w:t>
      </w:r>
      <w:r>
        <w:t xml:space="preserve">nos registros.</w:t>
      </w:r>
    </w:p>
    <w:p>
      <w:r>
        <w:pict>
          <v:rect style="width:0;height:1.5pt" o:hralign="center" o:hrstd="t" o:hr="t"/>
        </w:pict>
      </w:r>
    </w:p>
    <w:bookmarkEnd w:id="21"/>
    <w:bookmarkStart w:id="22" w:name="antes-de-começar-fail-open-legado"/>
    <w:p>
      <w:pPr>
        <w:pStyle w:val="Heading2"/>
      </w:pPr>
      <w:r>
        <w:t xml:space="preserve">3. ⚠️ Antes de começar (fail-open /</w:t>
      </w:r>
      <w:r>
        <w:t xml:space="preserve"> </w:t>
      </w:r>
      <w:r>
        <w:t xml:space="preserve">“</w:t>
      </w:r>
      <w:r>
        <w:t xml:space="preserve">legado</w:t>
      </w:r>
      <w:r>
        <w:t xml:space="preserve">”</w:t>
      </w:r>
      <w:r>
        <w:t xml:space="preserve">)</w:t>
      </w:r>
    </w:p>
    <w:p>
      <w:pPr>
        <w:pStyle w:val="FirstParagraph"/>
      </w:pPr>
      <w:r>
        <w:t xml:space="preserve">O gate já está</w:t>
      </w:r>
      <w:r>
        <w:t xml:space="preserve"> </w:t>
      </w:r>
      <w:r>
        <w:rPr>
          <w:bCs/>
          <w:b/>
        </w:rPr>
        <w:t xml:space="preserve">LIGADO</w:t>
      </w:r>
      <w:r>
        <w:t xml:space="preserve"> </w:t>
      </w:r>
      <w:r>
        <w:t xml:space="preserve">(</w:t>
      </w:r>
      <w:r>
        <w:rPr>
          <w:rStyle w:val="VerbatimChar"/>
        </w:rPr>
        <w:t xml:space="preserve">"ativa": true</w:t>
      </w:r>
      <w:r>
        <w:t xml:space="preserve">), mas de um jeito</w:t>
      </w:r>
      <w:r>
        <w:t xml:space="preserve"> </w:t>
      </w:r>
      <w:r>
        <w:rPr>
          <w:bCs/>
          <w:b/>
        </w:rPr>
        <w:t xml:space="preserve">seguro para a</w:t>
      </w:r>
      <w:r>
        <w:rPr>
          <w:bCs/>
          <w:b/>
        </w:rPr>
        <w:t xml:space="preserve"> </w:t>
      </w:r>
      <w:r>
        <w:rPr>
          <w:bCs/>
          <w:b/>
        </w:rPr>
        <w:t xml:space="preserve">montagem</w:t>
      </w:r>
      <w:r>
        <w:t xml:space="preserve">: enquanto uma moeda</w:t>
      </w:r>
      <w:r>
        <w:t xml:space="preserve"> </w:t>
      </w:r>
      <w:r>
        <w:rPr>
          <w:bCs/>
          <w:b/>
        </w:rPr>
        <w:t xml:space="preserve">ainda não tiver o alerta do catalisador</w:t>
      </w:r>
      <w:r>
        <w:rPr>
          <w:bCs/>
          <w:b/>
        </w:rPr>
        <w:t xml:space="preserve"> </w:t>
      </w:r>
      <w:r>
        <w:rPr>
          <w:bCs/>
          <w:b/>
        </w:rPr>
        <w:t xml:space="preserve">configurado</w:t>
      </w:r>
      <w:r>
        <w:t xml:space="preserve"> </w:t>
      </w:r>
      <w:r>
        <w:t xml:space="preserve">(ou o último alerta estiver</w:t>
      </w:r>
      <w:r>
        <w:t xml:space="preserve"> </w:t>
      </w:r>
      <w:r>
        <w:rPr>
          <w:bCs/>
          <w:b/>
        </w:rPr>
        <w:t xml:space="preserve">velho</w:t>
      </w:r>
      <w:r>
        <w:t xml:space="preserve">, mais de 15 min), o</w:t>
      </w:r>
      <w:r>
        <w:t xml:space="preserve"> </w:t>
      </w:r>
      <w:r>
        <w:t xml:space="preserve">catalisador</w:t>
      </w:r>
      <w:r>
        <w:t xml:space="preserve"> </w:t>
      </w:r>
      <w:r>
        <w:rPr>
          <w:bCs/>
          <w:b/>
        </w:rPr>
        <w:t xml:space="preserve">não opina</w:t>
      </w:r>
      <w:r>
        <w:t xml:space="preserve"> </w:t>
      </w:r>
      <w:r>
        <w:t xml:space="preserve">e o bot</w:t>
      </w:r>
      <w:r>
        <w:t xml:space="preserve"> </w:t>
      </w:r>
      <w:r>
        <w:rPr>
          <w:bCs/>
          <w:b/>
        </w:rPr>
        <w:t xml:space="preserve">entra normal</w:t>
      </w:r>
      <w:r>
        <w:t xml:space="preserve"> </w:t>
      </w:r>
      <w:r>
        <w:t xml:space="preserve">(só com Sniper + RSI). É o</w:t>
      </w:r>
      <w:r>
        <w:t xml:space="preserve"> </w:t>
      </w:r>
      <w:r>
        <w:t xml:space="preserve">chamado</w:t>
      </w:r>
      <w:r>
        <w:t xml:space="preserve"> </w:t>
      </w:r>
      <w:r>
        <w:rPr>
          <w:bCs/>
          <w:b/>
        </w:rPr>
        <w:t xml:space="preserve">modo legado</w:t>
      </w:r>
      <w:r>
        <w:t xml:space="preserve">, igual ao MNQ.</w:t>
      </w:r>
    </w:p>
    <w:p>
      <w:pPr>
        <w:pStyle w:val="BodyText"/>
      </w:pPr>
      <w:r>
        <w:t xml:space="preserve">👉 Na prática: você pode</w:t>
      </w:r>
      <w:r>
        <w:t xml:space="preserve"> </w:t>
      </w:r>
      <w:r>
        <w:rPr>
          <w:bCs/>
          <w:b/>
        </w:rPr>
        <w:t xml:space="preserve">ligar as moedas uma a uma</w:t>
      </w:r>
      <w:r>
        <w:t xml:space="preserve">, sem travar as que ainda</w:t>
      </w:r>
      <w:r>
        <w:t xml:space="preserve"> </w:t>
      </w:r>
      <w:r>
        <w:t xml:space="preserve">não configurou. Assim que o alerta de uma moeda começar a chegar, o catalisador</w:t>
      </w:r>
      <w:r>
        <w:t xml:space="preserve"> </w:t>
      </w:r>
      <w:r>
        <w:t xml:space="preserve">passa a filtrar</w:t>
      </w:r>
      <w:r>
        <w:t xml:space="preserve"> </w:t>
      </w:r>
      <w:r>
        <w:rPr>
          <w:bCs/>
          <w:b/>
        </w:rPr>
        <w:t xml:space="preserve">só aquela</w:t>
      </w:r>
      <w:r>
        <w:t xml:space="preserve"> </w:t>
      </w:r>
      <w:r>
        <w:t xml:space="preserve">moeda.</w:t>
      </w:r>
    </w:p>
    <w:p>
      <w:pPr>
        <w:pStyle w:val="BlockText"/>
      </w:pPr>
      <w:r>
        <w:t xml:space="preserve">Se algum dia você quiser o contrário —</w:t>
      </w:r>
      <w:r>
        <w:t xml:space="preserve"> </w:t>
      </w:r>
      <w:r>
        <w:rPr>
          <w:bCs/>
          <w:b/>
        </w:rPr>
        <w:t xml:space="preserve">só entrar com o catalisador</w:t>
      </w:r>
      <w:r>
        <w:rPr>
          <w:bCs/>
          <w:b/>
        </w:rPr>
        <w:t xml:space="preserve"> </w:t>
      </w:r>
      <w:r>
        <w:rPr>
          <w:bCs/>
          <w:b/>
        </w:rPr>
        <w:t xml:space="preserve">confirmando</w:t>
      </w:r>
      <w:r>
        <w:t xml:space="preserve"> </w:t>
      </w:r>
      <w:r>
        <w:t xml:space="preserve">(bloquear quem não tiver alerta) — é só trocar no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:</w:t>
      </w:r>
      <w:r>
        <w:t xml:space="preserve"> </w:t>
      </w:r>
      <w:r>
        <w:rPr>
          <w:rStyle w:val="VerbatimChar"/>
        </w:rPr>
        <w:t xml:space="preserve">"catalyst": { "fail_closed": true }</w:t>
      </w:r>
      <w:r>
        <w:t xml:space="preserve">.</w:t>
      </w:r>
    </w:p>
    <w:p>
      <w:pPr>
        <w:pStyle w:val="BlockText"/>
      </w:pPr>
      <w:r>
        <w:t xml:space="preserve">E para</w:t>
      </w:r>
      <w:r>
        <w:t xml:space="preserve"> </w:t>
      </w:r>
      <w:r>
        <w:rPr>
          <w:bCs/>
          <w:b/>
        </w:rPr>
        <w:t xml:space="preserve">desligar</w:t>
      </w:r>
      <w:r>
        <w:t xml:space="preserve"> </w:t>
      </w:r>
      <w:r>
        <w:t xml:space="preserve">o catalisador (voltar a Sniper + RSI puro):</w:t>
      </w:r>
      <w:r>
        <w:t xml:space="preserve"> </w:t>
      </w:r>
      <w:r>
        <w:rPr>
          <w:rStyle w:val="VerbatimChar"/>
        </w:rPr>
        <w:t xml:space="preserve">"catalyst": { "ativa": false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X7286bd730d697fe294a3279cef1535c606014b4"/>
    <w:p>
      <w:pPr>
        <w:pStyle w:val="Heading2"/>
      </w:pPr>
      <w:r>
        <w:t xml:space="preserve">4. ⚠️ Isto é SÓ para o CRIPTO (os índices NÃO são tocados)</w:t>
      </w:r>
    </w:p>
    <w:p>
      <w:pPr>
        <w:pStyle w:val="FirstParagraph"/>
      </w:pPr>
      <w:r>
        <w:t xml:space="preserve">Tudo aqui é</w:t>
      </w:r>
      <w:r>
        <w:t xml:space="preserve"> </w:t>
      </w:r>
      <w:r>
        <w:rPr>
          <w:bCs/>
          <w:b/>
        </w:rPr>
        <w:t xml:space="preserve">exclusivo do cripto</w:t>
      </w:r>
      <w:r>
        <w:t xml:space="preserve">. O seu bot do MNQ e os alertas dos índices</w:t>
      </w:r>
      <w:r>
        <w:t xml:space="preserve"> </w:t>
      </w:r>
      <w:r>
        <w:rPr>
          <w:bCs/>
          <w:b/>
        </w:rPr>
        <w:t xml:space="preserve">continuam iguais, sem nenhuma alteração</w:t>
      </w:r>
      <w:r>
        <w:t xml:space="preserve">. Para não correr risco nenhum de</w:t>
      </w:r>
      <w:r>
        <w:t xml:space="preserve"> </w:t>
      </w:r>
      <w:r>
        <w:t xml:space="preserve">mexer no MNQ, a gente vai usar uma</w:t>
      </w:r>
      <w:r>
        <w:t xml:space="preserve"> </w:t>
      </w:r>
      <w:r>
        <w:rPr>
          <w:bCs/>
          <w:b/>
        </w:rPr>
        <w:t xml:space="preserve">cópia</w:t>
      </w:r>
      <w:r>
        <w:t xml:space="preserve"> </w:t>
      </w:r>
      <w:r>
        <w:t xml:space="preserve">do indicador só para o cripto:</w:t>
      </w:r>
    </w:p>
    <w:p>
      <w:pPr>
        <w:numPr>
          <w:ilvl w:val="0"/>
          <w:numId w:val="1003"/>
        </w:numPr>
        <w:pStyle w:val="Compact"/>
      </w:pPr>
      <w:r>
        <w:t xml:space="preserve">No TradingView, abra o indicador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MNQ Catalyst - Ultimate Pro B Right</w:t>
      </w:r>
      <w:r>
        <w:rPr>
          <w:bCs/>
          <w:b/>
        </w:rPr>
        <w:t xml:space="preserve">”</w:t>
      </w:r>
      <w:r>
        <w:t xml:space="preserve"> </w:t>
      </w:r>
      <w:r>
        <w:t xml:space="preserve">no Pine Editor.</w:t>
      </w:r>
    </w:p>
    <w:p>
      <w:pPr>
        <w:numPr>
          <w:ilvl w:val="0"/>
          <w:numId w:val="1003"/>
        </w:numPr>
        <w:pStyle w:val="Compact"/>
      </w:pPr>
      <w:r>
        <w:t xml:space="preserve">Clique em</w:t>
      </w:r>
      <w:r>
        <w:t xml:space="preserve"> </w:t>
      </w:r>
      <w:r>
        <w:rPr>
          <w:bCs/>
          <w:b/>
        </w:rPr>
        <w:t xml:space="preserve">Salvar como…</w:t>
      </w:r>
      <w:r>
        <w:t xml:space="preserve"> </w:t>
      </w:r>
      <w:r>
        <w:t xml:space="preserve">(Save as…) e dê um nome novo, ex.: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Catalyst CRIPTO</w:t>
      </w:r>
      <w:r>
        <w:rPr>
          <w:bCs/>
          <w:b/>
        </w:rPr>
        <w:t xml:space="preserve">”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Faça o ajuste da seção 5</w:t>
      </w:r>
      <w:r>
        <w:t xml:space="preserve"> </w:t>
      </w:r>
      <w:r>
        <w:rPr>
          <w:bCs/>
          <w:b/>
        </w:rPr>
        <w:t xml:space="preserve">só nessa cópia</w:t>
      </w:r>
      <w:r>
        <w:t xml:space="preserve">. O indicador original do MNQ</w:t>
      </w:r>
      <w:r>
        <w:t xml:space="preserve"> </w:t>
      </w:r>
      <w:r>
        <w:rPr>
          <w:bCs/>
          <w:b/>
        </w:rPr>
        <w:t xml:space="preserve">fica intocado</w:t>
      </w:r>
      <w:r>
        <w:t xml:space="preserve">.</w:t>
      </w:r>
    </w:p>
    <w:p>
      <w:pPr>
        <w:pStyle w:val="BlockText"/>
      </w:pPr>
      <w:r>
        <w:t xml:space="preserve">Assim os índices seguem exatamente como estão hoje — o ajuste vive só na</w:t>
      </w:r>
      <w:r>
        <w:t xml:space="preserve"> </w:t>
      </w:r>
      <w:r>
        <w:t xml:space="preserve">cópia que você vai usar nos gráficos de cripto.</w:t>
      </w:r>
    </w:p>
    <w:p>
      <w:r>
        <w:pict>
          <v:rect style="width:0;height:1.5pt" o:hralign="center" o:hrstd="t" o:hr="t"/>
        </w:pict>
      </w:r>
    </w:p>
    <w:bookmarkEnd w:id="23"/>
    <w:bookmarkStart w:id="24" w:name="ajuste-de-1-linha-só-na-cópia-cripto"/>
    <w:p>
      <w:pPr>
        <w:pStyle w:val="Heading2"/>
      </w:pPr>
      <w:r>
        <w:t xml:space="preserve">5. Ajuste de 1 linha (só na cópia CRIPTO)</w:t>
      </w:r>
    </w:p>
    <w:p>
      <w:pPr>
        <w:pStyle w:val="FirstParagraph"/>
      </w:pPr>
      <w:r>
        <w:t xml:space="preserve">Na cópia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Catalyst CRIPTO</w:t>
      </w:r>
      <w:r>
        <w:rPr>
          <w:bCs/>
          <w:b/>
        </w:rPr>
        <w:t xml:space="preserve">”</w:t>
      </w:r>
      <w:r>
        <w:t xml:space="preserve">, procure a linha do</w:t>
      </w:r>
      <w:r>
        <w:t xml:space="preserve"> </w:t>
      </w:r>
      <w:r>
        <w:rPr>
          <w:bCs/>
          <w:b/>
        </w:rPr>
        <w:t xml:space="preserve">feed do bot</w:t>
      </w:r>
      <w:r>
        <w:t xml:space="preserve"> </w:t>
      </w:r>
      <w:r>
        <w:t xml:space="preserve">(a que monta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azul_json</w:t>
      </w:r>
      <w:r>
        <w:t xml:space="preserve">) e troque por esta — a única diferença é que ela agora inclui a</w:t>
      </w:r>
      <w:r>
        <w:t xml:space="preserve"> </w:t>
      </w:r>
      <w:r>
        <w:rPr>
          <w:bCs/>
          <w:b/>
        </w:rPr>
        <w:t xml:space="preserve">moeda</w:t>
      </w:r>
      <w:r>
        <w:t xml:space="preserve"> </w:t>
      </w:r>
      <w:r>
        <w:t xml:space="preserve">no começo:</w:t>
      </w:r>
    </w:p>
    <w:p>
      <w:pPr>
        <w:pStyle w:val="SourceCode"/>
      </w:pPr>
      <w:r>
        <w:rPr>
          <w:rStyle w:val="VerbatimChar"/>
        </w:rPr>
        <w:t xml:space="preserve">azul_json = '{"moeda":"' + syminfo.ticker + '","c5m":"' + c5m_txt + '","c15m":"' + c15m_txt + '","c1h":"' + c1h_txt + '","vwap":"' + vwap_txt + '"}'</w:t>
      </w:r>
    </w:p>
    <w:p>
      <w:pPr>
        <w:pStyle w:val="FirstParagraph"/>
      </w:pPr>
      <w:r>
        <w:t xml:space="preserve">Salve. Agora essa cópia manda algo assim (a moeda vem junto):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"moeda"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"BTCUSDT.P"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"c5m"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"BULL"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"c15m"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"BULL"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"c1h"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"BEAR"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"vwap"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"BULL"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 bot entende o ticker do TradingView e converte para a moeda base sozinho</w:t>
      </w:r>
      <w:r>
        <w:t xml:space="preserve"> </w:t>
      </w:r>
      <w:r>
        <w:t xml:space="preserve">(</w:t>
      </w:r>
      <w:r>
        <w:rPr>
          <w:rStyle w:val="VerbatimChar"/>
        </w:rPr>
        <w:t xml:space="preserve">BTCUSDT.P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BTC</w:t>
      </w:r>
      <w:r>
        <w:t xml:space="preserve">,</w:t>
      </w:r>
      <w:r>
        <w:t xml:space="preserve"> </w:t>
      </w:r>
      <w:r>
        <w:rPr>
          <w:rStyle w:val="VerbatimChar"/>
        </w:rPr>
        <w:t xml:space="preserve">ETHUSDT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ETH</w:t>
      </w:r>
      <w:r>
        <w:t xml:space="preserve">, etc.).</w:t>
      </w:r>
    </w:p>
    <w:p>
      <w:r>
        <w:pict>
          <v:rect style="width:0;height:1.5pt" o:hralign="center" o:hrstd="t" o:hr="t"/>
        </w:pict>
      </w:r>
    </w:p>
    <w:bookmarkEnd w:id="24"/>
    <w:bookmarkStart w:id="25" w:name="X83d733b07275414bff60e701b4d9c1d5064d4aa"/>
    <w:p>
      <w:pPr>
        <w:pStyle w:val="Heading2"/>
      </w:pPr>
      <w:r>
        <w:t xml:space="preserve">6. Criar o alerta do CATALISADOR — UM alerta, qualquer moeda</w:t>
      </w:r>
    </w:p>
    <w:p>
      <w:pPr>
        <w:pStyle w:val="FirstParagraph"/>
      </w:pPr>
      <w:r>
        <w:t xml:space="preserve">O endereço do catalisador é</w:t>
      </w:r>
      <w:r>
        <w:t xml:space="preserve"> </w:t>
      </w:r>
      <w:r>
        <w:rPr>
          <w:bCs/>
          <w:b/>
        </w:rPr>
        <w:t xml:space="preserve">um só</w:t>
      </w:r>
      <w:r>
        <w:t xml:space="preserve">, e serve para</w:t>
      </w:r>
      <w:r>
        <w:t xml:space="preserve"> </w:t>
      </w:r>
      <w:r>
        <w:rPr>
          <w:bCs/>
          <w:b/>
        </w:rPr>
        <w:t xml:space="preserve">qualquer moeda de cripto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https://web-production-77454.up.railway.app/catalyst</w:t>
      </w:r>
    </w:p>
    <w:p>
      <w:pPr>
        <w:pStyle w:val="FirstParagraph"/>
      </w:pPr>
      <w:r>
        <w:t xml:space="preserve">Com o ajuste da seção 5, você cria o alerta assim:</w:t>
      </w:r>
    </w:p>
    <w:p>
      <w:pPr>
        <w:numPr>
          <w:ilvl w:val="0"/>
          <w:numId w:val="1004"/>
        </w:numPr>
      </w:pPr>
      <w:r>
        <w:t xml:space="preserve">Abra o gráfico da moeda de cripto e adicione a cópia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Catalyst CRIPTO</w:t>
      </w:r>
      <w:r>
        <w:rPr>
          <w:bCs/>
          <w:b/>
        </w:rPr>
        <w:t xml:space="preserve">”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Clique no indicador →</w:t>
      </w:r>
      <w:r>
        <w:t xml:space="preserve"> </w:t>
      </w:r>
      <w:r>
        <w:rPr>
          <w:bCs/>
          <w:b/>
        </w:rPr>
        <w:t xml:space="preserve">Adicionar alerta</w:t>
      </w:r>
      <w:r>
        <w:t xml:space="preserve">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Condição: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Catalyst CRIPTO</w:t>
      </w:r>
      <w:r>
        <w:rPr>
          <w:bCs/>
          <w:b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Any alert() function call</w:t>
      </w:r>
      <w:r>
        <w:rPr>
          <w:bCs/>
          <w:b/>
        </w:rPr>
        <w:t xml:space="preserve">”</w:t>
      </w:r>
      <w:r>
        <w:t xml:space="preserve">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Once Per Bar Close</w:t>
      </w:r>
      <w:r>
        <w:t xml:space="preserve"> </w:t>
      </w:r>
      <w:r>
        <w:t xml:space="preserve">(uma vez ao fechar a vela).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Webhook URL</w:t>
      </w:r>
      <w:r>
        <w:t xml:space="preserve"> </w:t>
      </w:r>
      <w:r>
        <w:t xml:space="preserve">— sempre a mesma, para qualquer moeda: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https://web-production-77454.up.railway.app/catalyst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Mensagem:</w:t>
      </w:r>
      <w:r>
        <w:t xml:space="preserve"> </w:t>
      </w:r>
      <w:r>
        <w:t xml:space="preserve">deixe a</w:t>
      </w:r>
      <w:r>
        <w:t xml:space="preserve"> </w:t>
      </w:r>
      <w:r>
        <w:rPr>
          <w:bCs/>
          <w:b/>
        </w:rPr>
        <w:t xml:space="preserve">padrão do indicador</w:t>
      </w:r>
      <w:r>
        <w:t xml:space="preserve"> </w:t>
      </w:r>
      <w:r>
        <w:t xml:space="preserve">(já sai com a moeda e as 4</w:t>
      </w:r>
      <w:r>
        <w:t xml:space="preserve"> </w:t>
      </w:r>
      <w:r>
        <w:t xml:space="preserve">leituras). Não precisa digitar nada.</w:t>
      </w:r>
    </w:p>
    <w:p>
      <w:pPr>
        <w:numPr>
          <w:ilvl w:val="0"/>
          <w:numId w:val="1004"/>
        </w:numPr>
      </w:pPr>
      <w:r>
        <w:t xml:space="preserve">Salve.</w:t>
      </w:r>
    </w:p>
    <w:p>
      <w:pPr>
        <w:pStyle w:val="FirstParagraph"/>
      </w:pPr>
      <w:r>
        <w:t xml:space="preserve">Para acompanhar</w:t>
      </w:r>
      <w:r>
        <w:t xml:space="preserve"> </w:t>
      </w:r>
      <w:r>
        <w:rPr>
          <w:bCs/>
          <w:b/>
        </w:rPr>
        <w:t xml:space="preserve">outra moeda</w:t>
      </w:r>
      <w:r>
        <w:t xml:space="preserve">, é só</w:t>
      </w:r>
      <w:r>
        <w:t xml:space="preserve"> </w:t>
      </w:r>
      <w:r>
        <w:rPr>
          <w:bCs/>
          <w:b/>
        </w:rPr>
        <w:t xml:space="preserve">repetir</w:t>
      </w:r>
      <w:r>
        <w:t xml:space="preserve"> </w:t>
      </w:r>
      <w:r>
        <w:t xml:space="preserve">(adicionar a cópia naquele</w:t>
      </w:r>
      <w:r>
        <w:t xml:space="preserve"> </w:t>
      </w:r>
      <w:r>
        <w:t xml:space="preserve">gráfico e criar o alerta com a</w:t>
      </w:r>
      <w:r>
        <w:t xml:space="preserve"> </w:t>
      </w:r>
      <w:r>
        <w:rPr>
          <w:bCs/>
          <w:b/>
        </w:rPr>
        <w:t xml:space="preserve">mesma URL</w:t>
      </w:r>
      <w:r>
        <w:t xml:space="preserve">). Como a moeda vai dentro da</w:t>
      </w:r>
      <w:r>
        <w:t xml:space="preserve"> </w:t>
      </w:r>
      <w:r>
        <w:t xml:space="preserve">mensagem, o bot separa tudo certinho —</w:t>
      </w:r>
      <w:r>
        <w:t xml:space="preserve"> </w:t>
      </w:r>
      <w:r>
        <w:rPr>
          <w:bCs/>
          <w:b/>
        </w:rPr>
        <w:t xml:space="preserve">funciona em qualquer par</w:t>
      </w:r>
      <w:r>
        <w:t xml:space="preserve">, inclusive</w:t>
      </w:r>
      <w:r>
        <w:t xml:space="preserve"> </w:t>
      </w:r>
      <w:r>
        <w:t xml:space="preserve">fora das 10 que o bot opera.</w:t>
      </w:r>
    </w:p>
    <w:p>
      <w:pPr>
        <w:pStyle w:val="BlockText"/>
      </w:pPr>
      <w:r>
        <w:t xml:space="preserve">💡 O bot só</w:t>
      </w:r>
      <w:r>
        <w:t xml:space="preserve"> </w:t>
      </w:r>
      <w:r>
        <w:rPr>
          <w:bCs/>
          <w:b/>
        </w:rPr>
        <w:t xml:space="preserve">opera</w:t>
      </w:r>
      <w:r>
        <w:t xml:space="preserve"> </w:t>
      </w:r>
      <w:r>
        <w:t xml:space="preserve">as 10 moedas (BTC, BNB, ETH, SOL, VIRTUAL, LINK, AVAX,</w:t>
      </w:r>
      <w:r>
        <w:t xml:space="preserve"> </w:t>
      </w:r>
      <w:r>
        <w:t xml:space="preserve">NEAR, APT, BGB), mas</w:t>
      </w:r>
      <w:r>
        <w:t xml:space="preserve"> </w:t>
      </w:r>
      <w:r>
        <w:rPr>
          <w:bCs/>
          <w:b/>
        </w:rPr>
        <w:t xml:space="preserve">guarda</w:t>
      </w:r>
      <w:r>
        <w:t xml:space="preserve"> </w:t>
      </w:r>
      <w:r>
        <w:t xml:space="preserve">o catalisador de qualquer moeda que você</w:t>
      </w:r>
      <w:r>
        <w:t xml:space="preserve"> </w:t>
      </w:r>
      <w:r>
        <w:t xml:space="preserve">mandar — útil se um dia você quiser incluir moedas novas.</w:t>
      </w:r>
    </w:p>
    <w:p>
      <w:pPr>
        <w:pStyle w:val="BlockText"/>
      </w:pPr>
      <w:r>
        <w:t xml:space="preserve">Se preferir, ainda dá para usar a versão antiga com a moeda na URL</w:t>
      </w:r>
      <w:r>
        <w:t xml:space="preserve"> </w:t>
      </w:r>
      <w:r>
        <w:t xml:space="preserve">(</w:t>
      </w:r>
      <w:r>
        <w:rPr>
          <w:rStyle w:val="VerbatimChar"/>
        </w:rPr>
        <w:t xml:space="preserve">.../catalyst/BTC</w:t>
      </w:r>
      <w:r>
        <w:t xml:space="preserve">) — mas com o ajuste acima você não precisa dela.</w:t>
      </w:r>
    </w:p>
    <w:p>
      <w:r>
        <w:pict>
          <v:rect style="width:0;height:1.5pt" o:hralign="center" o:hrstd="t" o:hr="t"/>
        </w:pict>
      </w:r>
    </w:p>
    <w:bookmarkEnd w:id="25"/>
    <w:bookmarkStart w:id="26" w:name="como-conferir-se-está-funcionando"/>
    <w:p>
      <w:pPr>
        <w:pStyle w:val="Heading2"/>
      </w:pPr>
      <w:r>
        <w:t xml:space="preserve">7. Como conferir se está funcionando</w:t>
      </w:r>
    </w:p>
    <w:p>
      <w:pPr>
        <w:pStyle w:val="FirstParagraph"/>
      </w:pPr>
      <w:r>
        <w:t xml:space="preserve">Abra no navegador (mostra o estado guardado do catalisador):</w:t>
      </w:r>
    </w:p>
    <w:p>
      <w:pPr>
        <w:pStyle w:val="SourceCode"/>
      </w:pPr>
      <w:r>
        <w:rPr>
          <w:rStyle w:val="VerbatimChar"/>
        </w:rPr>
        <w:t xml:space="preserve">https://web-production-77454.up.railway.app/diag</w:t>
      </w:r>
    </w:p>
    <w:p>
      <w:pPr>
        <w:pStyle w:val="FirstParagraph"/>
      </w:pPr>
      <w:r>
        <w:t xml:space="preserve">Procure o bloco</w:t>
      </w:r>
      <w:r>
        <w:t xml:space="preserve"> </w:t>
      </w:r>
      <w:r>
        <w:rPr>
          <w:rStyle w:val="VerbatimChar"/>
          <w:bCs/>
          <w:b/>
        </w:rPr>
        <w:t xml:space="preserve">catalyst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estado</w:t>
      </w:r>
      <w:r>
        <w:t xml:space="preserve">. Cada moeda que já recebeu leitura</w:t>
      </w:r>
      <w:r>
        <w:t xml:space="preserve"> </w:t>
      </w:r>
      <w:r>
        <w:t xml:space="preserve">aparece ali (ex.:</w:t>
      </w:r>
      <w:r>
        <w:t xml:space="preserve"> </w:t>
      </w:r>
      <w:r>
        <w:rPr>
          <w:rStyle w:val="VerbatimChar"/>
        </w:rPr>
        <w:t xml:space="preserve">BTC</w:t>
      </w:r>
      <w:r>
        <w:t xml:space="preserve">) com as 4 leituras (</w:t>
      </w:r>
      <w:r>
        <w:rPr>
          <w:rStyle w:val="VerbatimChar"/>
        </w:rPr>
        <w:t xml:space="preserve">c5m</w:t>
      </w:r>
      <w:r>
        <w:t xml:space="preserve">,</w:t>
      </w:r>
      <w:r>
        <w:t xml:space="preserve"> </w:t>
      </w:r>
      <w:r>
        <w:rPr>
          <w:rStyle w:val="VerbatimChar"/>
        </w:rPr>
        <w:t xml:space="preserve">c15m</w:t>
      </w:r>
      <w:r>
        <w:t xml:space="preserve">,</w:t>
      </w:r>
      <w:r>
        <w:t xml:space="preserve"> </w:t>
      </w:r>
      <w:r>
        <w:rPr>
          <w:rStyle w:val="VerbatimChar"/>
        </w:rPr>
        <w:t xml:space="preserve">c1h</w:t>
      </w:r>
      <w:r>
        <w:t xml:space="preserve">,</w:t>
      </w:r>
      <w:r>
        <w:t xml:space="preserve"> </w:t>
      </w:r>
      <w:r>
        <w:rPr>
          <w:rStyle w:val="VerbatimChar"/>
        </w:rPr>
        <w:t xml:space="preserve">vwap</w:t>
      </w:r>
      <w:r>
        <w:t xml:space="preserve">) e a</w:t>
      </w:r>
      <w:r>
        <w:t xml:space="preserve"> </w:t>
      </w:r>
      <w:r>
        <w:t xml:space="preserve">hora da última atualização.</w:t>
      </w:r>
    </w:p>
    <w:p>
      <w:pPr>
        <w:pStyle w:val="BodyText"/>
      </w:pPr>
      <w:r>
        <w:t xml:space="preserve">Quando um sinal for</w:t>
      </w:r>
      <w:r>
        <w:t xml:space="preserve"> </w:t>
      </w:r>
      <w:r>
        <w:rPr>
          <w:bCs/>
          <w:b/>
        </w:rPr>
        <w:t xml:space="preserve">bloqueado</w:t>
      </w:r>
      <w:r>
        <w:t xml:space="preserve"> </w:t>
      </w:r>
      <w:r>
        <w:t xml:space="preserve">pelo catalisador, ele aparece nos registros</w:t>
      </w:r>
      <w:r>
        <w:t xml:space="preserve"> </w:t>
      </w:r>
      <w:r>
        <w:t xml:space="preserve">do dia como evento</w:t>
      </w:r>
      <w:r>
        <w:t xml:space="preserve"> </w:t>
      </w:r>
      <w:r>
        <w:rPr>
          <w:rStyle w:val="VerbatimChar"/>
        </w:rPr>
        <w:t xml:space="preserve">BLOQUEADO</w:t>
      </w:r>
      <w:r>
        <w:t xml:space="preserve">, com o</w:t>
      </w:r>
      <w:r>
        <w:t xml:space="preserve"> </w:t>
      </w:r>
      <w:r>
        <w:rPr>
          <w:bCs/>
          <w:b/>
        </w:rPr>
        <w:t xml:space="preserve">motivo</w:t>
      </w:r>
      <w:r>
        <w:t xml:space="preserve"> </w:t>
      </w:r>
      <w:r>
        <w:t xml:space="preserve">e a</w:t>
      </w:r>
      <w:r>
        <w:t xml:space="preserve"> </w:t>
      </w:r>
      <w:r>
        <w:rPr>
          <w:bCs/>
          <w:b/>
        </w:rPr>
        <w:t xml:space="preserve">regra</w:t>
      </w:r>
      <w:r>
        <w:t xml:space="preserve"> </w:t>
      </w:r>
      <w:r>
        <w:t xml:space="preserve">que decidiu</w:t>
      </w:r>
      <w:r>
        <w:t xml:space="preserve"> </w:t>
      </w:r>
      <w:r>
        <w:t xml:space="preserve">(ex.:</w:t>
      </w:r>
      <w:r>
        <w:t xml:space="preserve"> </w:t>
      </w:r>
      <w:r>
        <w:t xml:space="preserve">“</w:t>
      </w:r>
      <w:r>
        <w:t xml:space="preserve">5m e 15m alinhados contra o sinal</w:t>
      </w:r>
      <w:r>
        <w:t xml:space="preserve">”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6"/>
    <w:bookmarkStart w:id="27" w:name="Xb99580c0b153684b2f01f6ca2cddc55dcc2bfa3"/>
    <w:p>
      <w:pPr>
        <w:pStyle w:val="Heading2"/>
      </w:pPr>
      <w:r>
        <w:t xml:space="preserve">8. Ajustes rápidos (no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, bloco</w:t>
      </w:r>
      <w:r>
        <w:t xml:space="preserve"> </w:t>
      </w:r>
      <w:r>
        <w:rPr>
          <w:rStyle w:val="VerbatimChar"/>
        </w:rPr>
        <w:t xml:space="preserve">catalyst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 que quero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mudar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Desligar o catalisador (voltar a Sniper+RSI)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"ativa": 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Só entrar com catalisador confirmando (bloquear quem não tem alerta)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"fail_closed": 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Considerar o alerta</w:t>
            </w:r>
            <w:r>
              <w:t xml:space="preserve"> </w:t>
            </w:r>
            <w:r>
              <w:t xml:space="preserve">“</w:t>
            </w:r>
            <w:r>
              <w:t xml:space="preserve">velho</w:t>
            </w:r>
            <w:r>
              <w:t xml:space="preserve">”</w:t>
            </w:r>
            <w:r>
              <w:t xml:space="preserve"> </w:t>
            </w:r>
            <w:r>
              <w:t xml:space="preserve">com mais/menos tempo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"stale_segundos": 900</w:t>
            </w:r>
            <w:r>
              <w:t xml:space="preserve"> </w:t>
            </w:r>
            <w:r>
              <w:t xml:space="preserve">(900 = 15 min)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segurança"/>
    <w:p>
      <w:pPr>
        <w:pStyle w:val="Heading2"/>
      </w:pPr>
      <w:r>
        <w:t xml:space="preserve">9. Segurança</w:t>
      </w:r>
    </w:p>
    <w:p>
      <w:pPr>
        <w:numPr>
          <w:ilvl w:val="0"/>
          <w:numId w:val="1005"/>
        </w:numPr>
        <w:pStyle w:val="Compact"/>
      </w:pPr>
      <w:r>
        <w:t xml:space="preserve">O bot continua</w:t>
      </w:r>
      <w:r>
        <w:t xml:space="preserve"> </w:t>
      </w:r>
      <w:r>
        <w:rPr>
          <w:bCs/>
          <w:b/>
        </w:rPr>
        <w:t xml:space="preserve">100% em MODO SOMBRA</w:t>
      </w:r>
      <w:r>
        <w:t xml:space="preserve">: nenhuma ordem real é enviada. O</w:t>
      </w:r>
      <w:r>
        <w:t xml:space="preserve"> </w:t>
      </w:r>
      <w:r>
        <w:t xml:space="preserve">catalisador só decide se a</w:t>
      </w:r>
      <w:r>
        <w:t xml:space="preserve"> </w:t>
      </w:r>
      <w:r>
        <w:rPr>
          <w:bCs/>
          <w:b/>
        </w:rPr>
        <w:t xml:space="preserve">entrada simulada</w:t>
      </w:r>
      <w:r>
        <w:t xml:space="preserve"> </w:t>
      </w:r>
      <w:r>
        <w:t xml:space="preserve">acontece ou não.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Nada foi mexido no Bot RIFLE</w:t>
      </w:r>
      <w:r>
        <w:t xml:space="preserve">, nem no bot do MNQ, nem nos alertas dos</w:t>
      </w:r>
      <w:r>
        <w:t xml:space="preserve"> </w:t>
      </w:r>
      <w:r>
        <w:rPr>
          <w:bCs/>
          <w:b/>
        </w:rPr>
        <w:t xml:space="preserve">índices</w:t>
      </w:r>
      <w:r>
        <w:t xml:space="preserve">. Este catalisador é</w:t>
      </w:r>
      <w:r>
        <w:t xml:space="preserve"> </w:t>
      </w:r>
      <w:r>
        <w:rPr>
          <w:bCs/>
          <w:b/>
        </w:rPr>
        <w:t xml:space="preserve">exclusivo do cripto</w:t>
      </w:r>
      <w:r>
        <w:t xml:space="preserve"> </w:t>
      </w:r>
      <w:r>
        <w:t xml:space="preserve">e roda em outro bot,</w:t>
      </w:r>
      <w:r>
        <w:t xml:space="preserve"> </w:t>
      </w:r>
      <w:r>
        <w:t xml:space="preserve">em outro endereço. Por isso pedimos para usar uma</w:t>
      </w:r>
      <w:r>
        <w:t xml:space="preserve"> </w:t>
      </w:r>
      <w:r>
        <w:rPr>
          <w:bCs/>
          <w:b/>
        </w:rPr>
        <w:t xml:space="preserve">cópia</w:t>
      </w:r>
      <w:r>
        <w:t xml:space="preserve"> </w:t>
      </w:r>
      <w:r>
        <w:t xml:space="preserve">do indicador</w:t>
      </w:r>
      <w:r>
        <w:t xml:space="preserve"> </w:t>
      </w:r>
      <w:r>
        <w:t xml:space="preserve">(seção 4) — o indicador do MNQ fica intocado.</w:t>
      </w:r>
    </w:p>
    <w:p>
      <w:pPr>
        <w:numPr>
          <w:ilvl w:val="0"/>
          <w:numId w:val="1005"/>
        </w:numPr>
        <w:pStyle w:val="Compact"/>
      </w:pPr>
      <w:r>
        <w:t xml:space="preserve">O gate antigo de cores (BOKK/BS Detector) está</w:t>
      </w:r>
      <w:r>
        <w:t xml:space="preserve"> </w:t>
      </w:r>
      <w:r>
        <w:rPr>
          <w:bCs/>
          <w:b/>
        </w:rPr>
        <w:t xml:space="preserve">desligado</w:t>
      </w:r>
      <w:r>
        <w:t xml:space="preserve">, mas o código e</w:t>
      </w:r>
      <w:r>
        <w:t xml:space="preserve"> </w:t>
      </w:r>
      <w:r>
        <w:t xml:space="preserve">os endpoints continuam no bot (não atrapalham; ficam de reserva).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2026-08-07T00:35:09Z</dcterms:created>
  <dcterms:modified xsi:type="dcterms:W3CDTF">2026-08-07T00:35:09Z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