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bd7eb25da53e1de8f7e58dc8934859e34a9a95"/>
    <w:p>
      <w:pPr>
        <w:pStyle w:val="Heading1"/>
      </w:pPr>
      <w:r>
        <w:t xml:space="preserve">Guia — Janela de Reconciliação (gatilho × catalisador) + Cascata 30s/45s</w:t>
      </w:r>
    </w:p>
    <w:bookmarkStart w:id="20" w:name="Xab7b083d734bc98f6d5cc6c70aeec224ae1766b"/>
    <w:p>
      <w:pPr>
        <w:pStyle w:val="Heading2"/>
      </w:pPr>
      <w:r>
        <w:t xml:space="preserve">O problema que isso resolve (a</w:t>
      </w:r>
      <w:r>
        <w:t xml:space="preserve"> </w:t>
      </w:r>
      <w:r>
        <w:t xml:space="preserve">“</w:t>
      </w:r>
      <w:r>
        <w:t xml:space="preserve">race condition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gatilho</w:t>
      </w:r>
      <w:r>
        <w:t xml:space="preserve"> </w:t>
      </w:r>
      <w:r>
        <w:t xml:space="preserve">(RSI/Sniper) e o</w:t>
      </w:r>
      <w:r>
        <w:t xml:space="preserve"> </w:t>
      </w:r>
      <w:r>
        <w:rPr>
          <w:bCs/>
          <w:b/>
        </w:rPr>
        <w:t xml:space="preserve">catalisador</w:t>
      </w:r>
      <w:r>
        <w:t xml:space="preserve"> </w:t>
      </w:r>
      <w:r>
        <w:t xml:space="preserve">chegam ao bot como</w:t>
      </w:r>
      <w:r>
        <w:t xml:space="preserve"> </w:t>
      </w:r>
      <w:r>
        <w:rPr>
          <w:bCs/>
          <w:b/>
        </w:rPr>
        <w:t xml:space="preserve">webhooks separados</w:t>
      </w:r>
      <w:r>
        <w:t xml:space="preserve">,</w:t>
      </w:r>
      <w:r>
        <w:t xml:space="preserve"> </w:t>
      </w:r>
      <w:r>
        <w:t xml:space="preserve">cada um com sua latência. Quando o gatilho chega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catalisador virar a favor:</w:t>
      </w:r>
    </w:p>
    <w:p>
      <w:pPr>
        <w:numPr>
          <w:ilvl w:val="0"/>
          <w:numId w:val="1001"/>
        </w:numPr>
        <w:pStyle w:val="Compact"/>
      </w:pPr>
      <w:r>
        <w:t xml:space="preserve">o gate do catalisador ainda está CONTRA → a entrada é</w:t>
      </w:r>
      <w:r>
        <w:t xml:space="preserve"> </w:t>
      </w:r>
      <w:r>
        <w:rPr>
          <w:bCs/>
          <w:b/>
        </w:rPr>
        <w:t xml:space="preserve">BLOQUEADA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segundos depois o catalisador atualiza e fica a favor…</w:t>
      </w:r>
    </w:p>
    <w:p>
      <w:pPr>
        <w:numPr>
          <w:ilvl w:val="0"/>
          <w:numId w:val="1001"/>
        </w:numPr>
        <w:pStyle w:val="Compact"/>
      </w:pPr>
      <w:r>
        <w:t xml:space="preserve">…mas</w:t>
      </w:r>
      <w:r>
        <w:t xml:space="preserve"> </w:t>
      </w:r>
      <w:r>
        <w:rPr>
          <w:bCs/>
          <w:b/>
        </w:rPr>
        <w:t xml:space="preserve">ninguém reavalia</w:t>
      </w:r>
      <w:r>
        <w:t xml:space="preserve"> </w:t>
      </w:r>
      <w:r>
        <w:t xml:space="preserve">o gatilho que já foi jogado fora →</w:t>
      </w:r>
      <w:r>
        <w:t xml:space="preserve"> </w:t>
      </w:r>
      <w:r>
        <w:rPr>
          <w:bCs/>
          <w:b/>
        </w:rPr>
        <w:t xml:space="preserve">boa entrada perdida</w:t>
      </w:r>
      <w:r>
        <w:t xml:space="preserve">.</w:t>
      </w:r>
    </w:p>
    <w:p>
      <w:pPr>
        <w:pStyle w:val="FirstParagraph"/>
      </w:pPr>
      <w:r>
        <w:t xml:space="preserve">Isso explica os casos em que a cascata (30s→45s→1m) já tinha virado e mesmo assim</w:t>
      </w:r>
      <w:r>
        <w:t xml:space="preserve"> </w:t>
      </w:r>
      <w:r>
        <w:t xml:space="preserve">“</w:t>
      </w:r>
      <w:r>
        <w:t xml:space="preserve">não entrou</w:t>
      </w:r>
      <w:r>
        <w:t xml:space="preserve">”</w:t>
      </w:r>
      <w:r>
        <w:t xml:space="preserve">: o catalisador do 5m ainda não tinha chegado no instante do gatilho.</w:t>
      </w:r>
    </w:p>
    <w:bookmarkEnd w:id="20"/>
    <w:bookmarkStart w:id="21" w:name="Xbd207ea33a14fef9ceff322f65ce1cd7f1c515f"/>
    <w:p>
      <w:pPr>
        <w:pStyle w:val="Heading2"/>
      </w:pPr>
      <w:r>
        <w:t xml:space="preserve">Como funciona a solução (SÓ NA SOMBRA por enquanto)</w:t>
      </w:r>
    </w:p>
    <w:p>
      <w:pPr>
        <w:pStyle w:val="FirstParagraph"/>
      </w:pPr>
      <w:r>
        <w:t xml:space="preserve">Quando um gatilho é</w:t>
      </w:r>
      <w:r>
        <w:t xml:space="preserve"> </w:t>
      </w:r>
      <w:r>
        <w:rPr>
          <w:bCs/>
          <w:b/>
        </w:rPr>
        <w:t xml:space="preserve">bloqueado pelo catalisador</w:t>
      </w:r>
      <w:r>
        <w:t xml:space="preserve">, o bot agora</w:t>
      </w:r>
      <w:r>
        <w:t xml:space="preserve"> </w:t>
      </w:r>
      <w:r>
        <w:rPr>
          <w:bCs/>
          <w:b/>
        </w:rPr>
        <w:t xml:space="preserve">guarda</w:t>
      </w:r>
      <w:r>
        <w:t xml:space="preserve"> </w:t>
      </w:r>
      <w:r>
        <w:t xml:space="preserve">esse gatilho</w:t>
      </w:r>
      <w:r>
        <w:t xml:space="preserve"> </w:t>
      </w:r>
      <w:r>
        <w:t xml:space="preserve">por uma</w:t>
      </w:r>
      <w:r>
        <w:t xml:space="preserve"> </w:t>
      </w:r>
      <w:r>
        <w:rPr>
          <w:bCs/>
          <w:b/>
        </w:rPr>
        <w:t xml:space="preserve">janela</w:t>
      </w:r>
      <w:r>
        <w:t xml:space="preserve"> </w:t>
      </w:r>
      <w:r>
        <w:t xml:space="preserve">(padrão</w:t>
      </w:r>
      <w:r>
        <w:t xml:space="preserve"> </w:t>
      </w:r>
      <w:r>
        <w:rPr>
          <w:bCs/>
          <w:b/>
        </w:rPr>
        <w:t xml:space="preserve">20 s</w:t>
      </w:r>
      <w:r>
        <w:t xml:space="preserve">). Assim que o</w:t>
      </w:r>
      <w:r>
        <w:t xml:space="preserve"> </w:t>
      </w:r>
      <w:r>
        <w:rPr>
          <w:bCs/>
          <w:b/>
        </w:rPr>
        <w:t xml:space="preserve">catalisador daquela moeda atualizar</w:t>
      </w:r>
      <w:r>
        <w:t xml:space="preserve"> </w:t>
      </w:r>
      <w:r>
        <w:t xml:space="preserve">(chega um webhook em</w:t>
      </w:r>
      <w:r>
        <w:t xml:space="preserve"> </w:t>
      </w:r>
      <w:r>
        <w:rPr>
          <w:rStyle w:val="VerbatimChar"/>
        </w:rPr>
        <w:t xml:space="preserve">/catalyst/&lt;MOEDA&gt;</w:t>
      </w:r>
      <w:r>
        <w:t xml:space="preserve">), o bot</w:t>
      </w:r>
      <w:r>
        <w:t xml:space="preserve"> </w:t>
      </w:r>
      <w:r>
        <w:rPr>
          <w:bCs/>
          <w:b/>
        </w:rPr>
        <w:t xml:space="preserve">reavalia</w:t>
      </w:r>
      <w:r>
        <w:t xml:space="preserve"> </w:t>
      </w:r>
      <w:r>
        <w:t xml:space="preserve">os gatilhos guardados:</w:t>
      </w:r>
    </w:p>
    <w:p>
      <w:pPr>
        <w:numPr>
          <w:ilvl w:val="0"/>
          <w:numId w:val="1002"/>
        </w:numPr>
        <w:pStyle w:val="Compact"/>
      </w:pPr>
      <w:r>
        <w:t xml:space="preserve">se o gate</w:t>
      </w:r>
      <w:r>
        <w:t xml:space="preserve"> </w:t>
      </w:r>
      <w:r>
        <w:rPr>
          <w:bCs/>
          <w:b/>
        </w:rPr>
        <w:t xml:space="preserve">agora libera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ENTRA</w:t>
      </w:r>
      <w:r>
        <w:t xml:space="preserve"> </w:t>
      </w:r>
      <w:r>
        <w:t xml:space="preserve">e grava a</w:t>
      </w:r>
      <w:r>
        <w:t xml:space="preserve"> </w:t>
      </w:r>
      <w:r>
        <w:rPr>
          <w:bCs/>
          <w:b/>
        </w:rPr>
        <w:t xml:space="preserve">defasagem</w:t>
      </w:r>
      <w:r>
        <w:t xml:space="preserve"> </w:t>
      </w:r>
      <w:r>
        <w:t xml:space="preserve">(quantos segundos o</w:t>
      </w:r>
      <w:r>
        <w:t xml:space="preserve"> </w:t>
      </w:r>
      <w:r>
        <w:t xml:space="preserve">gatilho esperou pelo catalisador);</w:t>
      </w:r>
    </w:p>
    <w:p>
      <w:pPr>
        <w:numPr>
          <w:ilvl w:val="0"/>
          <w:numId w:val="1002"/>
        </w:numPr>
        <w:pStyle w:val="Compact"/>
      </w:pPr>
      <w:r>
        <w:t xml:space="preserve">se</w:t>
      </w:r>
      <w:r>
        <w:t xml:space="preserve"> </w:t>
      </w:r>
      <w:r>
        <w:rPr>
          <w:bCs/>
          <w:b/>
        </w:rPr>
        <w:t xml:space="preserve">passou da janela</w:t>
      </w:r>
      <w:r>
        <w:t xml:space="preserve"> </w:t>
      </w:r>
      <w:r>
        <w:t xml:space="preserve">sem liberar → descarta.</w:t>
      </w:r>
    </w:p>
    <w:p>
      <w:pPr>
        <w:pStyle w:val="BlockText"/>
      </w:pPr>
      <w:r>
        <w:rPr>
          <w:bCs/>
          <w:b/>
        </w:rPr>
        <w:t xml:space="preserve">Trava de segurança:</w:t>
      </w:r>
      <w:r>
        <w:t xml:space="preserve"> </w:t>
      </w:r>
      <w:r>
        <w:rPr>
          <w:rStyle w:val="VerbatimChar"/>
        </w:rPr>
        <w:t xml:space="preserve">permite_real = false</w:t>
      </w:r>
      <w:r>
        <w:t xml:space="preserve">. Isso significa que as entradas</w:t>
      </w:r>
      <w:r>
        <w:t xml:space="preserve"> </w:t>
      </w:r>
      <w:r>
        <w:t xml:space="preserve">reconciliadas ficam</w:t>
      </w:r>
      <w:r>
        <w:t xml:space="preserve"> </w:t>
      </w:r>
      <w:r>
        <w:rPr>
          <w:bCs/>
          <w:b/>
        </w:rPr>
        <w:t xml:space="preserve">SÓ NA SOMBRA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não viram ordem real</w:t>
      </w:r>
      <w:r>
        <w:t xml:space="preserve">, nem no 5m.</w:t>
      </w:r>
      <w:r>
        <w:t xml:space="preserve"> </w:t>
      </w:r>
      <w:r>
        <w:t xml:space="preserve">A execução real continua</w:t>
      </w:r>
      <w:r>
        <w:t xml:space="preserve"> </w:t>
      </w:r>
      <w:r>
        <w:rPr>
          <w:bCs/>
          <w:b/>
        </w:rPr>
        <w:t xml:space="preserve">exatamente como estava</w:t>
      </w:r>
      <w:r>
        <w:t xml:space="preserve"> </w:t>
      </w:r>
      <w:r>
        <w:t xml:space="preserve">(só 5m, 7 moedas, grades A/B/C).</w:t>
      </w:r>
      <w:r>
        <w:t xml:space="preserve"> </w:t>
      </w:r>
      <w:r>
        <w:t xml:space="preserve">O objetivo agora é</w:t>
      </w:r>
      <w:r>
        <w:t xml:space="preserve"> </w:t>
      </w:r>
      <w:r>
        <w:rPr>
          <w:bCs/>
          <w:b/>
        </w:rPr>
        <w:t xml:space="preserve">MEDIR</w:t>
      </w:r>
      <w:r>
        <w:t xml:space="preserve"> </w:t>
      </w:r>
      <w:r>
        <w:t xml:space="preserve">quantas boas entradas a reconciliação recupera, sem risco.</w:t>
      </w:r>
    </w:p>
    <w:bookmarkEnd w:id="21"/>
    <w:bookmarkStart w:id="22" w:name="o-que-olhar-nos-logs-instrumentação"/>
    <w:p>
      <w:pPr>
        <w:pStyle w:val="Heading2"/>
      </w:pPr>
      <w:r>
        <w:t xml:space="preserve">O que olhar nos logs (instrumentação)</w:t>
      </w:r>
    </w:p>
    <w:p>
      <w:pPr>
        <w:pStyle w:val="FirstParagraph"/>
      </w:pPr>
      <w:r>
        <w:t xml:space="preserve">Três novos tipos de registro: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02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RACE_CANDIDATO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gatilho foi bloqueado pelo catalisador e ficou guardado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catalisador virou a favor dentro da janela →</w:t>
            </w:r>
            <w:r>
              <w:t xml:space="preserve"> </w:t>
            </w:r>
            <w:r>
              <w:rPr>
                <w:bCs/>
                <w:b/>
              </w:rPr>
              <w:t xml:space="preserve">entrou</w:t>
            </w:r>
            <w:r>
              <w:t xml:space="preserve"> </w:t>
            </w:r>
            <w:r>
              <w:t xml:space="preserve">(tem</w:t>
            </w:r>
            <w:r>
              <w:t xml:space="preserve"> </w:t>
            </w:r>
            <w:r>
              <w:rPr>
                <w:rStyle w:val="VerbatimChar"/>
              </w:rPr>
              <w:t xml:space="preserve">defasagem_seg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RACE_EXPIRADO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 da janela sem o catalisador virar → descartado</w:t>
            </w:r>
          </w:p>
        </w:tc>
      </w:tr>
    </w:tbl>
    <w:p>
      <w:pPr>
        <w:pStyle w:val="BodyText"/>
      </w:pPr>
      <w:r>
        <w:t xml:space="preserve">Com o campo</w:t>
      </w:r>
      <w:r>
        <w:t xml:space="preserve"> </w:t>
      </w:r>
      <w:r>
        <w:rPr>
          <w:rStyle w:val="VerbatimChar"/>
        </w:rPr>
        <w:t xml:space="preserve">defasagem_seg</w:t>
      </w:r>
      <w:r>
        <w:t xml:space="preserve"> </w:t>
      </w:r>
      <w:r>
        <w:t xml:space="preserve">você vê a</w:t>
      </w:r>
      <w:r>
        <w:t xml:space="preserve"> </w:t>
      </w:r>
      <w:r>
        <w:rPr>
          <w:bCs/>
          <w:b/>
        </w:rPr>
        <w:t xml:space="preserve">defasagem típica</w:t>
      </w:r>
      <w:r>
        <w:t xml:space="preserve"> </w:t>
      </w:r>
      <w:r>
        <w:t xml:space="preserve">entre os webhooks e pode</w:t>
      </w:r>
      <w:r>
        <w:t xml:space="preserve"> </w:t>
      </w:r>
      <w:r>
        <w:t xml:space="preserve">ajustar a</w:t>
      </w:r>
      <w:r>
        <w:t xml:space="preserve"> </w:t>
      </w:r>
      <w:r>
        <w:rPr>
          <w:rStyle w:val="VerbatimChar"/>
        </w:rPr>
        <w:t xml:space="preserve">janela_seg</w:t>
      </w:r>
      <w:r>
        <w:t xml:space="preserve"> </w:t>
      </w:r>
      <w:r>
        <w:t xml:space="preserve">(aumentar se aparecerem defasagens maiores).</w:t>
      </w:r>
    </w:p>
    <w:bookmarkEnd w:id="22"/>
    <w:bookmarkStart w:id="23" w:name="onde-ver-o-estado"/>
    <w:p>
      <w:pPr>
        <w:pStyle w:val="Heading2"/>
      </w:pPr>
      <w:r>
        <w:t xml:space="preserve">Onde ver o estado</w:t>
      </w:r>
    </w:p>
    <w:p>
      <w:pPr>
        <w:pStyle w:val="FirstParagraph"/>
      </w:pPr>
      <w:r>
        <w:rPr>
          <w:rStyle w:val="VerbatimChar"/>
        </w:rPr>
        <w:t xml:space="preserve">GET /diag</w:t>
      </w:r>
      <w:r>
        <w:t xml:space="preserve"> </w:t>
      </w:r>
      <w:r>
        <w:t xml:space="preserve">agora traz:</w:t>
      </w:r>
    </w:p>
    <w:p>
      <w:pPr>
        <w:pStyle w:val="SourceCode"/>
      </w:pPr>
      <w:r>
        <w:rPr>
          <w:rStyle w:val="ErrorTok"/>
        </w:rPr>
        <w:t xml:space="preserve">"timeframes":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"30s"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"45s"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"1m"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"5m"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"15m"</w:t>
      </w:r>
      <w:r>
        <w:rPr>
          <w:rStyle w:val="OtherTok"/>
        </w:rPr>
        <w:t xml:space="preserve">]</w:t>
      </w:r>
      <w:r>
        <w:rPr>
          <w:rStyle w:val="ErrorTok"/>
        </w:rPr>
        <w:t xml:space="preserve">,</w:t>
      </w:r>
      <w:r>
        <w:br/>
      </w:r>
      <w:r>
        <w:rPr>
          <w:rStyle w:val="ErrorTok"/>
        </w:rPr>
        <w:t xml:space="preserve">"reconciliacao":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"ativa"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"janela_seg"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"permite_real"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"aguardando_agora"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"pendentes"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cascata-30s-45s-1m-5m-estudo-em-sombra"/>
    <w:p>
      <w:pPr>
        <w:pStyle w:val="Heading2"/>
      </w:pPr>
      <w:r>
        <w:t xml:space="preserve">Cascata 30s → 45s → 1m → 5m (estudo em sombra)</w:t>
      </w:r>
    </w:p>
    <w:p>
      <w:pPr>
        <w:numPr>
          <w:ilvl w:val="0"/>
          <w:numId w:val="1003"/>
        </w:numPr>
        <w:pStyle w:val="Compact"/>
      </w:pPr>
      <w:r>
        <w:t xml:space="preserve">Os timeframes</w:t>
      </w:r>
      <w:r>
        <w:t xml:space="preserve"> </w:t>
      </w:r>
      <w:r>
        <w:rPr>
          <w:bCs/>
          <w:b/>
        </w:rPr>
        <w:t xml:space="preserve">30s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45s</w:t>
      </w:r>
      <w:r>
        <w:t xml:space="preserve"> </w:t>
      </w:r>
      <w:r>
        <w:t xml:space="preserve">entraram no monitoramento de</w:t>
      </w:r>
      <w:r>
        <w:t xml:space="preserve"> </w:t>
      </w:r>
      <w:r>
        <w:rPr>
          <w:bCs/>
          <w:b/>
        </w:rPr>
        <w:t xml:space="preserve">sombra</w:t>
      </w:r>
      <w:r>
        <w:t xml:space="preserve"> </w:t>
      </w:r>
      <w:r>
        <w:t xml:space="preserve">(estudo da</w:t>
      </w:r>
      <w:r>
        <w:t xml:space="preserve"> </w:t>
      </w:r>
      <w:r>
        <w:t xml:space="preserve">cascata e da reconciliação). O catalisador agora aceita e guarda o campo</w:t>
      </w:r>
      <w:r>
        <w:t xml:space="preserve"> </w:t>
      </w:r>
      <w:r>
        <w:rPr>
          <w:rStyle w:val="VerbatimChar"/>
          <w:bCs/>
          <w:b/>
        </w:rPr>
        <w:t xml:space="preserve">c45s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simulacao_por_tf</w:t>
      </w:r>
      <w:r>
        <w:t xml:space="preserve"> </w:t>
      </w:r>
      <w:r>
        <w:t xml:space="preserve">para 30s/45s: TP 0.4% / SL 0.5% (placeholder de micro-scalp — será</w:t>
      </w:r>
      <w:r>
        <w:t xml:space="preserve"> </w:t>
      </w:r>
      <w:r>
        <w:t xml:space="preserve">calibrado com o MFE/DD reais coletados).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Importante:</w:t>
      </w:r>
      <w:r>
        <w:t xml:space="preserve"> </w:t>
      </w:r>
      <w:r>
        <w:t xml:space="preserve">a execução real</w:t>
      </w:r>
      <w:r>
        <w:t xml:space="preserve"> </w:t>
      </w:r>
      <w:r>
        <w:rPr>
          <w:bCs/>
          <w:b/>
        </w:rPr>
        <w:t xml:space="preserve">continua só no 5m</w:t>
      </w:r>
      <w:r>
        <w:t xml:space="preserve">. 30s/45s/1m geram apenas</w:t>
      </w:r>
      <w:r>
        <w:t xml:space="preserve"> </w:t>
      </w:r>
      <w:r>
        <w:t xml:space="preserve">simulação/estudo em sombra — nunca viram ordem real.</w:t>
      </w:r>
    </w:p>
    <w:bookmarkEnd w:id="24"/>
    <w:bookmarkStart w:id="25" w:name="o-que-você-precisa-fazer-no-tradingview"/>
    <w:p>
      <w:pPr>
        <w:pStyle w:val="Heading2"/>
      </w:pPr>
      <w:r>
        <w:t xml:space="preserve">O que VOCÊ precisa fazer no TradingView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Reativar os alertas de 1m</w:t>
      </w:r>
      <w:r>
        <w:t xml:space="preserve"> </w:t>
      </w:r>
      <w:r>
        <w:t xml:space="preserve">(você mencionou que faria).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Criar alertas de catalisador de 30s e 45s</w:t>
      </w:r>
      <w:r>
        <w:t xml:space="preserve"> </w:t>
      </w:r>
      <w:r>
        <w:t xml:space="preserve">para as 7 moedas</w:t>
      </w:r>
      <w:r>
        <w:t xml:space="preserve"> </w:t>
      </w:r>
      <w:r>
        <w:t xml:space="preserve">(SOL, VIRTUAL, AVAX, NEAR, LINK, APT, BNB), apontando para o webhook: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https://web-production-77454.up.railway.app/catalyst/&lt;MOEDA&gt;</w:t>
      </w:r>
    </w:p>
    <w:p>
      <w:pPr>
        <w:numPr>
          <w:ilvl w:val="0"/>
          <w:numId w:val="1000"/>
        </w:numPr>
      </w:pPr>
      <w:r>
        <w:t xml:space="preserve">No JSON do alerta, envie o campo do timeframe correspondente, por exemplo:</w:t>
      </w:r>
    </w:p>
    <w:p>
      <w:pPr>
        <w:numPr>
          <w:ilvl w:val="1"/>
          <w:numId w:val="1005"/>
        </w:numPr>
        <w:pStyle w:val="Compact"/>
      </w:pPr>
      <w:r>
        <w:t xml:space="preserve">alerta de 30s →</w:t>
      </w:r>
      <w:r>
        <w:t xml:space="preserve"> </w:t>
      </w:r>
      <w:r>
        <w:rPr>
          <w:rStyle w:val="VerbatimChar"/>
        </w:rPr>
        <w:t xml:space="preserve">{"c30s": "BULL"}</w:t>
      </w:r>
      <w:r>
        <w:t xml:space="preserve"> </w:t>
      </w:r>
      <w:r>
        <w:t xml:space="preserve">(ou BEAR/NEUT)</w:t>
      </w:r>
    </w:p>
    <w:p>
      <w:pPr>
        <w:numPr>
          <w:ilvl w:val="1"/>
          <w:numId w:val="1005"/>
        </w:numPr>
        <w:pStyle w:val="Compact"/>
      </w:pPr>
      <w:r>
        <w:t xml:space="preserve">alerta de 45s →</w:t>
      </w:r>
      <w:r>
        <w:t xml:space="preserve"> </w:t>
      </w:r>
      <w:r>
        <w:rPr>
          <w:rStyle w:val="VerbatimChar"/>
        </w:rPr>
        <w:t xml:space="preserve">{"c45s": "BULL"}</w:t>
      </w:r>
    </w:p>
    <w:p>
      <w:pPr>
        <w:numPr>
          <w:ilvl w:val="0"/>
          <w:numId w:val="1000"/>
        </w:numPr>
      </w:pPr>
      <w:r>
        <w:t xml:space="preserve">Quanto</w:t>
      </w:r>
      <w:r>
        <w:t xml:space="preserve"> </w:t>
      </w:r>
      <w:r>
        <w:rPr>
          <w:bCs/>
          <w:b/>
        </w:rPr>
        <w:t xml:space="preserve">mais frequentes</w:t>
      </w:r>
      <w:r>
        <w:t xml:space="preserve"> </w:t>
      </w:r>
      <w:r>
        <w:t xml:space="preserve">os webhooks de catalisador (30s/45s),</w:t>
      </w:r>
      <w:r>
        <w:t xml:space="preserve"> </w:t>
      </w:r>
      <w:r>
        <w:rPr>
          <w:bCs/>
          <w:b/>
        </w:rPr>
        <w:t xml:space="preserve">mais chances</w:t>
      </w:r>
      <w:r>
        <w:t xml:space="preserve"> </w:t>
      </w:r>
      <w:r>
        <w:t xml:space="preserve">a</w:t>
      </w:r>
      <w:r>
        <w:t xml:space="preserve"> </w:t>
      </w:r>
      <w:r>
        <w:t xml:space="preserve">reconciliação tem de pegar o momento em que o contexto vira a favor dentro da janela.</w:t>
      </w:r>
    </w:p>
    <w:bookmarkEnd w:id="25"/>
    <w:bookmarkStart w:id="26" w:name="próximo-passo-depois-de-coletar-dados"/>
    <w:p>
      <w:pPr>
        <w:pStyle w:val="Heading2"/>
      </w:pPr>
      <w:r>
        <w:t xml:space="preserve">Próximo passo (depois de coletar dados)</w:t>
      </w:r>
    </w:p>
    <w:p>
      <w:pPr>
        <w:pStyle w:val="FirstParagraph"/>
      </w:pPr>
      <w:r>
        <w:t xml:space="preserve">Deixe rodar alguns dias e olhe os</w:t>
      </w:r>
      <w:r>
        <w:t xml:space="preserve"> </w:t>
      </w:r>
      <w:r>
        <w:rPr>
          <w:rStyle w:val="VerbatimChar"/>
        </w:rPr>
        <w:t xml:space="preserve">RECONCILIADO</w:t>
      </w:r>
      <w:r>
        <w:t xml:space="preserve">/</w:t>
      </w:r>
      <w:r>
        <w:rPr>
          <w:rStyle w:val="VerbatimChar"/>
        </w:rPr>
        <w:t xml:space="preserve">RACE_EXPIRADO</w:t>
      </w:r>
      <w:r>
        <w:t xml:space="preserve"> </w:t>
      </w:r>
      <w:r>
        <w:t xml:space="preserve">e as</w:t>
      </w:r>
      <w:r>
        <w:t xml:space="preserve"> </w:t>
      </w:r>
      <w:r>
        <w:rPr>
          <w:rStyle w:val="VerbatimChar"/>
        </w:rPr>
        <w:t xml:space="preserve">defasagem_seg</w:t>
      </w:r>
      <w:r>
        <w:t xml:space="preserve">.</w:t>
      </w:r>
      <w:r>
        <w:t xml:space="preserve"> </w:t>
      </w:r>
      <w:r>
        <w:t xml:space="preserve">Com isso decidimos:</w:t>
      </w:r>
      <w:r>
        <w:t xml:space="preserve"> </w:t>
      </w:r>
      <w:r>
        <w:t xml:space="preserve">- ajustar a</w:t>
      </w:r>
      <w:r>
        <w:t xml:space="preserve"> </w:t>
      </w:r>
      <w:r>
        <w:rPr>
          <w:rStyle w:val="VerbatimChar"/>
        </w:rPr>
        <w:t xml:space="preserve">janela_seg</w:t>
      </w:r>
      <w:r>
        <w:t xml:space="preserve"> </w:t>
      </w:r>
      <w:r>
        <w:t xml:space="preserve">(ex.: 20 → 30 s se as defasagens forem maiores);</w:t>
      </w:r>
      <w:r>
        <w:t xml:space="preserve"> </w:t>
      </w:r>
      <w:r>
        <w:t xml:space="preserve">- e, só então, avaliar ligar</w:t>
      </w:r>
      <w:r>
        <w:t xml:space="preserve"> </w:t>
      </w:r>
      <w:r>
        <w:rPr>
          <w:rStyle w:val="VerbatimChar"/>
        </w:rPr>
        <w:t xml:space="preserve">reconciliacao.permite_real = true</w:t>
      </w:r>
      <w:r>
        <w:t xml:space="preserve"> </w:t>
      </w:r>
      <w:r>
        <w:t xml:space="preserve">para que entradas</w:t>
      </w:r>
      <w:r>
        <w:t xml:space="preserve"> </w:t>
      </w:r>
      <w:r>
        <w:t xml:space="preserve">reconciliadas no 5m também possam virar ordem real.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2026-08-09T16:11:24Z</dcterms:created>
  <dcterms:modified xsi:type="dcterms:W3CDTF">2026-08-09T16:11:24Z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