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F57E" w14:textId="77777777" w:rsidR="00254F12" w:rsidRPr="00A0166C" w:rsidRDefault="007E5EAD" w:rsidP="002942EE">
      <w:pPr>
        <w:spacing w:after="240" w:line="276" w:lineRule="auto"/>
        <w:jc w:val="center"/>
        <w:rPr>
          <w:rFonts w:ascii="Times New Roman" w:hAnsi="Times New Roman"/>
          <w:b/>
          <w:sz w:val="28"/>
        </w:rPr>
      </w:pPr>
      <w:r w:rsidRPr="00A0166C">
        <w:rPr>
          <w:rFonts w:ascii="Times New Roman" w:hAnsi="Times New Roman"/>
          <w:b/>
          <w:sz w:val="28"/>
        </w:rPr>
        <w:t xml:space="preserve">July 2018 Interim Report – Brendon </w:t>
      </w:r>
      <w:proofErr w:type="spellStart"/>
      <w:r w:rsidRPr="00A0166C">
        <w:rPr>
          <w:rFonts w:ascii="Times New Roman" w:hAnsi="Times New Roman"/>
          <w:b/>
          <w:sz w:val="28"/>
        </w:rPr>
        <w:t>Matusch</w:t>
      </w:r>
      <w:proofErr w:type="spellEnd"/>
    </w:p>
    <w:p w14:paraId="3246ACCE" w14:textId="77777777" w:rsidR="00254F12" w:rsidRPr="00A0166C" w:rsidRDefault="007E5EAD" w:rsidP="002942EE">
      <w:pPr>
        <w:spacing w:after="240" w:line="276" w:lineRule="auto"/>
        <w:rPr>
          <w:rFonts w:ascii="Times New Roman" w:hAnsi="Times New Roman"/>
          <w:b/>
          <w:bCs/>
        </w:rPr>
      </w:pPr>
      <w:r w:rsidRPr="00A0166C">
        <w:rPr>
          <w:rFonts w:ascii="Times New Roman" w:hAnsi="Times New Roman"/>
          <w:b/>
          <w:bCs/>
        </w:rPr>
        <w:t>Summary</w:t>
      </w:r>
    </w:p>
    <w:p w14:paraId="452F9C45" w14:textId="59A58BB1" w:rsidR="004358BF" w:rsidRDefault="007E5EAD" w:rsidP="002942EE">
      <w:pPr>
        <w:spacing w:after="240" w:line="276" w:lineRule="auto"/>
        <w:rPr>
          <w:rFonts w:ascii="Times New Roman" w:hAnsi="Times New Roman"/>
        </w:rPr>
      </w:pPr>
      <w:r>
        <w:rPr>
          <w:rFonts w:ascii="Times New Roman" w:hAnsi="Times New Roman"/>
        </w:rPr>
        <w:t>This project is an effort to optimize discrimination between alpha particles and neutrons</w:t>
      </w:r>
      <w:r w:rsidR="002942EE">
        <w:rPr>
          <w:rFonts w:ascii="Times New Roman" w:hAnsi="Times New Roman"/>
        </w:rPr>
        <w:t>, using machine learning,</w:t>
      </w:r>
      <w:r>
        <w:rPr>
          <w:rFonts w:ascii="Times New Roman" w:hAnsi="Times New Roman"/>
        </w:rPr>
        <w:t xml:space="preserve"> based on v</w:t>
      </w:r>
      <w:r w:rsidR="002942EE">
        <w:rPr>
          <w:rFonts w:ascii="Times New Roman" w:hAnsi="Times New Roman"/>
        </w:rPr>
        <w:t>arious data collected during</w:t>
      </w:r>
      <w:r>
        <w:rPr>
          <w:rFonts w:ascii="Times New Roman" w:hAnsi="Times New Roman"/>
        </w:rPr>
        <w:t xml:space="preserve"> the PICO-60 experiment.</w:t>
      </w:r>
      <w:r w:rsidR="004F426D">
        <w:rPr>
          <w:rFonts w:ascii="Times New Roman" w:hAnsi="Times New Roman"/>
        </w:rPr>
        <w:t xml:space="preserve"> Since I started work on t</w:t>
      </w:r>
      <w:r w:rsidR="002942EE">
        <w:rPr>
          <w:rFonts w:ascii="Times New Roman" w:hAnsi="Times New Roman"/>
        </w:rPr>
        <w:t xml:space="preserve">his project in late June, I have developed several deep learning techniques for this </w:t>
      </w:r>
      <w:proofErr w:type="gramStart"/>
      <w:r w:rsidR="002942EE">
        <w:rPr>
          <w:rFonts w:ascii="Times New Roman" w:hAnsi="Times New Roman"/>
        </w:rPr>
        <w:t>task, and</w:t>
      </w:r>
      <w:proofErr w:type="gramEnd"/>
      <w:r w:rsidR="002942EE">
        <w:rPr>
          <w:rFonts w:ascii="Times New Roman" w:hAnsi="Times New Roman"/>
        </w:rPr>
        <w:t xml:space="preserve"> compared their effectiveness to the neural network applied in the PICO-60 paper, as well as the Acoustic Parameter (AP) frequency analysis function, which is the main tool used for this task in the PICO-60 project.</w:t>
      </w:r>
    </w:p>
    <w:p w14:paraId="6628C007" w14:textId="59EF6487" w:rsidR="00E142D0" w:rsidRDefault="00E142D0" w:rsidP="00E142D0">
      <w:pPr>
        <w:spacing w:after="240" w:line="276" w:lineRule="auto"/>
        <w:rPr>
          <w:rFonts w:ascii="Times New Roman" w:hAnsi="Times New Roman"/>
          <w:b/>
          <w:bCs/>
        </w:rPr>
      </w:pPr>
      <w:r>
        <w:rPr>
          <w:rFonts w:ascii="Times New Roman" w:hAnsi="Times New Roman"/>
          <w:b/>
          <w:bCs/>
        </w:rPr>
        <w:t>Key Results</w:t>
      </w:r>
    </w:p>
    <w:p w14:paraId="5F9D46B2" w14:textId="77777777" w:rsidR="00F073F9" w:rsidRDefault="007C7041" w:rsidP="00E142D0">
      <w:pPr>
        <w:spacing w:after="240" w:line="276" w:lineRule="auto"/>
        <w:rPr>
          <w:rFonts w:ascii="Times New Roman" w:hAnsi="Times New Roman"/>
        </w:rPr>
      </w:pPr>
      <w:r>
        <w:rPr>
          <w:rFonts w:ascii="Times New Roman" w:hAnsi="Times New Roman"/>
        </w:rPr>
        <w:t>I have tested many different techniques and configurations. On this page, I have highlighted four of the most successful, starting very similar to the neural network analysis in the PICO-60 paper and progressively making use of lower-level data representations to achieve higher performance.</w:t>
      </w:r>
      <w:r w:rsidR="00F70204">
        <w:rPr>
          <w:rFonts w:ascii="Times New Roman" w:hAnsi="Times New Roman"/>
        </w:rPr>
        <w:t xml:space="preserve"> The class-wise standard deviation</w:t>
      </w:r>
      <w:r w:rsidR="004358BF">
        <w:rPr>
          <w:rFonts w:ascii="Times New Roman" w:hAnsi="Times New Roman"/>
        </w:rPr>
        <w:t xml:space="preserve"> </w:t>
      </w:r>
      <w:r w:rsidR="00F70204">
        <w:rPr>
          <w:rFonts w:ascii="Times New Roman" w:hAnsi="Times New Roman"/>
        </w:rPr>
        <w:t>is used as a performance metric; this is defined on page 2.</w:t>
      </w:r>
    </w:p>
    <w:p w14:paraId="08FABAE1" w14:textId="778CC46F" w:rsidR="006E05BD" w:rsidRPr="006E05BD" w:rsidRDefault="006E05BD" w:rsidP="00E142D0">
      <w:pPr>
        <w:spacing w:after="240" w:line="276" w:lineRule="auto"/>
        <w:rPr>
          <w:rFonts w:ascii="Times New Roman" w:hAnsi="Times New Roman"/>
          <w:b/>
          <w:i/>
        </w:rPr>
      </w:pPr>
      <w:r>
        <w:rPr>
          <w:rFonts w:ascii="Times New Roman" w:hAnsi="Times New Roman"/>
        </w:rPr>
        <w:t xml:space="preserve">Based on this metric, </w:t>
      </w:r>
      <w:r>
        <w:rPr>
          <w:rFonts w:ascii="Times New Roman" w:hAnsi="Times New Roman"/>
          <w:b/>
        </w:rPr>
        <w:t>performance was improved 49% relative to the PICO-60 neural network, and 45% relative to AP.</w:t>
      </w:r>
      <w:r>
        <w:rPr>
          <w:rFonts w:ascii="Times New Roman" w:hAnsi="Times New Roman"/>
        </w:rPr>
        <w:t xml:space="preserve"> In addition, </w:t>
      </w:r>
      <w:r>
        <w:rPr>
          <w:rFonts w:ascii="Times New Roman" w:hAnsi="Times New Roman"/>
          <w:b/>
        </w:rPr>
        <w:t>performance was improved 40% relative to AP on a data set without any fiducial, pressure, or audio wall cuts.</w:t>
      </w:r>
    </w:p>
    <w:tbl>
      <w:tblPr>
        <w:tblStyle w:val="TableGrid"/>
        <w:tblW w:w="10915" w:type="dxa"/>
        <w:tblInd w:w="108" w:type="dxa"/>
        <w:tblLayout w:type="fixed"/>
        <w:tblLook w:val="04A0" w:firstRow="1" w:lastRow="0" w:firstColumn="1" w:lastColumn="0" w:noHBand="0" w:noVBand="1"/>
      </w:tblPr>
      <w:tblGrid>
        <w:gridCol w:w="1985"/>
        <w:gridCol w:w="1843"/>
        <w:gridCol w:w="2693"/>
        <w:gridCol w:w="1984"/>
        <w:gridCol w:w="2410"/>
      </w:tblGrid>
      <w:tr w:rsidR="00D24541" w14:paraId="1E07F72C" w14:textId="56586BC5" w:rsidTr="00663950">
        <w:tc>
          <w:tcPr>
            <w:tcW w:w="1985" w:type="dxa"/>
          </w:tcPr>
          <w:p w14:paraId="75E47081" w14:textId="512E81E5"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Neural network architecture</w:t>
            </w:r>
          </w:p>
        </w:tc>
        <w:tc>
          <w:tcPr>
            <w:tcW w:w="1843" w:type="dxa"/>
          </w:tcPr>
          <w:p w14:paraId="362D73B6" w14:textId="7129A587"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Fiducial/pressure/audio wall cuts applied?</w:t>
            </w:r>
          </w:p>
        </w:tc>
        <w:tc>
          <w:tcPr>
            <w:tcW w:w="2693" w:type="dxa"/>
          </w:tcPr>
          <w:p w14:paraId="57BCF973" w14:textId="1C9FB69D"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Input data format</w:t>
            </w:r>
          </w:p>
        </w:tc>
        <w:tc>
          <w:tcPr>
            <w:tcW w:w="1984" w:type="dxa"/>
          </w:tcPr>
          <w:p w14:paraId="07BAA2E6" w14:textId="2356998D"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Performance compared to PICO-60 NN</w:t>
            </w:r>
          </w:p>
        </w:tc>
        <w:tc>
          <w:tcPr>
            <w:tcW w:w="2410" w:type="dxa"/>
          </w:tcPr>
          <w:p w14:paraId="192B4DC5" w14:textId="5681DD29"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Performance compared to AP</w:t>
            </w:r>
          </w:p>
        </w:tc>
      </w:tr>
      <w:tr w:rsidR="00D24541" w14:paraId="2E22AF05" w14:textId="2D5332F1" w:rsidTr="00663950">
        <w:tc>
          <w:tcPr>
            <w:tcW w:w="1985" w:type="dxa"/>
          </w:tcPr>
          <w:p w14:paraId="0D576C01" w14:textId="411BC917" w:rsidR="00D24541" w:rsidRDefault="00D24541" w:rsidP="00D24541">
            <w:pPr>
              <w:spacing w:before="60" w:after="60" w:line="276" w:lineRule="auto"/>
              <w:rPr>
                <w:rFonts w:ascii="Times New Roman" w:hAnsi="Times New Roman"/>
              </w:rPr>
            </w:pPr>
            <w:r>
              <w:rPr>
                <w:rFonts w:ascii="Times New Roman" w:hAnsi="Times New Roman"/>
              </w:rPr>
              <w:t>2-layer perceptron with 50% dropout regularization</w:t>
            </w:r>
          </w:p>
        </w:tc>
        <w:tc>
          <w:tcPr>
            <w:tcW w:w="1843" w:type="dxa"/>
          </w:tcPr>
          <w:p w14:paraId="505CE90A" w14:textId="707155C6" w:rsidR="00D24541" w:rsidRDefault="00D24541" w:rsidP="00D24541">
            <w:pPr>
              <w:spacing w:before="60" w:after="60" w:line="276" w:lineRule="auto"/>
              <w:rPr>
                <w:rFonts w:ascii="Times New Roman" w:hAnsi="Times New Roman"/>
              </w:rPr>
            </w:pPr>
            <w:r>
              <w:rPr>
                <w:rFonts w:ascii="Times New Roman" w:hAnsi="Times New Roman"/>
              </w:rPr>
              <w:t>Yes</w:t>
            </w:r>
          </w:p>
        </w:tc>
        <w:tc>
          <w:tcPr>
            <w:tcW w:w="2693" w:type="dxa"/>
          </w:tcPr>
          <w:p w14:paraId="6DD70F8B" w14:textId="08BCDC52" w:rsidR="00D24541" w:rsidRDefault="00D24541" w:rsidP="00D24541">
            <w:pPr>
              <w:spacing w:before="60" w:after="60" w:line="276" w:lineRule="auto"/>
              <w:rPr>
                <w:rFonts w:ascii="Times New Roman" w:hAnsi="Times New Roman"/>
              </w:rPr>
            </w:pPr>
            <w:r>
              <w:rPr>
                <w:rFonts w:ascii="Times New Roman" w:hAnsi="Times New Roman"/>
              </w:rPr>
              <w:t>Position-corrected 8-band Fourier transform (</w:t>
            </w:r>
            <w:proofErr w:type="spellStart"/>
            <w:r>
              <w:rPr>
                <w:rFonts w:ascii="Times New Roman" w:hAnsi="Times New Roman"/>
              </w:rPr>
              <w:t>piezo_E_PosCor</w:t>
            </w:r>
            <w:proofErr w:type="spellEnd"/>
            <w:r>
              <w:rPr>
                <w:rFonts w:ascii="Times New Roman" w:hAnsi="Times New Roman"/>
              </w:rPr>
              <w:t>)</w:t>
            </w:r>
          </w:p>
        </w:tc>
        <w:tc>
          <w:tcPr>
            <w:tcW w:w="1984" w:type="dxa"/>
          </w:tcPr>
          <w:p w14:paraId="6E7C35A3" w14:textId="313CBC32" w:rsidR="00D24541" w:rsidRDefault="00D24541" w:rsidP="00D24541">
            <w:pPr>
              <w:spacing w:before="60" w:after="60" w:line="276" w:lineRule="auto"/>
              <w:rPr>
                <w:rFonts w:ascii="Times New Roman" w:hAnsi="Times New Roman"/>
              </w:rPr>
            </w:pPr>
            <w:r>
              <w:rPr>
                <w:rFonts w:ascii="Times New Roman" w:hAnsi="Times New Roman"/>
              </w:rPr>
              <w:t>46% lower class-wise standard deviation</w:t>
            </w:r>
          </w:p>
        </w:tc>
        <w:tc>
          <w:tcPr>
            <w:tcW w:w="2410" w:type="dxa"/>
          </w:tcPr>
          <w:p w14:paraId="6BD6201D" w14:textId="716674E3" w:rsidR="00D24541" w:rsidRDefault="00D24541" w:rsidP="00D24541">
            <w:pPr>
              <w:spacing w:before="60" w:after="60" w:line="276" w:lineRule="auto"/>
              <w:rPr>
                <w:rFonts w:ascii="Times New Roman" w:hAnsi="Times New Roman"/>
              </w:rPr>
            </w:pPr>
            <w:r>
              <w:rPr>
                <w:rFonts w:ascii="Times New Roman" w:hAnsi="Times New Roman"/>
              </w:rPr>
              <w:t>19% lower class-wise standard deviation</w:t>
            </w:r>
          </w:p>
        </w:tc>
      </w:tr>
      <w:tr w:rsidR="00D24541" w14:paraId="73989FD0" w14:textId="77777777" w:rsidTr="00663950">
        <w:tc>
          <w:tcPr>
            <w:tcW w:w="1985" w:type="dxa"/>
          </w:tcPr>
          <w:p w14:paraId="0B7B2A06" w14:textId="33581EAA" w:rsidR="00D24541" w:rsidRDefault="00D24541" w:rsidP="00D24541">
            <w:pPr>
              <w:spacing w:before="60" w:after="60" w:line="276" w:lineRule="auto"/>
              <w:rPr>
                <w:rFonts w:ascii="Times New Roman" w:hAnsi="Times New Roman"/>
              </w:rPr>
            </w:pPr>
            <w:r>
              <w:rPr>
                <w:rFonts w:ascii="Times New Roman" w:hAnsi="Times New Roman"/>
              </w:rPr>
              <w:t>3-layer perceptron with 25% dropout regularization</w:t>
            </w:r>
          </w:p>
        </w:tc>
        <w:tc>
          <w:tcPr>
            <w:tcW w:w="1843" w:type="dxa"/>
          </w:tcPr>
          <w:p w14:paraId="0F07CFAC" w14:textId="08D040E3" w:rsidR="00D24541" w:rsidRDefault="00D24541" w:rsidP="00D24541">
            <w:pPr>
              <w:spacing w:before="60" w:after="60" w:line="276" w:lineRule="auto"/>
              <w:rPr>
                <w:rFonts w:ascii="Times New Roman" w:hAnsi="Times New Roman"/>
              </w:rPr>
            </w:pPr>
            <w:r>
              <w:rPr>
                <w:rFonts w:ascii="Times New Roman" w:hAnsi="Times New Roman"/>
              </w:rPr>
              <w:t>Yes</w:t>
            </w:r>
          </w:p>
        </w:tc>
        <w:tc>
          <w:tcPr>
            <w:tcW w:w="2693" w:type="dxa"/>
          </w:tcPr>
          <w:p w14:paraId="39B6A265" w14:textId="713E940B" w:rsidR="00D24541" w:rsidRDefault="00D24541" w:rsidP="00D24541">
            <w:pPr>
              <w:spacing w:before="60" w:after="60" w:line="276" w:lineRule="auto"/>
              <w:rPr>
                <w:rFonts w:ascii="Times New Roman" w:hAnsi="Times New Roman"/>
              </w:rPr>
            </w:pPr>
            <w:r>
              <w:rPr>
                <w:rFonts w:ascii="Times New Roman" w:hAnsi="Times New Roman"/>
              </w:rPr>
              <w:t>Non-corrected 8-band Fourier transform (</w:t>
            </w:r>
            <w:proofErr w:type="spellStart"/>
            <w:r>
              <w:rPr>
                <w:rFonts w:ascii="Times New Roman" w:hAnsi="Times New Roman"/>
              </w:rPr>
              <w:t>piezo_E</w:t>
            </w:r>
            <w:proofErr w:type="spellEnd"/>
            <w:r>
              <w:rPr>
                <w:rFonts w:ascii="Times New Roman" w:hAnsi="Times New Roman"/>
              </w:rPr>
              <w:t>) with positional input (X, Y, Z)</w:t>
            </w:r>
          </w:p>
        </w:tc>
        <w:tc>
          <w:tcPr>
            <w:tcW w:w="1984" w:type="dxa"/>
          </w:tcPr>
          <w:p w14:paraId="2E80DD46" w14:textId="795D00F7" w:rsidR="00D24541" w:rsidRDefault="00D24541" w:rsidP="00D24541">
            <w:pPr>
              <w:spacing w:before="60" w:after="60" w:line="276" w:lineRule="auto"/>
              <w:rPr>
                <w:rFonts w:ascii="Times New Roman" w:hAnsi="Times New Roman"/>
              </w:rPr>
            </w:pPr>
            <w:r>
              <w:rPr>
                <w:rFonts w:ascii="Times New Roman" w:hAnsi="Times New Roman"/>
              </w:rPr>
              <w:t>46% lower class-wise standard deviation</w:t>
            </w:r>
          </w:p>
        </w:tc>
        <w:tc>
          <w:tcPr>
            <w:tcW w:w="2410" w:type="dxa"/>
          </w:tcPr>
          <w:p w14:paraId="20B5A571" w14:textId="69CAB0FF" w:rsidR="00D24541" w:rsidRDefault="00D24541" w:rsidP="00D24541">
            <w:pPr>
              <w:spacing w:before="60" w:after="60" w:line="276" w:lineRule="auto"/>
              <w:rPr>
                <w:rFonts w:ascii="Times New Roman" w:hAnsi="Times New Roman"/>
              </w:rPr>
            </w:pPr>
            <w:r>
              <w:rPr>
                <w:rFonts w:ascii="Times New Roman" w:hAnsi="Times New Roman"/>
              </w:rPr>
              <w:t>26% lower class-wise standard deviation</w:t>
            </w:r>
          </w:p>
        </w:tc>
      </w:tr>
      <w:tr w:rsidR="00D871B8" w14:paraId="3FDB3461" w14:textId="77777777" w:rsidTr="00663950">
        <w:tc>
          <w:tcPr>
            <w:tcW w:w="1985" w:type="dxa"/>
          </w:tcPr>
          <w:p w14:paraId="35542821" w14:textId="53957E39" w:rsidR="00D871B8" w:rsidRDefault="00D871B8" w:rsidP="00D24541">
            <w:pPr>
              <w:spacing w:before="60" w:after="60" w:line="276" w:lineRule="auto"/>
              <w:rPr>
                <w:rFonts w:ascii="Times New Roman" w:hAnsi="Times New Roman"/>
              </w:rPr>
            </w:pPr>
            <w:r>
              <w:rPr>
                <w:rFonts w:ascii="Times New Roman" w:hAnsi="Times New Roman"/>
              </w:rPr>
              <w:t>3-layer perceptron with no regularization</w:t>
            </w:r>
          </w:p>
        </w:tc>
        <w:tc>
          <w:tcPr>
            <w:tcW w:w="1843" w:type="dxa"/>
          </w:tcPr>
          <w:p w14:paraId="78945A7E" w14:textId="556943EB" w:rsidR="00D871B8" w:rsidRDefault="00D871B8" w:rsidP="00D24541">
            <w:pPr>
              <w:spacing w:before="60" w:after="60" w:line="276" w:lineRule="auto"/>
              <w:rPr>
                <w:rFonts w:ascii="Times New Roman" w:hAnsi="Times New Roman"/>
              </w:rPr>
            </w:pPr>
            <w:r>
              <w:rPr>
                <w:rFonts w:ascii="Times New Roman" w:hAnsi="Times New Roman"/>
              </w:rPr>
              <w:t>Yes</w:t>
            </w:r>
          </w:p>
        </w:tc>
        <w:tc>
          <w:tcPr>
            <w:tcW w:w="2693" w:type="dxa"/>
          </w:tcPr>
          <w:p w14:paraId="6E60922D" w14:textId="7214BE64" w:rsidR="00D871B8" w:rsidRDefault="00D871B8" w:rsidP="00D24541">
            <w:pPr>
              <w:spacing w:before="60" w:after="60" w:line="276" w:lineRule="auto"/>
              <w:rPr>
                <w:rFonts w:ascii="Times New Roman" w:hAnsi="Times New Roman"/>
              </w:rPr>
            </w:pPr>
            <w:r>
              <w:rPr>
                <w:rFonts w:ascii="Times New Roman" w:hAnsi="Times New Roman"/>
              </w:rPr>
              <w:t>Non-corrected custom 20-band Fourier transform with positional input (X, Y, Z)</w:t>
            </w:r>
          </w:p>
        </w:tc>
        <w:tc>
          <w:tcPr>
            <w:tcW w:w="1984" w:type="dxa"/>
          </w:tcPr>
          <w:p w14:paraId="09D4B2AD" w14:textId="68DF7A6E" w:rsidR="00D871B8" w:rsidRDefault="00C40711" w:rsidP="00D24541">
            <w:pPr>
              <w:spacing w:before="60" w:after="60" w:line="276" w:lineRule="auto"/>
              <w:rPr>
                <w:rFonts w:ascii="Times New Roman" w:hAnsi="Times New Roman"/>
              </w:rPr>
            </w:pPr>
            <w:r>
              <w:rPr>
                <w:rFonts w:ascii="Times New Roman" w:hAnsi="Times New Roman"/>
              </w:rPr>
              <w:t>49% lower class-wise standard deviation</w:t>
            </w:r>
          </w:p>
        </w:tc>
        <w:tc>
          <w:tcPr>
            <w:tcW w:w="2410" w:type="dxa"/>
          </w:tcPr>
          <w:p w14:paraId="3FD740BC" w14:textId="103256DA" w:rsidR="00D871B8" w:rsidRDefault="00C40711" w:rsidP="00D24541">
            <w:pPr>
              <w:spacing w:before="60" w:after="60" w:line="276" w:lineRule="auto"/>
              <w:rPr>
                <w:rFonts w:ascii="Times New Roman" w:hAnsi="Times New Roman"/>
              </w:rPr>
            </w:pPr>
            <w:r>
              <w:rPr>
                <w:rFonts w:ascii="Times New Roman" w:hAnsi="Times New Roman"/>
              </w:rPr>
              <w:t>45% lower class-wise standard deviation</w:t>
            </w:r>
          </w:p>
        </w:tc>
      </w:tr>
      <w:tr w:rsidR="004B4CD3" w14:paraId="30407366" w14:textId="77777777" w:rsidTr="00663950">
        <w:tc>
          <w:tcPr>
            <w:tcW w:w="1985" w:type="dxa"/>
          </w:tcPr>
          <w:p w14:paraId="52D16A4C" w14:textId="24B7C2C2" w:rsidR="004B4CD3" w:rsidRDefault="004B4CD3" w:rsidP="004B4CD3">
            <w:pPr>
              <w:spacing w:before="60" w:after="60" w:line="276" w:lineRule="auto"/>
              <w:rPr>
                <w:rFonts w:ascii="Times New Roman" w:hAnsi="Times New Roman"/>
              </w:rPr>
            </w:pPr>
            <w:r>
              <w:rPr>
                <w:rFonts w:ascii="Times New Roman" w:hAnsi="Times New Roman"/>
              </w:rPr>
              <w:t>3-layer perceptron with no regularization</w:t>
            </w:r>
          </w:p>
        </w:tc>
        <w:tc>
          <w:tcPr>
            <w:tcW w:w="1843" w:type="dxa"/>
          </w:tcPr>
          <w:p w14:paraId="46E7C990" w14:textId="60334627" w:rsidR="004B4CD3" w:rsidRDefault="004B4CD3" w:rsidP="004B4CD3">
            <w:pPr>
              <w:spacing w:before="60" w:after="60" w:line="276" w:lineRule="auto"/>
              <w:rPr>
                <w:rFonts w:ascii="Times New Roman" w:hAnsi="Times New Roman"/>
              </w:rPr>
            </w:pPr>
            <w:r>
              <w:rPr>
                <w:rFonts w:ascii="Times New Roman" w:hAnsi="Times New Roman"/>
              </w:rPr>
              <w:t>No (data set is much larger and has greater acoustic variation)</w:t>
            </w:r>
          </w:p>
        </w:tc>
        <w:tc>
          <w:tcPr>
            <w:tcW w:w="2693" w:type="dxa"/>
          </w:tcPr>
          <w:p w14:paraId="452C7EFD" w14:textId="0D988C9D" w:rsidR="004B4CD3" w:rsidRDefault="004B4CD3" w:rsidP="004B4CD3">
            <w:pPr>
              <w:spacing w:before="60" w:after="60" w:line="276" w:lineRule="auto"/>
              <w:rPr>
                <w:rFonts w:ascii="Times New Roman" w:hAnsi="Times New Roman"/>
              </w:rPr>
            </w:pPr>
            <w:r>
              <w:rPr>
                <w:rFonts w:ascii="Times New Roman" w:hAnsi="Times New Roman"/>
              </w:rPr>
              <w:t>Full resolution custom Fourier transform (50,001 bands) with positional input (X, Y, Z)</w:t>
            </w:r>
          </w:p>
        </w:tc>
        <w:tc>
          <w:tcPr>
            <w:tcW w:w="1984" w:type="dxa"/>
          </w:tcPr>
          <w:p w14:paraId="57109C68" w14:textId="4183D5A4" w:rsidR="004B4CD3" w:rsidRDefault="00F63C0E" w:rsidP="004B4CD3">
            <w:pPr>
              <w:spacing w:before="60" w:after="60" w:line="276" w:lineRule="auto"/>
              <w:rPr>
                <w:rFonts w:ascii="Times New Roman" w:hAnsi="Times New Roman"/>
              </w:rPr>
            </w:pPr>
            <w:r>
              <w:rPr>
                <w:rFonts w:ascii="Times New Roman" w:hAnsi="Times New Roman"/>
              </w:rPr>
              <w:t>Not applicable (network does not meaningfully function on this data set)</w:t>
            </w:r>
          </w:p>
        </w:tc>
        <w:tc>
          <w:tcPr>
            <w:tcW w:w="2410" w:type="dxa"/>
          </w:tcPr>
          <w:p w14:paraId="334D1C39" w14:textId="3A7B29B3" w:rsidR="004B4CD3" w:rsidRDefault="004B4CD3" w:rsidP="004B4CD3">
            <w:pPr>
              <w:spacing w:before="60" w:after="60" w:line="276" w:lineRule="auto"/>
              <w:rPr>
                <w:rFonts w:ascii="Times New Roman" w:hAnsi="Times New Roman"/>
              </w:rPr>
            </w:pPr>
            <w:r>
              <w:rPr>
                <w:rFonts w:ascii="Times New Roman" w:hAnsi="Times New Roman"/>
              </w:rPr>
              <w:t>40% lower class-wise standard deviation</w:t>
            </w:r>
          </w:p>
        </w:tc>
      </w:tr>
    </w:tbl>
    <w:p w14:paraId="7628180B" w14:textId="7B2F44DF" w:rsidR="001C2B90" w:rsidRDefault="001C2B90">
      <w:pPr>
        <w:rPr>
          <w:rFonts w:ascii="Times New Roman" w:hAnsi="Times New Roman"/>
        </w:rPr>
      </w:pPr>
      <w:r>
        <w:rPr>
          <w:rFonts w:ascii="Times New Roman" w:hAnsi="Times New Roman"/>
        </w:rPr>
        <w:br w:type="page"/>
      </w:r>
    </w:p>
    <w:p w14:paraId="5B424FD2" w14:textId="423142F8" w:rsidR="001C2B90" w:rsidRDefault="001C2B90" w:rsidP="001C2B90">
      <w:pPr>
        <w:spacing w:after="240" w:line="276" w:lineRule="auto"/>
        <w:rPr>
          <w:rFonts w:ascii="Times New Roman" w:hAnsi="Times New Roman"/>
          <w:b/>
          <w:bCs/>
        </w:rPr>
      </w:pPr>
      <w:r>
        <w:rPr>
          <w:rFonts w:ascii="Times New Roman" w:hAnsi="Times New Roman"/>
          <w:b/>
          <w:bCs/>
        </w:rPr>
        <w:lastRenderedPageBreak/>
        <w:t>Performance Analysis</w:t>
      </w:r>
    </w:p>
    <w:p w14:paraId="1AB3AAD1" w14:textId="748FADDD" w:rsidR="00531653" w:rsidRDefault="0042446C" w:rsidP="001C2B90">
      <w:pPr>
        <w:spacing w:after="240" w:line="276" w:lineRule="auto"/>
        <w:rPr>
          <w:rFonts w:ascii="Times New Roman" w:hAnsi="Times New Roman"/>
        </w:rPr>
      </w:pPr>
      <w:r>
        <w:rPr>
          <w:rFonts w:ascii="Times New Roman" w:hAnsi="Times New Roman"/>
        </w:rPr>
        <w:t xml:space="preserve">The performance of neural networks relative to AP and the network used in the PICO-60 paper was done using the class-wise standard deviation. This is a function defined as </w:t>
      </w:r>
      <w:r>
        <w:rPr>
          <w:rFonts w:ascii="Times New Roman" w:hAnsi="Times New Roman"/>
          <w:i/>
        </w:rPr>
        <w:t>C</w:t>
      </w:r>
      <w:r>
        <w:rPr>
          <w:rFonts w:ascii="Times New Roman" w:hAnsi="Times New Roman"/>
        </w:rPr>
        <w:t xml:space="preserve"> below, where </w:t>
      </w:r>
      <w:r>
        <w:rPr>
          <w:rFonts w:ascii="Times New Roman" w:hAnsi="Times New Roman"/>
          <w:i/>
        </w:rPr>
        <w:t>N</w:t>
      </w:r>
      <w:r>
        <w:rPr>
          <w:rFonts w:ascii="Times New Roman" w:hAnsi="Times New Roman"/>
        </w:rPr>
        <w:t xml:space="preserve"> and </w:t>
      </w:r>
      <w:r>
        <w:rPr>
          <w:rFonts w:ascii="Times New Roman" w:hAnsi="Times New Roman"/>
          <w:i/>
        </w:rPr>
        <w:t>A</w:t>
      </w:r>
      <w:r>
        <w:rPr>
          <w:rFonts w:ascii="Times New Roman" w:hAnsi="Times New Roman"/>
        </w:rPr>
        <w:t xml:space="preserve"> are the sets of outputs of the binary discriminator in question (AP or a neural network), corresponding to the sets of neutrons and alpha particles respectively.</w:t>
      </w:r>
    </w:p>
    <w:p w14:paraId="061A1FBE" w14:textId="62A736F9" w:rsidR="0042446C" w:rsidRPr="0042446C" w:rsidRDefault="0042446C" w:rsidP="001C2B90">
      <w:pPr>
        <w:spacing w:after="240" w:line="276" w:lineRule="auto"/>
        <w:rPr>
          <w:rFonts w:ascii="Times New Roman" w:hAnsi="Times New Roman"/>
        </w:rPr>
      </w:pPr>
      <m:oMathPara>
        <m:oMath>
          <m:r>
            <w:rPr>
              <w:rFonts w:ascii="Cambria Math" w:hAnsi="Cambria Math"/>
            </w:rPr>
            <m:t>S=std</m:t>
          </m:r>
          <m:d>
            <m:dPr>
              <m:ctrlPr>
                <w:rPr>
                  <w:rFonts w:ascii="Cambria Math" w:hAnsi="Cambria Math"/>
                  <w:i/>
                </w:rPr>
              </m:ctrlPr>
            </m:dPr>
            <m:e>
              <m:r>
                <w:rPr>
                  <w:rFonts w:ascii="Cambria Math" w:hAnsi="Cambria Math"/>
                </w:rPr>
                <m:t>N∪A</m:t>
              </m:r>
            </m:e>
          </m:d>
          <m: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std</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r>
                <w:rPr>
                  <w:rFonts w:ascii="Cambria Math" w:hAnsi="Cambria Math"/>
                </w:rPr>
                <m:t>+std</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S</m:t>
                      </m:r>
                    </m:den>
                  </m:f>
                </m:e>
              </m:d>
            </m:e>
          </m:d>
          <m:r>
            <w:rPr>
              <w:rFonts w:ascii="Cambria Math" w:hAnsi="Cambria Math"/>
            </w:rPr>
            <m:t>÷2</m:t>
          </m:r>
        </m:oMath>
      </m:oMathPara>
    </w:p>
    <w:p w14:paraId="3116E311" w14:textId="77777777" w:rsidR="00423743" w:rsidRDefault="00423743" w:rsidP="001C2B90">
      <w:pPr>
        <w:spacing w:after="240" w:line="276" w:lineRule="auto"/>
        <w:rPr>
          <w:rFonts w:ascii="Times New Roman" w:hAnsi="Times New Roman"/>
        </w:rPr>
      </w:pPr>
      <w:r>
        <w:rPr>
          <w:rFonts w:ascii="Times New Roman" w:hAnsi="Times New Roman"/>
        </w:rPr>
        <w:t xml:space="preserve">The first step is to calculate the standard deviation </w:t>
      </w:r>
      <w:r>
        <w:rPr>
          <w:rFonts w:ascii="Times New Roman" w:hAnsi="Times New Roman"/>
          <w:i/>
        </w:rPr>
        <w:t>S</w:t>
      </w:r>
      <w:r>
        <w:rPr>
          <w:rFonts w:ascii="Times New Roman" w:hAnsi="Times New Roman"/>
        </w:rPr>
        <w:t xml:space="preserve"> of the union of the two sets. This gives an indication of the scale of the overall distribution. When </w:t>
      </w:r>
      <w:r>
        <w:rPr>
          <w:rFonts w:ascii="Times New Roman" w:hAnsi="Times New Roman"/>
          <w:i/>
        </w:rPr>
        <w:t>N</w:t>
      </w:r>
      <w:r>
        <w:rPr>
          <w:rFonts w:ascii="Times New Roman" w:hAnsi="Times New Roman"/>
        </w:rPr>
        <w:t xml:space="preserve"> and </w:t>
      </w:r>
      <w:r>
        <w:rPr>
          <w:rFonts w:ascii="Times New Roman" w:hAnsi="Times New Roman"/>
          <w:i/>
        </w:rPr>
        <w:t>A</w:t>
      </w:r>
      <w:r>
        <w:rPr>
          <w:rFonts w:ascii="Times New Roman" w:hAnsi="Times New Roman"/>
        </w:rPr>
        <w:t xml:space="preserve"> are divided by </w:t>
      </w:r>
      <w:r>
        <w:rPr>
          <w:rFonts w:ascii="Times New Roman" w:hAnsi="Times New Roman"/>
          <w:i/>
        </w:rPr>
        <w:t>S</w:t>
      </w:r>
      <w:r>
        <w:rPr>
          <w:rFonts w:ascii="Times New Roman" w:hAnsi="Times New Roman"/>
        </w:rPr>
        <w:t>, they are normalized so that the standard deviation of their union is equal to 1.</w:t>
      </w:r>
    </w:p>
    <w:p w14:paraId="45AB1A57" w14:textId="3D5CB1F0" w:rsidR="0042446C" w:rsidRDefault="00423743" w:rsidP="001C2B90">
      <w:pPr>
        <w:spacing w:after="240" w:line="276" w:lineRule="auto"/>
        <w:rPr>
          <w:rFonts w:ascii="Times New Roman" w:hAnsi="Times New Roman"/>
        </w:rPr>
      </w:pPr>
      <w:r>
        <w:rPr>
          <w:rFonts w:ascii="Times New Roman" w:hAnsi="Times New Roman"/>
        </w:rPr>
        <w:t>While the neural network’s outputs are bounded in the range of 0 to 1 with a sigmoid activation, AP has a significantly wider range. Normalization of the union prevents this from creating a bias where AP would produce a higher standard deviation with a similarly proportioned error.</w:t>
      </w:r>
    </w:p>
    <w:p w14:paraId="28230886" w14:textId="3EEF7913" w:rsidR="00423743" w:rsidRDefault="00423743" w:rsidP="001C2B90">
      <w:pPr>
        <w:spacing w:after="240" w:line="276" w:lineRule="auto"/>
        <w:rPr>
          <w:rFonts w:ascii="Times New Roman" w:hAnsi="Times New Roman"/>
        </w:rPr>
      </w:pPr>
      <w:r>
        <w:rPr>
          <w:rFonts w:ascii="Times New Roman" w:hAnsi="Times New Roman"/>
        </w:rPr>
        <w:t xml:space="preserve">The second step is to calculate the mean of the standard deviations of the normalized sets of neutrons and alpha particles individually. This is an indication of how tightly clustered or widely dispersed the discriminator’s predictions are. Very consistent predictions of </w:t>
      </w:r>
      <w:r>
        <w:rPr>
          <w:rFonts w:ascii="Times New Roman" w:hAnsi="Times New Roman"/>
          <w:i/>
        </w:rPr>
        <w:t>x</w:t>
      </w:r>
      <w:r>
        <w:rPr>
          <w:rFonts w:ascii="Times New Roman" w:hAnsi="Times New Roman"/>
        </w:rPr>
        <w:t xml:space="preserve"> for neutrons and </w:t>
      </w:r>
      <w:r>
        <w:rPr>
          <w:rFonts w:ascii="Times New Roman" w:hAnsi="Times New Roman"/>
          <w:i/>
        </w:rPr>
        <w:t>y</w:t>
      </w:r>
      <w:r>
        <w:rPr>
          <w:rFonts w:ascii="Times New Roman" w:hAnsi="Times New Roman"/>
        </w:rPr>
        <w:t xml:space="preserve"> for alphas, with minimal variance off of those specific values, will produce a low class-wise standard deviation.</w:t>
      </w:r>
    </w:p>
    <w:p w14:paraId="660A5365" w14:textId="0E74A35B" w:rsidR="00B37413" w:rsidRPr="00423743" w:rsidRDefault="00423743" w:rsidP="00B37413">
      <w:pPr>
        <w:spacing w:after="240" w:line="276" w:lineRule="auto"/>
        <w:rPr>
          <w:rFonts w:ascii="Times New Roman" w:hAnsi="Times New Roman"/>
        </w:rPr>
      </w:pPr>
      <w:r>
        <w:rPr>
          <w:rFonts w:ascii="Times New Roman" w:hAnsi="Times New Roman"/>
        </w:rPr>
        <w:t>This performance metric is used rather than a simple accuracy score because it takes in to account not only whether the discriminator is correct or incorrect, but how confident it is. The intent is for a decisive discriminator, which produces a wide separation between the two classes, to be preferred over one that produces a nebulous cloud of outputs with a seemingly arbitrary dec</w:t>
      </w:r>
      <w:bookmarkStart w:id="0" w:name="_GoBack"/>
      <w:bookmarkEnd w:id="0"/>
      <w:r>
        <w:rPr>
          <w:rFonts w:ascii="Times New Roman" w:hAnsi="Times New Roman"/>
        </w:rPr>
        <w:t>ision boundary.</w:t>
      </w:r>
    </w:p>
    <w:sectPr w:rsidR="00B37413" w:rsidRPr="00423743" w:rsidSect="00D24541">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54F12"/>
    <w:rsid w:val="00173F79"/>
    <w:rsid w:val="001C2B90"/>
    <w:rsid w:val="00254F12"/>
    <w:rsid w:val="002942EE"/>
    <w:rsid w:val="003B3BD9"/>
    <w:rsid w:val="00423743"/>
    <w:rsid w:val="0042446C"/>
    <w:rsid w:val="004358BF"/>
    <w:rsid w:val="00461ED1"/>
    <w:rsid w:val="004B4CD3"/>
    <w:rsid w:val="004F426D"/>
    <w:rsid w:val="00531653"/>
    <w:rsid w:val="005420C0"/>
    <w:rsid w:val="00663950"/>
    <w:rsid w:val="006E05BD"/>
    <w:rsid w:val="007C7041"/>
    <w:rsid w:val="007E5EAD"/>
    <w:rsid w:val="00A0166C"/>
    <w:rsid w:val="00B37413"/>
    <w:rsid w:val="00BE3669"/>
    <w:rsid w:val="00C03F3F"/>
    <w:rsid w:val="00C23CF1"/>
    <w:rsid w:val="00C40711"/>
    <w:rsid w:val="00CA644A"/>
    <w:rsid w:val="00CB4A4F"/>
    <w:rsid w:val="00D24541"/>
    <w:rsid w:val="00D303B7"/>
    <w:rsid w:val="00D871B8"/>
    <w:rsid w:val="00DF7439"/>
    <w:rsid w:val="00E142D0"/>
    <w:rsid w:val="00E46A8E"/>
    <w:rsid w:val="00F073F9"/>
    <w:rsid w:val="00F63C0E"/>
    <w:rsid w:val="00F702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77E2"/>
  <w15:docId w15:val="{7687296A-7485-5D45-8ECD-A7D68623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531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44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Brendon M</cp:lastModifiedBy>
  <cp:revision>27</cp:revision>
  <dcterms:created xsi:type="dcterms:W3CDTF">2018-07-23T11:02:00Z</dcterms:created>
  <dcterms:modified xsi:type="dcterms:W3CDTF">2018-07-23T13:53:00Z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2018-07-22T20:58:55Z</dcterms:created>
  <dc:creator/>
  <dc:description/>
  <dc:language>en-CA</dc:language>
  <cp:lastModifiedBy/>
  <dcterms:modified xsi:type="dcterms:W3CDTF">2018-07-22T21:00:51Z</dcterms:modified>
  <cp:revision>1</cp:revision>
  <dc:subject/>
  <dc:title/>
</cp:coreProperties>
</file>