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E2903" w14:textId="17AA7F3A" w:rsidR="00582656" w:rsidRPr="00C13B81" w:rsidRDefault="003C706D">
      <w:pPr>
        <w:rPr>
          <w:rFonts w:asciiTheme="majorHAnsi" w:hAnsiTheme="majorHAnsi" w:cs="Gill Sans"/>
          <w:color w:val="4F81BD" w:themeColor="accent1"/>
          <w:sz w:val="22"/>
        </w:rPr>
      </w:pPr>
      <w:r>
        <w:rPr>
          <w:rFonts w:asciiTheme="majorHAnsi" w:hAnsiTheme="majorHAnsi" w:cs="Gill Sans"/>
          <w:b/>
          <w:smallCaps/>
          <w:color w:val="4F81BD" w:themeColor="accent1"/>
          <w:szCs w:val="28"/>
        </w:rPr>
        <w:t>CSCD 110</w:t>
      </w:r>
      <w:r w:rsidR="00874540" w:rsidRPr="00C13B81">
        <w:rPr>
          <w:rFonts w:asciiTheme="majorHAnsi" w:hAnsiTheme="majorHAnsi" w:cs="Gill Sans"/>
          <w:b/>
          <w:smallCaps/>
          <w:color w:val="4F81BD" w:themeColor="accent1"/>
          <w:szCs w:val="28"/>
        </w:rPr>
        <w:t xml:space="preserve">, </w:t>
      </w:r>
      <w:r>
        <w:rPr>
          <w:rFonts w:asciiTheme="majorHAnsi" w:hAnsiTheme="majorHAnsi" w:cs="Gill Sans"/>
          <w:b/>
          <w:smallCaps/>
          <w:color w:val="4F81BD" w:themeColor="accent1"/>
          <w:szCs w:val="28"/>
        </w:rPr>
        <w:t>Introduction to Programming</w:t>
      </w:r>
      <w:r w:rsidR="00E72198" w:rsidRPr="00C13B81">
        <w:rPr>
          <w:rFonts w:asciiTheme="majorHAnsi" w:hAnsiTheme="majorHAnsi" w:cs="Gill Sans"/>
          <w:b/>
          <w:smallCaps/>
          <w:color w:val="4F81BD" w:themeColor="accent1"/>
          <w:szCs w:val="28"/>
        </w:rPr>
        <w:t xml:space="preserve">, </w:t>
      </w:r>
      <w:r>
        <w:rPr>
          <w:rFonts w:asciiTheme="majorHAnsi" w:hAnsiTheme="majorHAnsi" w:cs="Gill Sans"/>
          <w:b/>
          <w:smallCaps/>
          <w:color w:val="4F81BD" w:themeColor="accent1"/>
          <w:szCs w:val="28"/>
        </w:rPr>
        <w:t>5 conta</w:t>
      </w:r>
      <w:r w:rsidR="002E0CB7">
        <w:rPr>
          <w:rFonts w:asciiTheme="majorHAnsi" w:hAnsiTheme="majorHAnsi" w:cs="Gill Sans"/>
          <w:b/>
          <w:smallCaps/>
          <w:color w:val="4F81BD" w:themeColor="accent1"/>
          <w:szCs w:val="28"/>
        </w:rPr>
        <w:t>ct hours</w:t>
      </w:r>
    </w:p>
    <w:p w14:paraId="4B095C7C" w14:textId="312E3CB6" w:rsidR="00CB4A27" w:rsidRDefault="00CB4A27" w:rsidP="00CB4A27">
      <w:pPr>
        <w:rPr>
          <w:rFonts w:asciiTheme="majorHAnsi" w:hAnsiTheme="majorHAnsi" w:cs="Gill Sans"/>
          <w:sz w:val="22"/>
        </w:rPr>
      </w:pPr>
      <w:r>
        <w:rPr>
          <w:rFonts w:asciiTheme="majorHAnsi" w:hAnsiTheme="majorHAnsi" w:cs="Gill Sans"/>
          <w:sz w:val="22"/>
        </w:rPr>
        <w:t>Eastern Washington University</w:t>
      </w:r>
    </w:p>
    <w:p w14:paraId="2579152E" w14:textId="308F4EEB" w:rsidR="00CB4A27" w:rsidRDefault="00CB4A27" w:rsidP="00217565">
      <w:pPr>
        <w:spacing w:after="120"/>
        <w:rPr>
          <w:rFonts w:asciiTheme="majorHAnsi" w:hAnsiTheme="majorHAnsi" w:cs="Gill Sans"/>
          <w:sz w:val="22"/>
        </w:rPr>
      </w:pPr>
      <w:r>
        <w:rPr>
          <w:rFonts w:asciiTheme="majorHAnsi" w:hAnsiTheme="majorHAnsi" w:cs="Gill Sans"/>
          <w:sz w:val="22"/>
        </w:rPr>
        <w:t>College of Science, Technology, Engineering, &amp; Mathematics</w:t>
      </w:r>
    </w:p>
    <w:p w14:paraId="4CA51A26" w14:textId="77777777" w:rsidR="007F4078" w:rsidRPr="00C13B81" w:rsidRDefault="007F4078" w:rsidP="007F4078">
      <w:pPr>
        <w:rPr>
          <w:rFonts w:asciiTheme="majorHAnsi" w:hAnsiTheme="majorHAnsi" w:cs="Gill Sans"/>
          <w:b/>
          <w:bCs/>
          <w:smallCaps/>
          <w:color w:val="4F81BD" w:themeColor="accent1"/>
          <w:szCs w:val="28"/>
        </w:rPr>
      </w:pPr>
      <w:r w:rsidRPr="00C13B81">
        <w:rPr>
          <w:rFonts w:asciiTheme="majorHAnsi" w:hAnsiTheme="majorHAnsi" w:cs="Gill Sans"/>
          <w:b/>
          <w:bCs/>
          <w:smallCaps/>
          <w:color w:val="4F81BD" w:themeColor="accent1"/>
          <w:szCs w:val="28"/>
        </w:rPr>
        <w:t>Course Description</w:t>
      </w:r>
    </w:p>
    <w:p w14:paraId="65CCF4FE" w14:textId="4BB7F615" w:rsidR="003C706D" w:rsidRDefault="003C706D" w:rsidP="007F4078">
      <w:pPr>
        <w:rPr>
          <w:rFonts w:asciiTheme="majorHAnsi" w:hAnsiTheme="majorHAnsi" w:cs="Gill Sans"/>
          <w:sz w:val="22"/>
        </w:rPr>
      </w:pPr>
      <w:r w:rsidRPr="003C706D">
        <w:rPr>
          <w:rFonts w:asciiTheme="majorHAnsi" w:hAnsiTheme="majorHAnsi" w:cs="Gill Sans"/>
          <w:sz w:val="22"/>
        </w:rPr>
        <w:t>Students learn fundamental programming concepts, programming environment topics and current technologies in computing. Programming concepts include structure and design using pseudo-code, basic syntax, variables, arithmetic, decisions, repetition, input and output. Programming environment topics include editor use, saving, compiling, running and debugging. Programming projects are required.</w:t>
      </w:r>
    </w:p>
    <w:p w14:paraId="6B6867BC" w14:textId="77777777" w:rsidR="003C706D" w:rsidRDefault="003C706D" w:rsidP="007F4078">
      <w:pPr>
        <w:rPr>
          <w:rFonts w:asciiTheme="majorHAnsi" w:hAnsiTheme="majorHAnsi" w:cs="Gill Sans"/>
          <w:sz w:val="22"/>
        </w:rPr>
      </w:pPr>
    </w:p>
    <w:p w14:paraId="68C6C35A" w14:textId="3052F218" w:rsidR="007F4078" w:rsidRDefault="003C706D" w:rsidP="003C706D">
      <w:pPr>
        <w:rPr>
          <w:rFonts w:asciiTheme="majorHAnsi" w:hAnsiTheme="majorHAnsi" w:cs="Gill Sans"/>
          <w:b/>
          <w:bCs/>
          <w:smallCaps/>
          <w:color w:val="4F81BD" w:themeColor="accent1"/>
          <w:szCs w:val="28"/>
        </w:rPr>
      </w:pPr>
      <w:r>
        <w:rPr>
          <w:rFonts w:asciiTheme="majorHAnsi" w:hAnsiTheme="majorHAnsi" w:cs="Gill Sans"/>
          <w:b/>
          <w:bCs/>
          <w:smallCaps/>
          <w:color w:val="4F81BD" w:themeColor="accent1"/>
          <w:szCs w:val="28"/>
        </w:rPr>
        <w:t xml:space="preserve">CSCD 110 is a </w:t>
      </w:r>
      <w:r w:rsidR="007F4078">
        <w:rPr>
          <w:rFonts w:asciiTheme="majorHAnsi" w:hAnsiTheme="majorHAnsi" w:cs="Gill Sans"/>
          <w:b/>
          <w:bCs/>
          <w:smallCaps/>
          <w:color w:val="4F81BD" w:themeColor="accent1"/>
          <w:szCs w:val="28"/>
        </w:rPr>
        <w:t>Required</w:t>
      </w:r>
      <w:r>
        <w:rPr>
          <w:rFonts w:asciiTheme="majorHAnsi" w:hAnsiTheme="majorHAnsi" w:cs="Gill Sans"/>
          <w:b/>
          <w:bCs/>
          <w:smallCaps/>
          <w:color w:val="4F81BD" w:themeColor="accent1"/>
          <w:szCs w:val="28"/>
        </w:rPr>
        <w:t xml:space="preserve"> Course</w:t>
      </w:r>
    </w:p>
    <w:p w14:paraId="791E54E9" w14:textId="77777777" w:rsidR="003C706D" w:rsidRDefault="003C706D" w:rsidP="003C706D">
      <w:pPr>
        <w:rPr>
          <w:rFonts w:asciiTheme="majorHAnsi" w:hAnsiTheme="majorHAnsi" w:cs="Gill Sans"/>
          <w:sz w:val="22"/>
        </w:rPr>
      </w:pPr>
    </w:p>
    <w:p w14:paraId="202394D5" w14:textId="14AD53EF" w:rsidR="004C5D50" w:rsidRPr="00AB31A3" w:rsidRDefault="004C5D50">
      <w:pPr>
        <w:rPr>
          <w:rFonts w:asciiTheme="majorHAnsi" w:hAnsiTheme="majorHAnsi" w:cs="Gill Sans"/>
          <w:b/>
          <w:smallCaps/>
          <w:color w:val="000000" w:themeColor="text1"/>
          <w:szCs w:val="28"/>
        </w:rPr>
      </w:pPr>
      <w:r w:rsidRPr="00AB31A3">
        <w:rPr>
          <w:rFonts w:asciiTheme="majorHAnsi" w:hAnsiTheme="majorHAnsi" w:cs="Gill Sans"/>
          <w:b/>
          <w:smallCaps/>
          <w:color w:val="000000" w:themeColor="text1"/>
          <w:szCs w:val="28"/>
        </w:rPr>
        <w:t xml:space="preserve">Location and </w:t>
      </w:r>
      <w:r w:rsidR="00FC2BDD" w:rsidRPr="00AB31A3">
        <w:rPr>
          <w:rFonts w:asciiTheme="majorHAnsi" w:hAnsiTheme="majorHAnsi" w:cs="Gill Sans"/>
          <w:b/>
          <w:smallCaps/>
          <w:color w:val="000000" w:themeColor="text1"/>
          <w:szCs w:val="28"/>
        </w:rPr>
        <w:t xml:space="preserve">Meeting </w:t>
      </w:r>
      <w:r w:rsidRPr="00AB31A3">
        <w:rPr>
          <w:rFonts w:asciiTheme="majorHAnsi" w:hAnsiTheme="majorHAnsi" w:cs="Gill Sans"/>
          <w:b/>
          <w:smallCaps/>
          <w:color w:val="000000" w:themeColor="text1"/>
          <w:szCs w:val="28"/>
        </w:rPr>
        <w:t>times</w:t>
      </w:r>
    </w:p>
    <w:p w14:paraId="06C234F5" w14:textId="40B04240" w:rsidR="004C5D50" w:rsidRDefault="0031332F" w:rsidP="00FE604F">
      <w:pPr>
        <w:spacing w:after="120"/>
        <w:rPr>
          <w:rFonts w:asciiTheme="majorHAnsi" w:hAnsiTheme="majorHAnsi" w:cs="Gill Sans"/>
          <w:sz w:val="22"/>
        </w:rPr>
      </w:pPr>
      <w:r>
        <w:rPr>
          <w:rFonts w:asciiTheme="majorHAnsi" w:hAnsiTheme="majorHAnsi" w:cs="Gill Sans"/>
          <w:sz w:val="22"/>
        </w:rPr>
        <w:t>9</w:t>
      </w:r>
      <w:r w:rsidR="00C20BCE">
        <w:rPr>
          <w:rFonts w:asciiTheme="majorHAnsi" w:hAnsiTheme="majorHAnsi" w:cs="Gill Sans"/>
          <w:sz w:val="22"/>
        </w:rPr>
        <w:t xml:space="preserve">:00 </w:t>
      </w:r>
      <w:r w:rsidR="00857ECE">
        <w:rPr>
          <w:rFonts w:asciiTheme="majorHAnsi" w:hAnsiTheme="majorHAnsi" w:cs="Gill Sans"/>
          <w:sz w:val="22"/>
        </w:rPr>
        <w:t>a</w:t>
      </w:r>
      <w:r w:rsidR="00C20BCE">
        <w:rPr>
          <w:rFonts w:asciiTheme="majorHAnsi" w:hAnsiTheme="majorHAnsi" w:cs="Gill Sans"/>
          <w:sz w:val="22"/>
        </w:rPr>
        <w:t>m in CEB 10</w:t>
      </w:r>
      <w:r w:rsidR="00857ECE">
        <w:rPr>
          <w:rFonts w:asciiTheme="majorHAnsi" w:hAnsiTheme="majorHAnsi" w:cs="Gill Sans"/>
          <w:sz w:val="22"/>
        </w:rPr>
        <w:t>5</w:t>
      </w:r>
      <w:r w:rsidR="00C20BCE">
        <w:rPr>
          <w:rFonts w:asciiTheme="majorHAnsi" w:hAnsiTheme="majorHAnsi" w:cs="Gill Sans"/>
          <w:sz w:val="22"/>
        </w:rPr>
        <w:t xml:space="preserve"> </w:t>
      </w:r>
      <w:r w:rsidR="00857ECE">
        <w:rPr>
          <w:rFonts w:asciiTheme="majorHAnsi" w:hAnsiTheme="majorHAnsi" w:cs="Gill Sans"/>
          <w:sz w:val="22"/>
        </w:rPr>
        <w:t>Monday Tuesday Wednesday Friday</w:t>
      </w:r>
    </w:p>
    <w:p w14:paraId="0592F787" w14:textId="1714042C" w:rsidR="00C20BCE" w:rsidRPr="00217565" w:rsidRDefault="0031332F" w:rsidP="00FE604F">
      <w:pPr>
        <w:spacing w:after="120"/>
        <w:rPr>
          <w:rFonts w:asciiTheme="majorHAnsi" w:hAnsiTheme="majorHAnsi" w:cs="Gill Sans"/>
          <w:sz w:val="22"/>
        </w:rPr>
      </w:pPr>
      <w:r>
        <w:rPr>
          <w:rFonts w:asciiTheme="majorHAnsi" w:hAnsiTheme="majorHAnsi" w:cs="Gill Sans"/>
          <w:sz w:val="22"/>
        </w:rPr>
        <w:t>9</w:t>
      </w:r>
      <w:r w:rsidR="00C20BCE">
        <w:rPr>
          <w:rFonts w:asciiTheme="majorHAnsi" w:hAnsiTheme="majorHAnsi" w:cs="Gill Sans"/>
          <w:sz w:val="22"/>
        </w:rPr>
        <w:t xml:space="preserve">:00 </w:t>
      </w:r>
      <w:r>
        <w:rPr>
          <w:rFonts w:asciiTheme="majorHAnsi" w:hAnsiTheme="majorHAnsi" w:cs="Gill Sans"/>
          <w:sz w:val="22"/>
        </w:rPr>
        <w:t>a</w:t>
      </w:r>
      <w:r w:rsidR="00C20BCE">
        <w:rPr>
          <w:rFonts w:asciiTheme="majorHAnsi" w:hAnsiTheme="majorHAnsi" w:cs="Gill Sans"/>
          <w:sz w:val="22"/>
        </w:rPr>
        <w:t>m CEB 20</w:t>
      </w:r>
      <w:r>
        <w:rPr>
          <w:rFonts w:asciiTheme="majorHAnsi" w:hAnsiTheme="majorHAnsi" w:cs="Gill Sans"/>
          <w:sz w:val="22"/>
        </w:rPr>
        <w:t>8</w:t>
      </w:r>
      <w:bookmarkStart w:id="0" w:name="_GoBack"/>
      <w:bookmarkEnd w:id="0"/>
      <w:r w:rsidR="00C20BCE">
        <w:rPr>
          <w:rFonts w:asciiTheme="majorHAnsi" w:hAnsiTheme="majorHAnsi" w:cs="Gill Sans"/>
          <w:sz w:val="22"/>
        </w:rPr>
        <w:t xml:space="preserve"> </w:t>
      </w:r>
      <w:r w:rsidR="00857ECE">
        <w:rPr>
          <w:rFonts w:asciiTheme="majorHAnsi" w:hAnsiTheme="majorHAnsi" w:cs="Gill Sans"/>
          <w:sz w:val="22"/>
        </w:rPr>
        <w:t>Thursday</w:t>
      </w:r>
    </w:p>
    <w:p w14:paraId="4D544EDB" w14:textId="608A1D84" w:rsidR="004C5D50" w:rsidRPr="00C13B81" w:rsidRDefault="00FC2BDD">
      <w:pPr>
        <w:rPr>
          <w:rFonts w:asciiTheme="majorHAnsi" w:hAnsiTheme="majorHAnsi" w:cs="Gill Sans"/>
          <w:b/>
          <w:bCs/>
          <w:smallCaps/>
          <w:color w:val="4F81BD" w:themeColor="accent1"/>
          <w:szCs w:val="28"/>
        </w:rPr>
      </w:pPr>
      <w:r w:rsidRPr="00C13B81">
        <w:rPr>
          <w:rFonts w:asciiTheme="majorHAnsi" w:hAnsiTheme="majorHAnsi" w:cs="Gill Sans"/>
          <w:b/>
          <w:bCs/>
          <w:smallCaps/>
          <w:color w:val="4F81BD" w:themeColor="accent1"/>
          <w:szCs w:val="28"/>
        </w:rPr>
        <w:t>Instructor</w:t>
      </w:r>
    </w:p>
    <w:p w14:paraId="247B11C2" w14:textId="3475F2A4" w:rsidR="002D0E47" w:rsidRPr="00217565" w:rsidRDefault="003C706D" w:rsidP="00FE604F">
      <w:pPr>
        <w:spacing w:after="120"/>
        <w:rPr>
          <w:rFonts w:asciiTheme="majorHAnsi" w:hAnsiTheme="majorHAnsi" w:cs="Gill Sans"/>
          <w:sz w:val="22"/>
        </w:rPr>
      </w:pPr>
      <w:r>
        <w:rPr>
          <w:rFonts w:asciiTheme="majorHAnsi" w:hAnsiTheme="majorHAnsi" w:cs="Gill Sans"/>
          <w:sz w:val="22"/>
        </w:rPr>
        <w:t xml:space="preserve">Rob Lemelin </w:t>
      </w:r>
      <w:hyperlink r:id="rId7" w:history="1">
        <w:r w:rsidRPr="009672CD">
          <w:rPr>
            <w:rStyle w:val="Hyperlink"/>
            <w:rFonts w:asciiTheme="majorHAnsi" w:hAnsiTheme="majorHAnsi" w:cs="Gill Sans"/>
            <w:sz w:val="22"/>
          </w:rPr>
          <w:t>rlemelin@ewu.edu</w:t>
        </w:r>
      </w:hyperlink>
      <w:r>
        <w:rPr>
          <w:rFonts w:asciiTheme="majorHAnsi" w:hAnsiTheme="majorHAnsi" w:cs="Gill Sans"/>
          <w:sz w:val="22"/>
        </w:rPr>
        <w:t xml:space="preserve"> 509-359-6016</w:t>
      </w:r>
    </w:p>
    <w:p w14:paraId="5404C723" w14:textId="400541BC" w:rsidR="00E610EE" w:rsidRPr="00217565" w:rsidRDefault="007F4078" w:rsidP="00E610EE">
      <w:pPr>
        <w:rPr>
          <w:rFonts w:asciiTheme="majorHAnsi" w:hAnsiTheme="majorHAnsi" w:cs="Gill Sans"/>
          <w:sz w:val="22"/>
        </w:rPr>
      </w:pPr>
      <w:r>
        <w:rPr>
          <w:rFonts w:asciiTheme="majorHAnsi" w:hAnsiTheme="majorHAnsi" w:cs="Gill Sans"/>
          <w:b/>
          <w:bCs/>
          <w:smallCaps/>
          <w:szCs w:val="28"/>
        </w:rPr>
        <w:t>Instructor’s o</w:t>
      </w:r>
      <w:r w:rsidR="00E610EE" w:rsidRPr="00217565">
        <w:rPr>
          <w:rFonts w:asciiTheme="majorHAnsi" w:hAnsiTheme="majorHAnsi" w:cs="Gill Sans"/>
          <w:b/>
          <w:bCs/>
          <w:smallCaps/>
          <w:szCs w:val="28"/>
        </w:rPr>
        <w:t>ffice Hours</w:t>
      </w:r>
    </w:p>
    <w:p w14:paraId="56587E3A" w14:textId="31C7866D" w:rsidR="00E610EE" w:rsidRPr="00DF1992" w:rsidRDefault="00C20BCE" w:rsidP="00FE604F">
      <w:pPr>
        <w:spacing w:after="120"/>
        <w:rPr>
          <w:rFonts w:asciiTheme="majorHAnsi" w:hAnsiTheme="majorHAnsi" w:cs="Gill Sans"/>
          <w:color w:val="FF0000"/>
          <w:sz w:val="22"/>
        </w:rPr>
      </w:pPr>
      <w:r>
        <w:rPr>
          <w:rFonts w:asciiTheme="majorHAnsi" w:hAnsiTheme="majorHAnsi" w:cs="Gill Sans"/>
          <w:sz w:val="22"/>
        </w:rPr>
        <w:t xml:space="preserve">Monday through Thursday from </w:t>
      </w:r>
      <w:r w:rsidR="00857ECE">
        <w:rPr>
          <w:rFonts w:asciiTheme="majorHAnsi" w:hAnsiTheme="majorHAnsi" w:cs="Gill Sans"/>
          <w:sz w:val="22"/>
        </w:rPr>
        <w:t>2</w:t>
      </w:r>
      <w:r>
        <w:rPr>
          <w:rFonts w:asciiTheme="majorHAnsi" w:hAnsiTheme="majorHAnsi" w:cs="Gill Sans"/>
          <w:sz w:val="22"/>
        </w:rPr>
        <w:t xml:space="preserve">:00 </w:t>
      </w:r>
      <w:r w:rsidR="00857ECE">
        <w:rPr>
          <w:rFonts w:asciiTheme="majorHAnsi" w:hAnsiTheme="majorHAnsi" w:cs="Gill Sans"/>
          <w:sz w:val="22"/>
        </w:rPr>
        <w:t>p</w:t>
      </w:r>
      <w:r>
        <w:rPr>
          <w:rFonts w:asciiTheme="majorHAnsi" w:hAnsiTheme="majorHAnsi" w:cs="Gill Sans"/>
          <w:sz w:val="22"/>
        </w:rPr>
        <w:t xml:space="preserve">m to </w:t>
      </w:r>
      <w:r w:rsidR="00857ECE">
        <w:rPr>
          <w:rFonts w:asciiTheme="majorHAnsi" w:hAnsiTheme="majorHAnsi" w:cs="Gill Sans"/>
          <w:sz w:val="22"/>
        </w:rPr>
        <w:t>2</w:t>
      </w:r>
      <w:r>
        <w:rPr>
          <w:rFonts w:asciiTheme="majorHAnsi" w:hAnsiTheme="majorHAnsi" w:cs="Gill Sans"/>
          <w:sz w:val="22"/>
        </w:rPr>
        <w:t xml:space="preserve">:50 </w:t>
      </w:r>
      <w:r w:rsidR="00857ECE">
        <w:rPr>
          <w:rFonts w:asciiTheme="majorHAnsi" w:hAnsiTheme="majorHAnsi" w:cs="Gill Sans"/>
          <w:sz w:val="22"/>
        </w:rPr>
        <w:t>p</w:t>
      </w:r>
      <w:r>
        <w:rPr>
          <w:rFonts w:asciiTheme="majorHAnsi" w:hAnsiTheme="majorHAnsi" w:cs="Gill Sans"/>
          <w:sz w:val="22"/>
        </w:rPr>
        <w:t>m and by appointment</w:t>
      </w:r>
    </w:p>
    <w:p w14:paraId="5EB3F165" w14:textId="77777777" w:rsidR="00DF1992" w:rsidRPr="00217565" w:rsidRDefault="00DF1992" w:rsidP="00DF1992">
      <w:pPr>
        <w:rPr>
          <w:rFonts w:asciiTheme="majorHAnsi" w:hAnsiTheme="majorHAnsi" w:cs="Gill Sans"/>
          <w:b/>
          <w:bCs/>
          <w:smallCaps/>
          <w:szCs w:val="28"/>
        </w:rPr>
      </w:pPr>
      <w:r w:rsidRPr="00217565">
        <w:rPr>
          <w:rFonts w:asciiTheme="majorHAnsi" w:hAnsiTheme="majorHAnsi" w:cs="Gill Sans"/>
          <w:b/>
          <w:bCs/>
          <w:smallCaps/>
          <w:szCs w:val="28"/>
        </w:rPr>
        <w:t>Instructional Delivery Methods</w:t>
      </w:r>
    </w:p>
    <w:p w14:paraId="38409AB1" w14:textId="3AFBA902" w:rsidR="00DF1992" w:rsidRPr="00217565" w:rsidRDefault="00DF1992" w:rsidP="00DF1992">
      <w:pPr>
        <w:spacing w:after="120"/>
        <w:rPr>
          <w:rFonts w:asciiTheme="majorHAnsi" w:hAnsiTheme="majorHAnsi" w:cs="Gill Sans"/>
          <w:b/>
          <w:bCs/>
          <w:smallCaps/>
          <w:szCs w:val="28"/>
        </w:rPr>
      </w:pPr>
      <w:r>
        <w:rPr>
          <w:rFonts w:asciiTheme="majorHAnsi" w:hAnsiTheme="majorHAnsi" w:cs="Gill Sans"/>
          <w:sz w:val="22"/>
        </w:rPr>
        <w:t>lecture</w:t>
      </w:r>
      <w:r w:rsidR="00735A40">
        <w:rPr>
          <w:rFonts w:asciiTheme="majorHAnsi" w:hAnsiTheme="majorHAnsi" w:cs="Gill Sans"/>
          <w:sz w:val="22"/>
        </w:rPr>
        <w:t xml:space="preserve"> and lab</w:t>
      </w:r>
    </w:p>
    <w:p w14:paraId="7495CBE7" w14:textId="3B213212" w:rsidR="007F44C3" w:rsidRPr="00217565" w:rsidRDefault="007F44C3" w:rsidP="00FE604F">
      <w:pPr>
        <w:spacing w:after="120"/>
        <w:rPr>
          <w:rFonts w:asciiTheme="majorHAnsi" w:hAnsiTheme="majorHAnsi"/>
          <w:sz w:val="22"/>
        </w:rPr>
      </w:pPr>
      <w:r w:rsidRPr="00217565">
        <w:rPr>
          <w:rFonts w:asciiTheme="majorHAnsi" w:hAnsiTheme="majorHAnsi" w:cs="Gill Sans"/>
          <w:b/>
          <w:bCs/>
          <w:smallCaps/>
          <w:szCs w:val="28"/>
        </w:rPr>
        <w:t>Communication:</w:t>
      </w:r>
      <w:r w:rsidRPr="00217565">
        <w:rPr>
          <w:rFonts w:asciiTheme="majorHAnsi" w:hAnsiTheme="majorHAnsi" w:cs="Gill Sans"/>
          <w:sz w:val="22"/>
        </w:rPr>
        <w:t xml:space="preserve"> </w:t>
      </w:r>
      <w:r w:rsidR="00CB4A27">
        <w:rPr>
          <w:rFonts w:asciiTheme="majorHAnsi" w:hAnsiTheme="majorHAnsi"/>
          <w:sz w:val="22"/>
        </w:rPr>
        <w:t>Canvas</w:t>
      </w:r>
      <w:r w:rsidR="00735A40">
        <w:rPr>
          <w:rFonts w:asciiTheme="majorHAnsi" w:hAnsiTheme="majorHAnsi"/>
          <w:sz w:val="22"/>
        </w:rPr>
        <w:t xml:space="preserve"> inbox will be used to communicate.</w:t>
      </w:r>
    </w:p>
    <w:p w14:paraId="5AE29E13" w14:textId="2B3C217B" w:rsidR="005614B7" w:rsidRDefault="007F44C3" w:rsidP="00735A40">
      <w:pPr>
        <w:spacing w:after="120"/>
        <w:rPr>
          <w:rFonts w:asciiTheme="majorHAnsi" w:hAnsiTheme="majorHAnsi" w:cs="Gill Sans"/>
          <w:sz w:val="22"/>
        </w:rPr>
      </w:pPr>
      <w:r w:rsidRPr="006D129F">
        <w:rPr>
          <w:rFonts w:asciiTheme="majorHAnsi" w:hAnsiTheme="majorHAnsi" w:cs="Gill Sans"/>
          <w:b/>
          <w:bCs/>
          <w:smallCaps/>
          <w:color w:val="4F81BD" w:themeColor="accent1"/>
          <w:szCs w:val="28"/>
        </w:rPr>
        <w:t>Text</w:t>
      </w:r>
      <w:r w:rsidR="007675EE">
        <w:rPr>
          <w:rFonts w:asciiTheme="majorHAnsi" w:hAnsiTheme="majorHAnsi" w:cs="Gill Sans"/>
          <w:b/>
          <w:bCs/>
          <w:smallCaps/>
          <w:color w:val="4F81BD" w:themeColor="accent1"/>
          <w:szCs w:val="28"/>
        </w:rPr>
        <w:t>book</w:t>
      </w:r>
      <w:r w:rsidR="003B1025" w:rsidRPr="006D129F">
        <w:rPr>
          <w:rFonts w:asciiTheme="majorHAnsi" w:hAnsiTheme="majorHAnsi" w:cs="Gill Sans"/>
          <w:b/>
          <w:bCs/>
          <w:smallCaps/>
          <w:color w:val="4F81BD" w:themeColor="accent1"/>
          <w:szCs w:val="28"/>
        </w:rPr>
        <w:t>, Title, Author a</w:t>
      </w:r>
      <w:r w:rsidR="003753E2" w:rsidRPr="006D129F">
        <w:rPr>
          <w:rFonts w:asciiTheme="majorHAnsi" w:hAnsiTheme="majorHAnsi" w:cs="Gill Sans"/>
          <w:b/>
          <w:bCs/>
          <w:smallCaps/>
          <w:color w:val="4F81BD" w:themeColor="accent1"/>
          <w:szCs w:val="28"/>
        </w:rPr>
        <w:t>nd Year</w:t>
      </w:r>
      <w:r w:rsidRPr="00217565">
        <w:rPr>
          <w:rFonts w:asciiTheme="majorHAnsi" w:hAnsiTheme="majorHAnsi" w:cs="Gill Sans"/>
          <w:sz w:val="22"/>
        </w:rPr>
        <w:t xml:space="preserve">: </w:t>
      </w:r>
    </w:p>
    <w:p w14:paraId="3CDD2FDE" w14:textId="4CF1F400" w:rsidR="00735A40" w:rsidRDefault="00735A40" w:rsidP="00735A40">
      <w:pPr>
        <w:spacing w:after="120"/>
        <w:rPr>
          <w:rFonts w:asciiTheme="majorHAnsi" w:hAnsiTheme="majorHAnsi" w:cs="Gill Sans"/>
          <w:sz w:val="22"/>
        </w:rPr>
      </w:pPr>
      <w:r w:rsidRPr="00735A40">
        <w:rPr>
          <w:rFonts w:asciiTheme="majorHAnsi" w:hAnsiTheme="majorHAnsi" w:cs="Gill Sans"/>
          <w:sz w:val="22"/>
        </w:rPr>
        <w:t>Starting Out with Python, 4</w:t>
      </w:r>
      <w:proofErr w:type="gramStart"/>
      <w:r w:rsidRPr="00735A40">
        <w:rPr>
          <w:rFonts w:asciiTheme="majorHAnsi" w:hAnsiTheme="majorHAnsi" w:cs="Gill Sans"/>
          <w:sz w:val="22"/>
        </w:rPr>
        <w:t>th  Edition</w:t>
      </w:r>
      <w:proofErr w:type="gramEnd"/>
      <w:r w:rsidRPr="00735A40">
        <w:rPr>
          <w:rFonts w:asciiTheme="majorHAnsi" w:hAnsiTheme="majorHAnsi" w:cs="Gill Sans"/>
          <w:sz w:val="22"/>
        </w:rPr>
        <w:t>, Tony Gaddis,</w:t>
      </w:r>
      <w:r>
        <w:rPr>
          <w:rFonts w:asciiTheme="majorHAnsi" w:hAnsiTheme="majorHAnsi" w:cs="Gill Sans"/>
          <w:sz w:val="22"/>
        </w:rPr>
        <w:t xml:space="preserve"> ISBN-10: 0134444329 • ISBN-13:</w:t>
      </w:r>
      <w:r w:rsidRPr="00735A40">
        <w:rPr>
          <w:rFonts w:asciiTheme="majorHAnsi" w:hAnsiTheme="majorHAnsi" w:cs="Gill Sans"/>
          <w:sz w:val="22"/>
        </w:rPr>
        <w:t xml:space="preserve">9780134444321,  </w:t>
      </w:r>
    </w:p>
    <w:p w14:paraId="792A86D4" w14:textId="075A1622" w:rsidR="00CF0156" w:rsidRPr="00217565" w:rsidRDefault="00CF0156" w:rsidP="00735A40">
      <w:pPr>
        <w:spacing w:after="120"/>
        <w:rPr>
          <w:rFonts w:asciiTheme="majorHAnsi" w:hAnsiTheme="majorHAnsi" w:cs="Gill Sans"/>
          <w:sz w:val="22"/>
        </w:rPr>
      </w:pPr>
      <w:r>
        <w:rPr>
          <w:noProof/>
        </w:rPr>
        <w:drawing>
          <wp:inline distT="0" distB="0" distL="0" distR="0" wp14:anchorId="4A6D62B7" wp14:editId="50B6940A">
            <wp:extent cx="1661795" cy="2059305"/>
            <wp:effectExtent l="0" t="0" r="0" b="0"/>
            <wp:docPr id="1" name="Picture 1" descr="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1795" cy="2059305"/>
                    </a:xfrm>
                    <a:prstGeom prst="rect">
                      <a:avLst/>
                    </a:prstGeom>
                    <a:noFill/>
                    <a:ln>
                      <a:noFill/>
                    </a:ln>
                  </pic:spPr>
                </pic:pic>
              </a:graphicData>
            </a:graphic>
          </wp:inline>
        </w:drawing>
      </w:r>
    </w:p>
    <w:p w14:paraId="72860B6C" w14:textId="77777777" w:rsidR="00DF1992" w:rsidRPr="00DA2257" w:rsidRDefault="00DF1992" w:rsidP="00DF1992">
      <w:pPr>
        <w:spacing w:after="120"/>
        <w:rPr>
          <w:rFonts w:asciiTheme="majorHAnsi" w:hAnsiTheme="majorHAnsi" w:cs="Gill Sans"/>
          <w:color w:val="4F81BD" w:themeColor="accent1"/>
          <w:sz w:val="22"/>
        </w:rPr>
      </w:pPr>
      <w:r w:rsidRPr="00DA2257">
        <w:rPr>
          <w:rFonts w:asciiTheme="majorHAnsi" w:hAnsiTheme="majorHAnsi" w:cs="Gill Sans"/>
          <w:b/>
          <w:bCs/>
          <w:smallCaps/>
          <w:color w:val="4F81BD" w:themeColor="accent1"/>
          <w:szCs w:val="28"/>
        </w:rPr>
        <w:t>Brief list of topics to be covered</w:t>
      </w:r>
      <w:r w:rsidRPr="00DA2257">
        <w:rPr>
          <w:rFonts w:asciiTheme="majorHAnsi" w:hAnsiTheme="majorHAnsi" w:cs="Gill Sans"/>
          <w:color w:val="4F81BD" w:themeColor="accent1"/>
          <w:sz w:val="22"/>
        </w:rPr>
        <w:t xml:space="preserve"> </w:t>
      </w:r>
    </w:p>
    <w:p w14:paraId="287D0343" w14:textId="77777777" w:rsidR="00CF0156" w:rsidRDefault="00735A40" w:rsidP="009925D6">
      <w:pPr>
        <w:rPr>
          <w:rFonts w:asciiTheme="majorHAnsi" w:hAnsiTheme="majorHAnsi" w:cs="Gill Sans"/>
          <w:sz w:val="22"/>
        </w:rPr>
      </w:pPr>
      <w:r w:rsidRPr="00735A40">
        <w:rPr>
          <w:rFonts w:asciiTheme="majorHAnsi" w:hAnsiTheme="majorHAnsi" w:cs="Gill Sans"/>
          <w:sz w:val="22"/>
        </w:rPr>
        <w:t xml:space="preserve">A successful student will understand the concepts and practices of problem solving, developing algorithms and writing computer programs using an imperative programming language. </w:t>
      </w:r>
    </w:p>
    <w:p w14:paraId="54ABFF06" w14:textId="77777777" w:rsidR="00CF0156" w:rsidRDefault="00CF0156" w:rsidP="009925D6">
      <w:pPr>
        <w:rPr>
          <w:rFonts w:asciiTheme="majorHAnsi" w:hAnsiTheme="majorHAnsi" w:cs="Gill Sans"/>
          <w:sz w:val="22"/>
        </w:rPr>
      </w:pPr>
    </w:p>
    <w:p w14:paraId="6BB7C672" w14:textId="77777777" w:rsidR="00CF0156" w:rsidRDefault="00CF0156" w:rsidP="009925D6">
      <w:pPr>
        <w:rPr>
          <w:rFonts w:asciiTheme="majorHAnsi" w:hAnsiTheme="majorHAnsi" w:cs="Gill Sans"/>
          <w:sz w:val="22"/>
        </w:rPr>
      </w:pPr>
    </w:p>
    <w:p w14:paraId="53B30EF8" w14:textId="77777777" w:rsidR="00CF0156" w:rsidRDefault="00CF0156" w:rsidP="009925D6">
      <w:pPr>
        <w:rPr>
          <w:rFonts w:asciiTheme="majorHAnsi" w:hAnsiTheme="majorHAnsi" w:cs="Gill Sans"/>
          <w:sz w:val="22"/>
        </w:rPr>
      </w:pPr>
    </w:p>
    <w:p w14:paraId="196A6E8B" w14:textId="77777777" w:rsidR="00CF0156" w:rsidRDefault="00CF0156" w:rsidP="009925D6">
      <w:pPr>
        <w:rPr>
          <w:rFonts w:asciiTheme="majorHAnsi" w:hAnsiTheme="majorHAnsi" w:cs="Gill Sans"/>
          <w:sz w:val="22"/>
        </w:rPr>
      </w:pPr>
    </w:p>
    <w:p w14:paraId="6E1B51FA" w14:textId="77777777" w:rsidR="00CF0156" w:rsidRDefault="00CF0156" w:rsidP="009925D6">
      <w:pPr>
        <w:rPr>
          <w:rFonts w:asciiTheme="majorHAnsi" w:hAnsiTheme="majorHAnsi" w:cs="Gill Sans"/>
          <w:sz w:val="22"/>
        </w:rPr>
      </w:pPr>
    </w:p>
    <w:p w14:paraId="37483817" w14:textId="77777777" w:rsidR="00CF0156" w:rsidRDefault="00CF0156" w:rsidP="009925D6">
      <w:pPr>
        <w:rPr>
          <w:rFonts w:asciiTheme="majorHAnsi" w:hAnsiTheme="majorHAnsi" w:cs="Gill Sans"/>
          <w:sz w:val="22"/>
        </w:rPr>
      </w:pPr>
    </w:p>
    <w:p w14:paraId="48829842" w14:textId="44EC460D" w:rsidR="009925D6" w:rsidRDefault="009925D6" w:rsidP="009925D6">
      <w:pPr>
        <w:rPr>
          <w:rFonts w:asciiTheme="majorHAnsi" w:hAnsiTheme="majorHAnsi" w:cs="Gill Sans"/>
          <w:b/>
          <w:bCs/>
          <w:smallCaps/>
          <w:color w:val="4F81BD" w:themeColor="accent1"/>
          <w:szCs w:val="28"/>
        </w:rPr>
      </w:pPr>
      <w:r w:rsidRPr="006D129F">
        <w:rPr>
          <w:rFonts w:asciiTheme="majorHAnsi" w:hAnsiTheme="majorHAnsi" w:cs="Gill Sans"/>
          <w:b/>
          <w:bCs/>
          <w:smallCaps/>
          <w:color w:val="4F81BD" w:themeColor="accent1"/>
          <w:szCs w:val="28"/>
        </w:rPr>
        <w:lastRenderedPageBreak/>
        <w:t xml:space="preserve">Student </w:t>
      </w:r>
      <w:r w:rsidR="00874F89" w:rsidRPr="006D129F">
        <w:rPr>
          <w:rFonts w:asciiTheme="majorHAnsi" w:hAnsiTheme="majorHAnsi" w:cs="Gill Sans"/>
          <w:b/>
          <w:bCs/>
          <w:smallCaps/>
          <w:color w:val="4F81BD" w:themeColor="accent1"/>
          <w:szCs w:val="28"/>
        </w:rPr>
        <w:t>Learning</w:t>
      </w:r>
      <w:r w:rsidR="004C5D50" w:rsidRPr="006D129F">
        <w:rPr>
          <w:rFonts w:asciiTheme="majorHAnsi" w:hAnsiTheme="majorHAnsi" w:cs="Gill Sans"/>
          <w:b/>
          <w:bCs/>
          <w:smallCaps/>
          <w:color w:val="4F81BD" w:themeColor="accent1"/>
          <w:szCs w:val="28"/>
        </w:rPr>
        <w:t xml:space="preserve"> O</w:t>
      </w:r>
      <w:r w:rsidRPr="006D129F">
        <w:rPr>
          <w:rFonts w:asciiTheme="majorHAnsi" w:hAnsiTheme="majorHAnsi" w:cs="Gill Sans"/>
          <w:b/>
          <w:bCs/>
          <w:smallCaps/>
          <w:color w:val="4F81BD" w:themeColor="accent1"/>
          <w:szCs w:val="28"/>
        </w:rPr>
        <w:t xml:space="preserve">utcomes </w:t>
      </w:r>
    </w:p>
    <w:p w14:paraId="3BF36438" w14:textId="77777777" w:rsidR="00735A40" w:rsidRPr="008622E0" w:rsidRDefault="00735A40" w:rsidP="00735A40">
      <w:pPr>
        <w:numPr>
          <w:ilvl w:val="0"/>
          <w:numId w:val="5"/>
        </w:numPr>
        <w:rPr>
          <w:rFonts w:ascii="Verdana" w:hAnsi="Verdana"/>
          <w:sz w:val="20"/>
          <w:szCs w:val="20"/>
          <w:u w:val="single"/>
        </w:rPr>
      </w:pPr>
      <w:r w:rsidRPr="008622E0">
        <w:rPr>
          <w:rFonts w:ascii="Verdana" w:hAnsi="Verdana"/>
          <w:sz w:val="20"/>
          <w:szCs w:val="20"/>
          <w:u w:val="single"/>
        </w:rPr>
        <w:t xml:space="preserve">Program Design </w:t>
      </w:r>
    </w:p>
    <w:p w14:paraId="0358890C" w14:textId="77777777" w:rsidR="00735A40" w:rsidRPr="00B019F8" w:rsidRDefault="00735A40" w:rsidP="00735A40">
      <w:pPr>
        <w:numPr>
          <w:ilvl w:val="1"/>
          <w:numId w:val="5"/>
        </w:numPr>
        <w:rPr>
          <w:rFonts w:ascii="Verdana" w:hAnsi="Verdana"/>
          <w:sz w:val="20"/>
          <w:szCs w:val="20"/>
        </w:rPr>
      </w:pPr>
      <w:r w:rsidRPr="00B019F8">
        <w:rPr>
          <w:rFonts w:ascii="Verdana" w:hAnsi="Verdana"/>
          <w:sz w:val="20"/>
          <w:szCs w:val="20"/>
        </w:rPr>
        <w:t xml:space="preserve">Steps in development </w:t>
      </w:r>
      <w:r w:rsidRPr="00854F4A">
        <w:rPr>
          <w:rFonts w:ascii="Verdana" w:hAnsi="Verdana"/>
          <w:b/>
          <w:sz w:val="20"/>
          <w:szCs w:val="20"/>
        </w:rPr>
        <w:t>(SE1-1)</w:t>
      </w:r>
    </w:p>
    <w:p w14:paraId="768E3685" w14:textId="77777777" w:rsidR="00735A40" w:rsidRPr="00B019F8" w:rsidRDefault="00735A40" w:rsidP="00735A40">
      <w:pPr>
        <w:numPr>
          <w:ilvl w:val="1"/>
          <w:numId w:val="5"/>
        </w:numPr>
        <w:rPr>
          <w:rFonts w:ascii="Verdana" w:hAnsi="Verdana"/>
          <w:sz w:val="20"/>
          <w:szCs w:val="20"/>
        </w:rPr>
      </w:pPr>
      <w:r w:rsidRPr="00B019F8">
        <w:rPr>
          <w:rFonts w:ascii="Verdana" w:hAnsi="Verdana"/>
          <w:sz w:val="20"/>
          <w:szCs w:val="20"/>
        </w:rPr>
        <w:t xml:space="preserve">Introduction to algorithms and pseudo code </w:t>
      </w:r>
      <w:r w:rsidRPr="00854F4A">
        <w:rPr>
          <w:rFonts w:ascii="Verdana" w:hAnsi="Verdana"/>
          <w:b/>
          <w:sz w:val="20"/>
          <w:szCs w:val="20"/>
        </w:rPr>
        <w:t>(PF2-1)</w:t>
      </w:r>
    </w:p>
    <w:p w14:paraId="48CE901D" w14:textId="77777777" w:rsidR="00735A40" w:rsidRPr="00B019F8" w:rsidRDefault="00735A40" w:rsidP="00735A40">
      <w:pPr>
        <w:numPr>
          <w:ilvl w:val="1"/>
          <w:numId w:val="5"/>
        </w:numPr>
        <w:rPr>
          <w:rFonts w:ascii="Verdana" w:hAnsi="Verdana"/>
          <w:sz w:val="20"/>
          <w:szCs w:val="20"/>
        </w:rPr>
      </w:pPr>
      <w:r w:rsidRPr="00B019F8">
        <w:rPr>
          <w:rFonts w:ascii="Verdana" w:hAnsi="Verdana"/>
          <w:sz w:val="20"/>
          <w:szCs w:val="20"/>
        </w:rPr>
        <w:t>Data representation in programs</w:t>
      </w:r>
      <w:r w:rsidRPr="00854F4A">
        <w:rPr>
          <w:rFonts w:ascii="Verdana" w:hAnsi="Verdana"/>
          <w:b/>
          <w:sz w:val="20"/>
          <w:szCs w:val="20"/>
        </w:rPr>
        <w:t xml:space="preserve"> (PF1-1)</w:t>
      </w:r>
    </w:p>
    <w:p w14:paraId="377B95DB" w14:textId="77777777" w:rsidR="00735A40" w:rsidRPr="008622E0" w:rsidRDefault="00735A40" w:rsidP="00735A40">
      <w:pPr>
        <w:ind w:left="360"/>
        <w:rPr>
          <w:rFonts w:ascii="Verdana" w:hAnsi="Verdana"/>
          <w:sz w:val="20"/>
          <w:szCs w:val="20"/>
        </w:rPr>
      </w:pPr>
    </w:p>
    <w:p w14:paraId="1B30CCED" w14:textId="77777777" w:rsidR="00735A40" w:rsidRPr="00B019F8" w:rsidRDefault="00735A40" w:rsidP="00735A40">
      <w:pPr>
        <w:numPr>
          <w:ilvl w:val="0"/>
          <w:numId w:val="5"/>
        </w:numPr>
        <w:rPr>
          <w:rFonts w:ascii="Verdana" w:hAnsi="Verdana"/>
          <w:sz w:val="20"/>
          <w:szCs w:val="20"/>
        </w:rPr>
      </w:pPr>
      <w:r w:rsidRPr="008622E0">
        <w:rPr>
          <w:rFonts w:ascii="Verdana" w:hAnsi="Verdana"/>
          <w:sz w:val="20"/>
          <w:szCs w:val="20"/>
          <w:u w:val="single"/>
        </w:rPr>
        <w:t>Pseudocode</w:t>
      </w:r>
    </w:p>
    <w:p w14:paraId="3A3255D2" w14:textId="77777777" w:rsidR="00735A40" w:rsidRPr="00B019F8" w:rsidRDefault="00735A40" w:rsidP="00735A40">
      <w:pPr>
        <w:numPr>
          <w:ilvl w:val="1"/>
          <w:numId w:val="5"/>
        </w:numPr>
        <w:rPr>
          <w:rFonts w:ascii="Verdana" w:hAnsi="Verdana"/>
          <w:sz w:val="20"/>
          <w:szCs w:val="20"/>
        </w:rPr>
      </w:pPr>
      <w:r w:rsidRPr="00B019F8">
        <w:rPr>
          <w:rFonts w:ascii="Verdana" w:hAnsi="Verdana"/>
          <w:sz w:val="20"/>
          <w:szCs w:val="20"/>
        </w:rPr>
        <w:t xml:space="preserve">How to write (simple syntax concepts) </w:t>
      </w:r>
      <w:r w:rsidRPr="00854F4A">
        <w:rPr>
          <w:rFonts w:ascii="Verdana" w:hAnsi="Verdana"/>
          <w:b/>
          <w:sz w:val="20"/>
          <w:szCs w:val="20"/>
        </w:rPr>
        <w:t>(PL4-2)</w:t>
      </w:r>
    </w:p>
    <w:p w14:paraId="38133C32" w14:textId="77777777" w:rsidR="00735A40" w:rsidRPr="00B019F8" w:rsidRDefault="00735A40" w:rsidP="00735A40">
      <w:pPr>
        <w:numPr>
          <w:ilvl w:val="1"/>
          <w:numId w:val="5"/>
        </w:numPr>
        <w:rPr>
          <w:rFonts w:ascii="Verdana" w:hAnsi="Verdana"/>
          <w:sz w:val="20"/>
          <w:szCs w:val="20"/>
        </w:rPr>
      </w:pPr>
      <w:r w:rsidRPr="00B019F8">
        <w:rPr>
          <w:rFonts w:ascii="Verdana" w:hAnsi="Verdana"/>
          <w:sz w:val="20"/>
          <w:szCs w:val="20"/>
        </w:rPr>
        <w:t>Importance of meaningful names</w:t>
      </w:r>
    </w:p>
    <w:p w14:paraId="54F91B03" w14:textId="77777777" w:rsidR="00735A40" w:rsidRPr="00B019F8" w:rsidRDefault="00735A40" w:rsidP="00735A40">
      <w:pPr>
        <w:numPr>
          <w:ilvl w:val="1"/>
          <w:numId w:val="5"/>
        </w:numPr>
        <w:rPr>
          <w:rFonts w:ascii="Verdana" w:hAnsi="Verdana"/>
          <w:sz w:val="20"/>
          <w:szCs w:val="20"/>
        </w:rPr>
      </w:pPr>
      <w:r w:rsidRPr="00B019F8">
        <w:rPr>
          <w:rFonts w:ascii="Verdana" w:hAnsi="Verdana"/>
          <w:sz w:val="20"/>
          <w:szCs w:val="20"/>
        </w:rPr>
        <w:t>Types of variables</w:t>
      </w:r>
    </w:p>
    <w:p w14:paraId="738E1B8D" w14:textId="77777777" w:rsidR="00735A40" w:rsidRPr="00B019F8" w:rsidRDefault="00735A40" w:rsidP="00735A40">
      <w:pPr>
        <w:numPr>
          <w:ilvl w:val="1"/>
          <w:numId w:val="5"/>
        </w:numPr>
        <w:rPr>
          <w:rFonts w:ascii="Verdana" w:hAnsi="Verdana"/>
          <w:sz w:val="20"/>
          <w:szCs w:val="20"/>
        </w:rPr>
      </w:pPr>
      <w:r>
        <w:rPr>
          <w:rFonts w:ascii="Verdana" w:hAnsi="Verdana"/>
          <w:sz w:val="20"/>
          <w:szCs w:val="20"/>
        </w:rPr>
        <w:t>T</w:t>
      </w:r>
      <w:r w:rsidRPr="00B019F8">
        <w:rPr>
          <w:rFonts w:ascii="Verdana" w:hAnsi="Verdana"/>
          <w:sz w:val="20"/>
          <w:szCs w:val="20"/>
        </w:rPr>
        <w:t>he three basic co</w:t>
      </w:r>
      <w:r>
        <w:rPr>
          <w:rFonts w:ascii="Verdana" w:hAnsi="Verdana"/>
          <w:sz w:val="20"/>
          <w:szCs w:val="20"/>
        </w:rPr>
        <w:t>ntrol structures</w:t>
      </w:r>
    </w:p>
    <w:p w14:paraId="2DC3EBC8" w14:textId="77777777" w:rsidR="00735A40" w:rsidRPr="00B019F8" w:rsidRDefault="00735A40" w:rsidP="00735A40">
      <w:pPr>
        <w:numPr>
          <w:ilvl w:val="1"/>
          <w:numId w:val="5"/>
        </w:numPr>
        <w:rPr>
          <w:rFonts w:ascii="Verdana" w:hAnsi="Verdana"/>
          <w:sz w:val="20"/>
          <w:szCs w:val="20"/>
        </w:rPr>
      </w:pPr>
      <w:r w:rsidRPr="00B019F8">
        <w:rPr>
          <w:rFonts w:ascii="Verdana" w:hAnsi="Verdana"/>
          <w:sz w:val="20"/>
          <w:szCs w:val="20"/>
        </w:rPr>
        <w:t xml:space="preserve">Modular design (top-down) </w:t>
      </w:r>
      <w:r w:rsidRPr="00854F4A">
        <w:rPr>
          <w:rFonts w:ascii="Verdana" w:hAnsi="Verdana"/>
          <w:b/>
          <w:sz w:val="20"/>
          <w:szCs w:val="20"/>
        </w:rPr>
        <w:t>(SE1-3)</w:t>
      </w:r>
    </w:p>
    <w:p w14:paraId="50391F5D" w14:textId="77777777" w:rsidR="00735A40" w:rsidRPr="00B019F8" w:rsidRDefault="00735A40" w:rsidP="00735A40">
      <w:pPr>
        <w:numPr>
          <w:ilvl w:val="2"/>
          <w:numId w:val="5"/>
        </w:numPr>
        <w:rPr>
          <w:rFonts w:ascii="Verdana" w:hAnsi="Verdana"/>
          <w:sz w:val="20"/>
          <w:szCs w:val="20"/>
        </w:rPr>
      </w:pPr>
      <w:r w:rsidRPr="00B019F8">
        <w:rPr>
          <w:rFonts w:ascii="Verdana" w:hAnsi="Verdana"/>
          <w:sz w:val="20"/>
          <w:szCs w:val="20"/>
        </w:rPr>
        <w:t>Input Process Output (IPO)</w:t>
      </w:r>
    </w:p>
    <w:p w14:paraId="3A75061B" w14:textId="77777777" w:rsidR="00735A40" w:rsidRPr="00B019F8" w:rsidRDefault="00735A40" w:rsidP="00735A40">
      <w:pPr>
        <w:numPr>
          <w:ilvl w:val="2"/>
          <w:numId w:val="5"/>
        </w:numPr>
        <w:rPr>
          <w:rFonts w:ascii="Verdana" w:hAnsi="Verdana"/>
          <w:sz w:val="20"/>
          <w:szCs w:val="20"/>
        </w:rPr>
      </w:pPr>
      <w:r>
        <w:rPr>
          <w:rFonts w:ascii="Verdana" w:hAnsi="Verdana"/>
          <w:sz w:val="20"/>
          <w:szCs w:val="20"/>
        </w:rPr>
        <w:t>Main and sub-routines</w:t>
      </w:r>
    </w:p>
    <w:p w14:paraId="3678130D" w14:textId="77777777" w:rsidR="00735A40" w:rsidRDefault="00735A40" w:rsidP="00735A40">
      <w:pPr>
        <w:rPr>
          <w:rFonts w:ascii="Verdana" w:hAnsi="Verdana"/>
          <w:i/>
          <w:sz w:val="20"/>
          <w:szCs w:val="20"/>
          <w:u w:val="single"/>
        </w:rPr>
      </w:pPr>
    </w:p>
    <w:p w14:paraId="377F9A03" w14:textId="77777777" w:rsidR="00735A40" w:rsidRPr="00854F4A" w:rsidRDefault="00735A40" w:rsidP="00735A40">
      <w:pPr>
        <w:numPr>
          <w:ilvl w:val="0"/>
          <w:numId w:val="6"/>
        </w:numPr>
        <w:rPr>
          <w:rFonts w:ascii="Verdana" w:hAnsi="Verdana"/>
          <w:sz w:val="20"/>
          <w:szCs w:val="20"/>
          <w:u w:val="single"/>
        </w:rPr>
      </w:pPr>
      <w:r w:rsidRPr="00854F4A">
        <w:rPr>
          <w:rFonts w:ascii="Verdana" w:hAnsi="Verdana"/>
          <w:sz w:val="20"/>
          <w:szCs w:val="20"/>
          <w:u w:val="single"/>
        </w:rPr>
        <w:t>Algorithm development</w:t>
      </w:r>
    </w:p>
    <w:p w14:paraId="35443916" w14:textId="77777777" w:rsidR="00735A40" w:rsidRPr="00B019F8" w:rsidRDefault="00735A40" w:rsidP="00735A40">
      <w:pPr>
        <w:numPr>
          <w:ilvl w:val="1"/>
          <w:numId w:val="6"/>
        </w:numPr>
        <w:rPr>
          <w:rFonts w:ascii="Verdana" w:hAnsi="Verdana"/>
          <w:sz w:val="20"/>
          <w:szCs w:val="20"/>
        </w:rPr>
      </w:pPr>
      <w:r>
        <w:rPr>
          <w:rFonts w:ascii="Verdana" w:hAnsi="Verdana"/>
          <w:sz w:val="20"/>
          <w:szCs w:val="20"/>
        </w:rPr>
        <w:t xml:space="preserve">Defining the problem </w:t>
      </w:r>
      <w:r w:rsidRPr="00854F4A">
        <w:rPr>
          <w:rFonts w:ascii="Verdana" w:hAnsi="Verdana"/>
          <w:b/>
          <w:sz w:val="20"/>
          <w:szCs w:val="20"/>
        </w:rPr>
        <w:t>(PF2-1)</w:t>
      </w:r>
    </w:p>
    <w:p w14:paraId="154ECC39" w14:textId="77777777" w:rsidR="00735A40" w:rsidRPr="00B019F8" w:rsidRDefault="00735A40" w:rsidP="00735A40">
      <w:pPr>
        <w:numPr>
          <w:ilvl w:val="1"/>
          <w:numId w:val="6"/>
        </w:numPr>
        <w:rPr>
          <w:rFonts w:ascii="Verdana" w:hAnsi="Verdana"/>
          <w:sz w:val="20"/>
          <w:szCs w:val="20"/>
        </w:rPr>
      </w:pPr>
      <w:r>
        <w:rPr>
          <w:rFonts w:ascii="Verdana" w:hAnsi="Verdana"/>
          <w:sz w:val="20"/>
          <w:szCs w:val="20"/>
        </w:rPr>
        <w:t xml:space="preserve">Designing a solution </w:t>
      </w:r>
      <w:r w:rsidRPr="00854F4A">
        <w:rPr>
          <w:rFonts w:ascii="Verdana" w:hAnsi="Verdana"/>
          <w:b/>
          <w:sz w:val="20"/>
          <w:szCs w:val="20"/>
        </w:rPr>
        <w:t>(PF2-1)</w:t>
      </w:r>
    </w:p>
    <w:p w14:paraId="0AFD6846" w14:textId="77777777" w:rsidR="00735A40" w:rsidRPr="00B019F8" w:rsidRDefault="00735A40" w:rsidP="00735A40">
      <w:pPr>
        <w:numPr>
          <w:ilvl w:val="1"/>
          <w:numId w:val="6"/>
        </w:numPr>
        <w:rPr>
          <w:rFonts w:ascii="Verdana" w:hAnsi="Verdana"/>
          <w:sz w:val="20"/>
          <w:szCs w:val="20"/>
        </w:rPr>
      </w:pPr>
      <w:r>
        <w:rPr>
          <w:rFonts w:ascii="Verdana" w:hAnsi="Verdana"/>
          <w:sz w:val="20"/>
          <w:szCs w:val="20"/>
        </w:rPr>
        <w:t>H</w:t>
      </w:r>
      <w:r w:rsidRPr="00B019F8">
        <w:rPr>
          <w:rFonts w:ascii="Verdana" w:hAnsi="Verdana"/>
          <w:sz w:val="20"/>
          <w:szCs w:val="20"/>
        </w:rPr>
        <w:t xml:space="preserve">and checking the solution </w:t>
      </w:r>
      <w:r w:rsidRPr="00854F4A">
        <w:rPr>
          <w:rFonts w:ascii="Verdana" w:hAnsi="Verdana"/>
          <w:b/>
          <w:sz w:val="20"/>
          <w:szCs w:val="20"/>
        </w:rPr>
        <w:t>(SE6-1)</w:t>
      </w:r>
    </w:p>
    <w:p w14:paraId="3695F66F" w14:textId="77777777" w:rsidR="00735A40" w:rsidRPr="00B019F8" w:rsidRDefault="00735A40" w:rsidP="00735A40">
      <w:pPr>
        <w:numPr>
          <w:ilvl w:val="1"/>
          <w:numId w:val="6"/>
        </w:numPr>
        <w:rPr>
          <w:rFonts w:ascii="Verdana" w:hAnsi="Verdana"/>
          <w:sz w:val="20"/>
          <w:szCs w:val="20"/>
        </w:rPr>
      </w:pPr>
      <w:r w:rsidRPr="00B019F8">
        <w:rPr>
          <w:rFonts w:ascii="Verdana" w:hAnsi="Verdana"/>
          <w:sz w:val="20"/>
          <w:szCs w:val="20"/>
        </w:rPr>
        <w:t>Basic math (precedence, int</w:t>
      </w:r>
      <w:r>
        <w:rPr>
          <w:rFonts w:ascii="Verdana" w:hAnsi="Verdana"/>
          <w:sz w:val="20"/>
          <w:szCs w:val="20"/>
        </w:rPr>
        <w:t>eger vs. real</w:t>
      </w:r>
      <w:r w:rsidRPr="00B019F8">
        <w:rPr>
          <w:rFonts w:ascii="Verdana" w:hAnsi="Verdana"/>
          <w:sz w:val="20"/>
          <w:szCs w:val="20"/>
        </w:rPr>
        <w:t>, modulo</w:t>
      </w:r>
      <w:r>
        <w:rPr>
          <w:rFonts w:ascii="Verdana" w:hAnsi="Verdana"/>
          <w:sz w:val="20"/>
          <w:szCs w:val="20"/>
        </w:rPr>
        <w:t xml:space="preserve"> arithmetic</w:t>
      </w:r>
      <w:r w:rsidRPr="00B019F8">
        <w:rPr>
          <w:rFonts w:ascii="Verdana" w:hAnsi="Verdana"/>
          <w:sz w:val="20"/>
          <w:szCs w:val="20"/>
        </w:rPr>
        <w:t>)</w:t>
      </w:r>
    </w:p>
    <w:p w14:paraId="321BD239" w14:textId="77777777" w:rsidR="00735A40" w:rsidRPr="00B019F8" w:rsidRDefault="00735A40" w:rsidP="00735A40">
      <w:pPr>
        <w:numPr>
          <w:ilvl w:val="1"/>
          <w:numId w:val="6"/>
        </w:numPr>
        <w:rPr>
          <w:rFonts w:ascii="Verdana" w:hAnsi="Verdana"/>
          <w:sz w:val="20"/>
          <w:szCs w:val="20"/>
        </w:rPr>
      </w:pPr>
      <w:r>
        <w:rPr>
          <w:rFonts w:ascii="Verdana" w:hAnsi="Verdana"/>
          <w:sz w:val="20"/>
          <w:szCs w:val="20"/>
        </w:rPr>
        <w:t xml:space="preserve">Basic I/O </w:t>
      </w:r>
      <w:r w:rsidRPr="00854F4A">
        <w:rPr>
          <w:rFonts w:ascii="Verdana" w:hAnsi="Verdana"/>
          <w:b/>
          <w:sz w:val="20"/>
          <w:szCs w:val="20"/>
        </w:rPr>
        <w:t>(PF1-2)</w:t>
      </w:r>
    </w:p>
    <w:p w14:paraId="705C9CA3" w14:textId="77777777" w:rsidR="00735A40" w:rsidRPr="00B019F8" w:rsidRDefault="00735A40" w:rsidP="00735A40">
      <w:pPr>
        <w:numPr>
          <w:ilvl w:val="2"/>
          <w:numId w:val="6"/>
        </w:numPr>
        <w:rPr>
          <w:rFonts w:ascii="Verdana" w:hAnsi="Verdana"/>
          <w:sz w:val="20"/>
          <w:szCs w:val="20"/>
        </w:rPr>
      </w:pPr>
      <w:r w:rsidRPr="00B019F8">
        <w:rPr>
          <w:rFonts w:ascii="Verdana" w:hAnsi="Verdana"/>
          <w:sz w:val="20"/>
          <w:szCs w:val="20"/>
        </w:rPr>
        <w:t>User interface basics (intuitive design)</w:t>
      </w:r>
    </w:p>
    <w:p w14:paraId="2BF20171" w14:textId="77777777" w:rsidR="00735A40" w:rsidRPr="00B019F8" w:rsidRDefault="00735A40" w:rsidP="00735A40">
      <w:pPr>
        <w:numPr>
          <w:ilvl w:val="2"/>
          <w:numId w:val="6"/>
        </w:numPr>
        <w:rPr>
          <w:rFonts w:ascii="Verdana" w:hAnsi="Verdana"/>
          <w:sz w:val="20"/>
          <w:szCs w:val="20"/>
        </w:rPr>
      </w:pPr>
      <w:r>
        <w:rPr>
          <w:rFonts w:ascii="Verdana" w:hAnsi="Verdana"/>
          <w:sz w:val="20"/>
          <w:szCs w:val="20"/>
        </w:rPr>
        <w:t>Input validation</w:t>
      </w:r>
      <w:r w:rsidRPr="00B019F8">
        <w:rPr>
          <w:rFonts w:ascii="Verdana" w:hAnsi="Verdana"/>
          <w:sz w:val="20"/>
          <w:szCs w:val="20"/>
        </w:rPr>
        <w:t xml:space="preserve"> (all input is evil until proven otherwise)</w:t>
      </w:r>
    </w:p>
    <w:p w14:paraId="7E2E1900" w14:textId="77777777" w:rsidR="00735A40" w:rsidRPr="00B019F8" w:rsidRDefault="00735A40" w:rsidP="00735A40">
      <w:pPr>
        <w:rPr>
          <w:rFonts w:ascii="Verdana" w:hAnsi="Verdana"/>
          <w:sz w:val="20"/>
          <w:szCs w:val="20"/>
        </w:rPr>
      </w:pPr>
    </w:p>
    <w:p w14:paraId="498203BE" w14:textId="77777777" w:rsidR="00735A40" w:rsidRPr="00B019F8" w:rsidRDefault="00735A40" w:rsidP="00735A40">
      <w:pPr>
        <w:numPr>
          <w:ilvl w:val="0"/>
          <w:numId w:val="6"/>
        </w:numPr>
        <w:rPr>
          <w:rFonts w:ascii="Verdana" w:hAnsi="Verdana"/>
          <w:sz w:val="20"/>
          <w:szCs w:val="20"/>
        </w:rPr>
      </w:pPr>
      <w:r w:rsidRPr="00F84A54">
        <w:rPr>
          <w:rFonts w:ascii="Verdana" w:hAnsi="Verdana"/>
          <w:sz w:val="20"/>
          <w:szCs w:val="20"/>
          <w:u w:val="single"/>
        </w:rPr>
        <w:t>Selection control structures</w:t>
      </w:r>
      <w:r w:rsidRPr="00B019F8">
        <w:rPr>
          <w:rFonts w:ascii="Verdana" w:hAnsi="Verdana"/>
          <w:sz w:val="20"/>
          <w:szCs w:val="20"/>
        </w:rPr>
        <w:t xml:space="preserve"> </w:t>
      </w:r>
      <w:r w:rsidRPr="009E6C52">
        <w:rPr>
          <w:rFonts w:ascii="Verdana" w:hAnsi="Verdana"/>
          <w:b/>
          <w:sz w:val="20"/>
          <w:szCs w:val="20"/>
        </w:rPr>
        <w:t>(PF1-3)</w:t>
      </w:r>
    </w:p>
    <w:p w14:paraId="1BD67BD9" w14:textId="77777777" w:rsidR="00735A40" w:rsidRPr="00B019F8" w:rsidRDefault="00735A40" w:rsidP="00735A40">
      <w:pPr>
        <w:numPr>
          <w:ilvl w:val="1"/>
          <w:numId w:val="6"/>
        </w:numPr>
        <w:rPr>
          <w:rFonts w:ascii="Verdana" w:hAnsi="Verdana"/>
          <w:sz w:val="20"/>
          <w:szCs w:val="20"/>
        </w:rPr>
      </w:pPr>
      <w:r>
        <w:rPr>
          <w:rFonts w:ascii="Verdana" w:hAnsi="Verdana"/>
          <w:sz w:val="20"/>
          <w:szCs w:val="20"/>
        </w:rPr>
        <w:t>Basic selection syntax</w:t>
      </w:r>
    </w:p>
    <w:p w14:paraId="0E59F5EC" w14:textId="77777777" w:rsidR="00735A40" w:rsidRPr="00B019F8" w:rsidRDefault="00735A40" w:rsidP="00735A40">
      <w:pPr>
        <w:numPr>
          <w:ilvl w:val="1"/>
          <w:numId w:val="6"/>
        </w:numPr>
        <w:rPr>
          <w:rFonts w:ascii="Verdana" w:hAnsi="Verdana"/>
          <w:sz w:val="20"/>
          <w:szCs w:val="20"/>
        </w:rPr>
      </w:pPr>
      <w:r w:rsidRPr="00B019F8">
        <w:rPr>
          <w:rFonts w:ascii="Verdana" w:hAnsi="Verdana"/>
          <w:sz w:val="20"/>
          <w:szCs w:val="20"/>
        </w:rPr>
        <w:t>Boolean expressions</w:t>
      </w:r>
    </w:p>
    <w:p w14:paraId="2C3C1A27" w14:textId="77777777" w:rsidR="00735A40" w:rsidRPr="00B019F8" w:rsidRDefault="00735A40" w:rsidP="00735A40">
      <w:pPr>
        <w:numPr>
          <w:ilvl w:val="2"/>
          <w:numId w:val="6"/>
        </w:numPr>
        <w:rPr>
          <w:rFonts w:ascii="Verdana" w:hAnsi="Verdana"/>
          <w:sz w:val="20"/>
          <w:szCs w:val="20"/>
        </w:rPr>
      </w:pPr>
      <w:r w:rsidRPr="00B019F8">
        <w:rPr>
          <w:rFonts w:ascii="Verdana" w:hAnsi="Verdana"/>
          <w:sz w:val="20"/>
          <w:szCs w:val="20"/>
        </w:rPr>
        <w:t>Simple truth tables</w:t>
      </w:r>
    </w:p>
    <w:p w14:paraId="18C42595" w14:textId="77777777" w:rsidR="00735A40" w:rsidRPr="00B019F8" w:rsidRDefault="00735A40" w:rsidP="00735A40">
      <w:pPr>
        <w:numPr>
          <w:ilvl w:val="2"/>
          <w:numId w:val="6"/>
        </w:numPr>
        <w:rPr>
          <w:rFonts w:ascii="Verdana" w:hAnsi="Verdana"/>
          <w:sz w:val="20"/>
          <w:szCs w:val="20"/>
        </w:rPr>
      </w:pPr>
      <w:r w:rsidRPr="00B019F8">
        <w:rPr>
          <w:rFonts w:ascii="Verdana" w:hAnsi="Verdana"/>
          <w:sz w:val="20"/>
          <w:szCs w:val="20"/>
        </w:rPr>
        <w:t>Compound Boolean expressions</w:t>
      </w:r>
    </w:p>
    <w:p w14:paraId="37E28FAF" w14:textId="77777777" w:rsidR="00735A40" w:rsidRPr="00B019F8" w:rsidRDefault="00735A40" w:rsidP="00735A40">
      <w:pPr>
        <w:numPr>
          <w:ilvl w:val="2"/>
          <w:numId w:val="6"/>
        </w:numPr>
        <w:rPr>
          <w:rFonts w:ascii="Verdana" w:hAnsi="Verdana"/>
          <w:sz w:val="20"/>
          <w:szCs w:val="20"/>
        </w:rPr>
      </w:pPr>
      <w:r w:rsidRPr="00B019F8">
        <w:rPr>
          <w:rFonts w:ascii="Verdana" w:hAnsi="Verdana"/>
          <w:sz w:val="20"/>
          <w:szCs w:val="20"/>
        </w:rPr>
        <w:t>precedence</w:t>
      </w:r>
    </w:p>
    <w:p w14:paraId="09AEFC27" w14:textId="77777777" w:rsidR="00735A40" w:rsidRPr="00B019F8" w:rsidRDefault="00735A40" w:rsidP="00735A40">
      <w:pPr>
        <w:numPr>
          <w:ilvl w:val="2"/>
          <w:numId w:val="6"/>
        </w:numPr>
        <w:rPr>
          <w:rFonts w:ascii="Verdana" w:hAnsi="Verdana"/>
          <w:sz w:val="20"/>
          <w:szCs w:val="20"/>
        </w:rPr>
      </w:pPr>
      <w:r w:rsidRPr="00B019F8">
        <w:rPr>
          <w:rFonts w:ascii="Verdana" w:hAnsi="Verdana"/>
          <w:sz w:val="20"/>
          <w:szCs w:val="20"/>
        </w:rPr>
        <w:t>short circuit evaluation</w:t>
      </w:r>
    </w:p>
    <w:p w14:paraId="190C13E6" w14:textId="77777777" w:rsidR="00735A40" w:rsidRPr="00B019F8" w:rsidRDefault="00735A40" w:rsidP="00735A40">
      <w:pPr>
        <w:numPr>
          <w:ilvl w:val="1"/>
          <w:numId w:val="6"/>
        </w:numPr>
        <w:rPr>
          <w:rFonts w:ascii="Verdana" w:hAnsi="Verdana"/>
          <w:sz w:val="20"/>
          <w:szCs w:val="20"/>
        </w:rPr>
      </w:pPr>
      <w:r w:rsidRPr="00B019F8">
        <w:rPr>
          <w:rFonts w:ascii="Verdana" w:hAnsi="Verdana"/>
          <w:sz w:val="20"/>
          <w:szCs w:val="20"/>
        </w:rPr>
        <w:t xml:space="preserve">Algorithms using selection </w:t>
      </w:r>
      <w:r w:rsidRPr="00F84A54">
        <w:rPr>
          <w:rFonts w:ascii="Verdana" w:hAnsi="Verdana"/>
          <w:b/>
          <w:sz w:val="20"/>
          <w:szCs w:val="20"/>
        </w:rPr>
        <w:t>(PF2-2)</w:t>
      </w:r>
    </w:p>
    <w:p w14:paraId="7F642D13" w14:textId="77777777" w:rsidR="00735A40" w:rsidRPr="00B019F8" w:rsidRDefault="00735A40" w:rsidP="00735A40">
      <w:pPr>
        <w:numPr>
          <w:ilvl w:val="2"/>
          <w:numId w:val="6"/>
        </w:numPr>
        <w:rPr>
          <w:rFonts w:ascii="Verdana" w:hAnsi="Verdana"/>
          <w:sz w:val="20"/>
          <w:szCs w:val="20"/>
        </w:rPr>
      </w:pPr>
      <w:r w:rsidRPr="00B019F8">
        <w:rPr>
          <w:rFonts w:ascii="Verdana" w:hAnsi="Verdana"/>
          <w:sz w:val="20"/>
          <w:szCs w:val="20"/>
        </w:rPr>
        <w:t>Min, max of multiple values (not using arrays)</w:t>
      </w:r>
    </w:p>
    <w:p w14:paraId="41223FE4" w14:textId="77777777" w:rsidR="00735A40" w:rsidRPr="00B019F8" w:rsidRDefault="00735A40" w:rsidP="00735A40">
      <w:pPr>
        <w:numPr>
          <w:ilvl w:val="2"/>
          <w:numId w:val="6"/>
        </w:numPr>
        <w:rPr>
          <w:rFonts w:ascii="Verdana" w:hAnsi="Verdana"/>
          <w:sz w:val="20"/>
          <w:szCs w:val="20"/>
        </w:rPr>
      </w:pPr>
      <w:r w:rsidRPr="00B019F8">
        <w:rPr>
          <w:rFonts w:ascii="Verdana" w:hAnsi="Verdana"/>
          <w:sz w:val="20"/>
          <w:szCs w:val="20"/>
        </w:rPr>
        <w:t>Sorting three values</w:t>
      </w:r>
    </w:p>
    <w:p w14:paraId="59F9EFC2" w14:textId="77777777" w:rsidR="00735A40" w:rsidRPr="00B019F8" w:rsidRDefault="00735A40" w:rsidP="00735A40">
      <w:pPr>
        <w:numPr>
          <w:ilvl w:val="2"/>
          <w:numId w:val="6"/>
        </w:numPr>
        <w:rPr>
          <w:rFonts w:ascii="Verdana" w:hAnsi="Verdana"/>
          <w:sz w:val="20"/>
          <w:szCs w:val="20"/>
        </w:rPr>
      </w:pPr>
      <w:r w:rsidRPr="00B019F8">
        <w:rPr>
          <w:rFonts w:ascii="Verdana" w:hAnsi="Verdana"/>
          <w:sz w:val="20"/>
          <w:szCs w:val="20"/>
        </w:rPr>
        <w:t>Input/data validation</w:t>
      </w:r>
    </w:p>
    <w:p w14:paraId="646FCED3" w14:textId="77777777" w:rsidR="00735A40" w:rsidRDefault="00735A40" w:rsidP="00735A40">
      <w:pPr>
        <w:rPr>
          <w:rFonts w:ascii="Verdana" w:hAnsi="Verdana"/>
          <w:sz w:val="20"/>
          <w:szCs w:val="20"/>
        </w:rPr>
      </w:pPr>
    </w:p>
    <w:p w14:paraId="305E5D54" w14:textId="77777777" w:rsidR="00735A40" w:rsidRPr="00F84A54" w:rsidRDefault="00735A40" w:rsidP="00735A40">
      <w:pPr>
        <w:numPr>
          <w:ilvl w:val="0"/>
          <w:numId w:val="6"/>
        </w:numPr>
        <w:rPr>
          <w:rFonts w:ascii="Verdana" w:hAnsi="Verdana"/>
          <w:sz w:val="20"/>
          <w:szCs w:val="20"/>
          <w:u w:val="single"/>
        </w:rPr>
      </w:pPr>
      <w:r w:rsidRPr="00F84A54">
        <w:rPr>
          <w:rFonts w:ascii="Verdana" w:hAnsi="Verdana"/>
          <w:sz w:val="20"/>
          <w:szCs w:val="20"/>
          <w:u w:val="single"/>
        </w:rPr>
        <w:t>Repetition Control Structures</w:t>
      </w:r>
    </w:p>
    <w:p w14:paraId="2F2F2FD7" w14:textId="77777777" w:rsidR="00735A40" w:rsidRPr="00B019F8" w:rsidRDefault="00735A40" w:rsidP="00735A40">
      <w:pPr>
        <w:numPr>
          <w:ilvl w:val="1"/>
          <w:numId w:val="6"/>
        </w:numPr>
        <w:rPr>
          <w:rFonts w:ascii="Verdana" w:hAnsi="Verdana"/>
          <w:sz w:val="20"/>
          <w:szCs w:val="20"/>
        </w:rPr>
      </w:pPr>
      <w:r>
        <w:rPr>
          <w:rFonts w:ascii="Verdana" w:hAnsi="Verdana"/>
          <w:sz w:val="20"/>
          <w:szCs w:val="20"/>
        </w:rPr>
        <w:t>Basic repetition control</w:t>
      </w:r>
      <w:r w:rsidRPr="00B019F8">
        <w:rPr>
          <w:rFonts w:ascii="Verdana" w:hAnsi="Verdana"/>
          <w:sz w:val="20"/>
          <w:szCs w:val="20"/>
        </w:rPr>
        <w:t xml:space="preserve"> (pre-test and post-test, counted) </w:t>
      </w:r>
      <w:r w:rsidRPr="00F84A54">
        <w:rPr>
          <w:rFonts w:ascii="Verdana" w:hAnsi="Verdana"/>
          <w:b/>
          <w:sz w:val="20"/>
          <w:szCs w:val="20"/>
        </w:rPr>
        <w:t>(PF1-2)</w:t>
      </w:r>
    </w:p>
    <w:p w14:paraId="404B1A28" w14:textId="77777777" w:rsidR="00735A40" w:rsidRPr="00B019F8" w:rsidRDefault="00735A40" w:rsidP="00735A40">
      <w:pPr>
        <w:numPr>
          <w:ilvl w:val="1"/>
          <w:numId w:val="6"/>
        </w:numPr>
        <w:rPr>
          <w:rFonts w:ascii="Verdana" w:hAnsi="Verdana"/>
          <w:sz w:val="20"/>
          <w:szCs w:val="20"/>
        </w:rPr>
      </w:pPr>
      <w:r>
        <w:rPr>
          <w:rFonts w:ascii="Verdana" w:hAnsi="Verdana"/>
          <w:sz w:val="20"/>
          <w:szCs w:val="20"/>
        </w:rPr>
        <w:t xml:space="preserve">Algorithms </w:t>
      </w:r>
      <w:r w:rsidRPr="00F84A54">
        <w:rPr>
          <w:rFonts w:ascii="Verdana" w:hAnsi="Verdana"/>
          <w:b/>
          <w:sz w:val="20"/>
          <w:szCs w:val="20"/>
        </w:rPr>
        <w:t>(PF2-2)</w:t>
      </w:r>
    </w:p>
    <w:p w14:paraId="1C373C36" w14:textId="77777777" w:rsidR="00735A40" w:rsidRPr="00B019F8" w:rsidRDefault="00735A40" w:rsidP="00735A40">
      <w:pPr>
        <w:numPr>
          <w:ilvl w:val="2"/>
          <w:numId w:val="6"/>
        </w:numPr>
        <w:rPr>
          <w:rFonts w:ascii="Verdana" w:hAnsi="Verdana"/>
          <w:sz w:val="20"/>
          <w:szCs w:val="20"/>
        </w:rPr>
      </w:pPr>
      <w:r w:rsidRPr="00B019F8">
        <w:rPr>
          <w:rFonts w:ascii="Verdana" w:hAnsi="Verdana"/>
          <w:sz w:val="20"/>
          <w:szCs w:val="20"/>
        </w:rPr>
        <w:t>Summation</w:t>
      </w:r>
    </w:p>
    <w:p w14:paraId="0E0DA8A1" w14:textId="77777777" w:rsidR="00735A40" w:rsidRPr="00B019F8" w:rsidRDefault="00735A40" w:rsidP="00735A40">
      <w:pPr>
        <w:numPr>
          <w:ilvl w:val="2"/>
          <w:numId w:val="6"/>
        </w:numPr>
        <w:rPr>
          <w:rFonts w:ascii="Verdana" w:hAnsi="Verdana"/>
          <w:sz w:val="20"/>
          <w:szCs w:val="20"/>
        </w:rPr>
      </w:pPr>
      <w:r w:rsidRPr="00B019F8">
        <w:rPr>
          <w:rFonts w:ascii="Verdana" w:hAnsi="Verdana"/>
          <w:sz w:val="20"/>
          <w:szCs w:val="20"/>
        </w:rPr>
        <w:t xml:space="preserve">Euclid’s </w:t>
      </w:r>
      <w:proofErr w:type="spellStart"/>
      <w:r w:rsidRPr="00B019F8">
        <w:rPr>
          <w:rFonts w:ascii="Verdana" w:hAnsi="Verdana"/>
          <w:sz w:val="20"/>
          <w:szCs w:val="20"/>
        </w:rPr>
        <w:t>gcd</w:t>
      </w:r>
      <w:proofErr w:type="spellEnd"/>
    </w:p>
    <w:p w14:paraId="3D0AE721" w14:textId="77777777" w:rsidR="00735A40" w:rsidRPr="00B019F8" w:rsidRDefault="00735A40" w:rsidP="00735A40">
      <w:pPr>
        <w:numPr>
          <w:ilvl w:val="2"/>
          <w:numId w:val="6"/>
        </w:numPr>
        <w:rPr>
          <w:rFonts w:ascii="Verdana" w:hAnsi="Verdana"/>
          <w:sz w:val="20"/>
          <w:szCs w:val="20"/>
        </w:rPr>
      </w:pPr>
      <w:r w:rsidRPr="00B019F8">
        <w:rPr>
          <w:rFonts w:ascii="Verdana" w:hAnsi="Verdana"/>
          <w:sz w:val="20"/>
          <w:szCs w:val="20"/>
        </w:rPr>
        <w:t>Input/data validation</w:t>
      </w:r>
    </w:p>
    <w:p w14:paraId="6651B121" w14:textId="77777777" w:rsidR="00735A40" w:rsidRPr="00B019F8" w:rsidRDefault="00735A40" w:rsidP="00735A40">
      <w:pPr>
        <w:numPr>
          <w:ilvl w:val="2"/>
          <w:numId w:val="6"/>
        </w:numPr>
        <w:rPr>
          <w:rFonts w:ascii="Verdana" w:hAnsi="Verdana"/>
          <w:sz w:val="20"/>
          <w:szCs w:val="20"/>
        </w:rPr>
      </w:pPr>
      <w:r w:rsidRPr="00B019F8">
        <w:rPr>
          <w:rFonts w:ascii="Verdana" w:hAnsi="Verdana"/>
          <w:sz w:val="20"/>
          <w:szCs w:val="20"/>
        </w:rPr>
        <w:t>Converting from decimal to binary</w:t>
      </w:r>
    </w:p>
    <w:p w14:paraId="67053E84" w14:textId="77777777" w:rsidR="00735A40" w:rsidRDefault="00735A40" w:rsidP="00735A40">
      <w:pPr>
        <w:rPr>
          <w:rFonts w:ascii="Verdana" w:hAnsi="Verdana"/>
          <w:sz w:val="20"/>
          <w:szCs w:val="20"/>
        </w:rPr>
      </w:pPr>
    </w:p>
    <w:p w14:paraId="4F3C2DA3" w14:textId="77777777" w:rsidR="00735A40" w:rsidRPr="00454F53" w:rsidRDefault="00735A40" w:rsidP="00735A40">
      <w:pPr>
        <w:numPr>
          <w:ilvl w:val="0"/>
          <w:numId w:val="6"/>
        </w:numPr>
        <w:rPr>
          <w:rFonts w:ascii="Verdana" w:hAnsi="Verdana"/>
          <w:sz w:val="20"/>
          <w:szCs w:val="20"/>
          <w:u w:val="single"/>
        </w:rPr>
      </w:pPr>
      <w:r w:rsidRPr="00454F53">
        <w:rPr>
          <w:rFonts w:ascii="Verdana" w:hAnsi="Verdana"/>
          <w:sz w:val="20"/>
          <w:szCs w:val="20"/>
          <w:u w:val="single"/>
        </w:rPr>
        <w:t>Programming Language Specifics</w:t>
      </w:r>
    </w:p>
    <w:p w14:paraId="52AF9E54" w14:textId="77777777" w:rsidR="00735A40" w:rsidRPr="00B019F8" w:rsidRDefault="00735A40" w:rsidP="00735A40">
      <w:pPr>
        <w:numPr>
          <w:ilvl w:val="1"/>
          <w:numId w:val="6"/>
        </w:numPr>
        <w:rPr>
          <w:rFonts w:ascii="Verdana" w:hAnsi="Verdana"/>
          <w:sz w:val="20"/>
          <w:szCs w:val="20"/>
        </w:rPr>
      </w:pPr>
      <w:r w:rsidRPr="00B019F8">
        <w:rPr>
          <w:rFonts w:ascii="Verdana" w:hAnsi="Verdana"/>
          <w:sz w:val="20"/>
          <w:szCs w:val="20"/>
        </w:rPr>
        <w:t xml:space="preserve">revisit concepts introduced in pseudocode in the context of Python </w:t>
      </w:r>
    </w:p>
    <w:p w14:paraId="3659EDBC" w14:textId="77777777" w:rsidR="00735A40" w:rsidRPr="00B019F8" w:rsidRDefault="00735A40" w:rsidP="00735A40">
      <w:pPr>
        <w:numPr>
          <w:ilvl w:val="2"/>
          <w:numId w:val="6"/>
        </w:numPr>
        <w:rPr>
          <w:rFonts w:ascii="Verdana" w:hAnsi="Verdana"/>
          <w:sz w:val="20"/>
          <w:szCs w:val="20"/>
        </w:rPr>
      </w:pPr>
      <w:r w:rsidRPr="00B019F8">
        <w:rPr>
          <w:rFonts w:ascii="Verdana" w:hAnsi="Verdana"/>
          <w:sz w:val="20"/>
          <w:szCs w:val="20"/>
        </w:rPr>
        <w:t>Variables and</w:t>
      </w:r>
      <w:r>
        <w:rPr>
          <w:rFonts w:ascii="Verdana" w:hAnsi="Verdana"/>
          <w:sz w:val="20"/>
          <w:szCs w:val="20"/>
        </w:rPr>
        <w:t xml:space="preserve"> assignment </w:t>
      </w:r>
      <w:r w:rsidRPr="00454F53">
        <w:rPr>
          <w:rFonts w:ascii="Verdana" w:hAnsi="Verdana"/>
          <w:b/>
          <w:sz w:val="20"/>
          <w:szCs w:val="20"/>
        </w:rPr>
        <w:t>(PL4-3)</w:t>
      </w:r>
    </w:p>
    <w:p w14:paraId="33020A62" w14:textId="77777777" w:rsidR="00735A40" w:rsidRPr="00B019F8" w:rsidRDefault="00735A40" w:rsidP="00735A40">
      <w:pPr>
        <w:numPr>
          <w:ilvl w:val="2"/>
          <w:numId w:val="6"/>
        </w:numPr>
        <w:rPr>
          <w:rFonts w:ascii="Verdana" w:hAnsi="Verdana"/>
          <w:sz w:val="20"/>
          <w:szCs w:val="20"/>
        </w:rPr>
      </w:pPr>
      <w:r>
        <w:rPr>
          <w:rFonts w:ascii="Verdana" w:hAnsi="Verdana"/>
          <w:sz w:val="20"/>
          <w:szCs w:val="20"/>
        </w:rPr>
        <w:t xml:space="preserve">Arithmetic </w:t>
      </w:r>
      <w:r w:rsidRPr="00454F53">
        <w:rPr>
          <w:rFonts w:ascii="Verdana" w:hAnsi="Verdana"/>
          <w:b/>
          <w:sz w:val="20"/>
          <w:szCs w:val="20"/>
        </w:rPr>
        <w:t>(PL3-2)</w:t>
      </w:r>
    </w:p>
    <w:p w14:paraId="70551735" w14:textId="77777777" w:rsidR="00735A40" w:rsidRPr="00B019F8" w:rsidRDefault="00735A40" w:rsidP="00735A40">
      <w:pPr>
        <w:numPr>
          <w:ilvl w:val="2"/>
          <w:numId w:val="6"/>
        </w:numPr>
        <w:rPr>
          <w:rFonts w:ascii="Verdana" w:hAnsi="Verdana"/>
          <w:sz w:val="20"/>
          <w:szCs w:val="20"/>
        </w:rPr>
      </w:pPr>
      <w:r>
        <w:rPr>
          <w:rFonts w:ascii="Verdana" w:hAnsi="Verdana"/>
          <w:sz w:val="20"/>
          <w:szCs w:val="20"/>
        </w:rPr>
        <w:t xml:space="preserve">Selection </w:t>
      </w:r>
      <w:r w:rsidRPr="00454F53">
        <w:rPr>
          <w:rFonts w:ascii="Verdana" w:hAnsi="Verdana"/>
          <w:b/>
          <w:sz w:val="20"/>
          <w:szCs w:val="20"/>
        </w:rPr>
        <w:t>(PL3-2)</w:t>
      </w:r>
    </w:p>
    <w:p w14:paraId="0B6842A5" w14:textId="77777777" w:rsidR="00735A40" w:rsidRPr="00B019F8" w:rsidRDefault="00735A40" w:rsidP="00735A40">
      <w:pPr>
        <w:numPr>
          <w:ilvl w:val="2"/>
          <w:numId w:val="6"/>
        </w:numPr>
        <w:rPr>
          <w:rFonts w:ascii="Verdana" w:hAnsi="Verdana"/>
          <w:sz w:val="20"/>
          <w:szCs w:val="20"/>
        </w:rPr>
      </w:pPr>
      <w:r>
        <w:rPr>
          <w:rFonts w:ascii="Verdana" w:hAnsi="Verdana"/>
          <w:sz w:val="20"/>
          <w:szCs w:val="20"/>
        </w:rPr>
        <w:t xml:space="preserve">Repetition </w:t>
      </w:r>
      <w:r w:rsidRPr="00454F53">
        <w:rPr>
          <w:rFonts w:ascii="Verdana" w:hAnsi="Verdana"/>
          <w:b/>
          <w:sz w:val="20"/>
          <w:szCs w:val="20"/>
        </w:rPr>
        <w:t>(PL3-2)</w:t>
      </w:r>
    </w:p>
    <w:p w14:paraId="39D1671E" w14:textId="77777777" w:rsidR="00735A40" w:rsidRPr="00B019F8" w:rsidRDefault="00735A40" w:rsidP="00735A40">
      <w:pPr>
        <w:numPr>
          <w:ilvl w:val="2"/>
          <w:numId w:val="6"/>
        </w:numPr>
        <w:rPr>
          <w:rFonts w:ascii="Verdana" w:hAnsi="Verdana"/>
          <w:sz w:val="20"/>
          <w:szCs w:val="20"/>
        </w:rPr>
      </w:pPr>
      <w:r>
        <w:rPr>
          <w:rFonts w:ascii="Verdana" w:hAnsi="Verdana"/>
          <w:sz w:val="20"/>
          <w:szCs w:val="20"/>
        </w:rPr>
        <w:t xml:space="preserve">File I/O </w:t>
      </w:r>
      <w:r w:rsidRPr="00454F53">
        <w:rPr>
          <w:rFonts w:ascii="Verdana" w:hAnsi="Verdana"/>
          <w:b/>
          <w:sz w:val="20"/>
          <w:szCs w:val="20"/>
        </w:rPr>
        <w:t>(PL3-2)</w:t>
      </w:r>
    </w:p>
    <w:p w14:paraId="316DC610" w14:textId="77777777" w:rsidR="00735A40" w:rsidRPr="00B019F8" w:rsidRDefault="00735A40" w:rsidP="00735A40">
      <w:pPr>
        <w:numPr>
          <w:ilvl w:val="2"/>
          <w:numId w:val="6"/>
        </w:numPr>
        <w:rPr>
          <w:rFonts w:ascii="Verdana" w:hAnsi="Verdana"/>
          <w:sz w:val="20"/>
          <w:szCs w:val="20"/>
        </w:rPr>
      </w:pPr>
      <w:r w:rsidRPr="00B019F8">
        <w:rPr>
          <w:rFonts w:ascii="Verdana" w:hAnsi="Verdana"/>
          <w:sz w:val="20"/>
          <w:szCs w:val="20"/>
        </w:rPr>
        <w:t>Functio</w:t>
      </w:r>
      <w:r>
        <w:rPr>
          <w:rFonts w:ascii="Verdana" w:hAnsi="Verdana"/>
          <w:sz w:val="20"/>
          <w:szCs w:val="20"/>
        </w:rPr>
        <w:t xml:space="preserve">ns: declaring and calling </w:t>
      </w:r>
      <w:r w:rsidRPr="00454F53">
        <w:rPr>
          <w:rFonts w:ascii="Verdana" w:hAnsi="Verdana"/>
          <w:b/>
          <w:sz w:val="20"/>
          <w:szCs w:val="20"/>
        </w:rPr>
        <w:t>(PL5-4)</w:t>
      </w:r>
    </w:p>
    <w:p w14:paraId="5B541752" w14:textId="77777777" w:rsidR="00735A40" w:rsidRDefault="00735A40" w:rsidP="00735A40">
      <w:pPr>
        <w:ind w:left="360"/>
        <w:rPr>
          <w:rFonts w:ascii="Verdana" w:hAnsi="Verdana"/>
          <w:sz w:val="20"/>
          <w:szCs w:val="20"/>
          <w:u w:val="single"/>
        </w:rPr>
      </w:pPr>
    </w:p>
    <w:p w14:paraId="440F97E1" w14:textId="77777777" w:rsidR="00735A40" w:rsidRPr="00734E2F" w:rsidRDefault="00735A40" w:rsidP="00735A40">
      <w:pPr>
        <w:numPr>
          <w:ilvl w:val="0"/>
          <w:numId w:val="7"/>
        </w:numPr>
        <w:rPr>
          <w:rFonts w:ascii="Verdana" w:hAnsi="Verdana"/>
          <w:sz w:val="20"/>
          <w:szCs w:val="20"/>
          <w:u w:val="single"/>
        </w:rPr>
      </w:pPr>
      <w:r w:rsidRPr="00734E2F">
        <w:rPr>
          <w:rFonts w:ascii="Verdana" w:hAnsi="Verdana"/>
          <w:sz w:val="20"/>
          <w:szCs w:val="20"/>
          <w:u w:val="single"/>
        </w:rPr>
        <w:t>Social Context of computing</w:t>
      </w:r>
    </w:p>
    <w:p w14:paraId="25426C94" w14:textId="77777777" w:rsidR="00735A40" w:rsidRPr="00B019F8" w:rsidRDefault="00735A40" w:rsidP="00735A40">
      <w:pPr>
        <w:numPr>
          <w:ilvl w:val="1"/>
          <w:numId w:val="7"/>
        </w:numPr>
        <w:rPr>
          <w:rFonts w:ascii="Verdana" w:hAnsi="Verdana"/>
          <w:sz w:val="20"/>
          <w:szCs w:val="20"/>
        </w:rPr>
      </w:pPr>
      <w:r>
        <w:rPr>
          <w:rFonts w:ascii="Verdana" w:hAnsi="Verdana"/>
          <w:sz w:val="20"/>
          <w:szCs w:val="20"/>
        </w:rPr>
        <w:t xml:space="preserve">History </w:t>
      </w:r>
      <w:r w:rsidRPr="006B3E00">
        <w:rPr>
          <w:rFonts w:ascii="Verdana" w:hAnsi="Verdana"/>
          <w:b/>
          <w:sz w:val="20"/>
          <w:szCs w:val="20"/>
        </w:rPr>
        <w:t>(SP1-1)</w:t>
      </w:r>
    </w:p>
    <w:p w14:paraId="004C3B71" w14:textId="77777777" w:rsidR="00735A40" w:rsidRPr="00B019F8" w:rsidRDefault="00735A40" w:rsidP="00735A40">
      <w:pPr>
        <w:numPr>
          <w:ilvl w:val="1"/>
          <w:numId w:val="7"/>
        </w:numPr>
        <w:rPr>
          <w:rFonts w:ascii="Verdana" w:hAnsi="Verdana"/>
          <w:sz w:val="20"/>
          <w:szCs w:val="20"/>
        </w:rPr>
      </w:pPr>
      <w:r>
        <w:rPr>
          <w:rFonts w:ascii="Verdana" w:hAnsi="Verdana"/>
          <w:sz w:val="20"/>
          <w:szCs w:val="20"/>
        </w:rPr>
        <w:t xml:space="preserve">Impact on society </w:t>
      </w:r>
      <w:r w:rsidRPr="006B3E00">
        <w:rPr>
          <w:rFonts w:ascii="Verdana" w:hAnsi="Verdana"/>
          <w:b/>
          <w:sz w:val="20"/>
          <w:szCs w:val="20"/>
        </w:rPr>
        <w:t>(SP2-1)</w:t>
      </w:r>
    </w:p>
    <w:p w14:paraId="07911115" w14:textId="77777777" w:rsidR="00735A40" w:rsidRPr="00B019F8" w:rsidRDefault="00735A40" w:rsidP="00735A40">
      <w:pPr>
        <w:numPr>
          <w:ilvl w:val="1"/>
          <w:numId w:val="7"/>
        </w:numPr>
        <w:rPr>
          <w:rFonts w:ascii="Verdana" w:hAnsi="Verdana"/>
          <w:sz w:val="20"/>
          <w:szCs w:val="20"/>
        </w:rPr>
      </w:pPr>
      <w:r w:rsidRPr="00A630EC">
        <w:rPr>
          <w:rFonts w:ascii="Verdana" w:hAnsi="Verdana"/>
          <w:sz w:val="20"/>
          <w:szCs w:val="20"/>
        </w:rPr>
        <w:lastRenderedPageBreak/>
        <w:t>Professionalism and ACM code of ethics</w:t>
      </w:r>
    </w:p>
    <w:p w14:paraId="3458DF92" w14:textId="6A165FAA" w:rsidR="00735A40" w:rsidRDefault="00735A40" w:rsidP="009B0F5D">
      <w:pPr>
        <w:spacing w:after="120"/>
        <w:rPr>
          <w:rFonts w:asciiTheme="majorHAnsi" w:hAnsiTheme="majorHAnsi" w:cs="Gill Sans"/>
          <w:sz w:val="22"/>
        </w:rPr>
      </w:pPr>
    </w:p>
    <w:p w14:paraId="54285D59" w14:textId="5065F3E3" w:rsidR="00735A40" w:rsidRDefault="00DF1992" w:rsidP="00735A40">
      <w:pPr>
        <w:spacing w:after="120"/>
        <w:rPr>
          <w:rFonts w:asciiTheme="majorHAnsi" w:hAnsiTheme="majorHAnsi"/>
          <w:sz w:val="22"/>
        </w:rPr>
      </w:pPr>
      <w:r>
        <w:rPr>
          <w:rFonts w:asciiTheme="majorHAnsi" w:hAnsiTheme="majorHAnsi" w:cs="Gill Sans"/>
          <w:b/>
          <w:bCs/>
          <w:smallCaps/>
          <w:szCs w:val="28"/>
        </w:rPr>
        <w:t>Assignments</w:t>
      </w:r>
      <w:r w:rsidRPr="00217565">
        <w:rPr>
          <w:rFonts w:asciiTheme="majorHAnsi" w:hAnsiTheme="majorHAnsi"/>
          <w:b/>
          <w:sz w:val="22"/>
        </w:rPr>
        <w:t>:</w:t>
      </w:r>
      <w:r w:rsidRPr="00217565">
        <w:rPr>
          <w:rFonts w:asciiTheme="majorHAnsi" w:hAnsiTheme="majorHAnsi"/>
          <w:sz w:val="22"/>
        </w:rPr>
        <w:t xml:space="preserve"> </w:t>
      </w:r>
      <w:r w:rsidR="00357424">
        <w:rPr>
          <w:rFonts w:asciiTheme="majorHAnsi" w:hAnsiTheme="majorHAnsi"/>
          <w:sz w:val="22"/>
        </w:rPr>
        <w:t>6 - 7</w:t>
      </w:r>
      <w:r w:rsidR="00735A40" w:rsidRPr="00735A40">
        <w:rPr>
          <w:rFonts w:asciiTheme="majorHAnsi" w:hAnsiTheme="majorHAnsi"/>
          <w:sz w:val="22"/>
        </w:rPr>
        <w:t xml:space="preserve"> Assignments</w:t>
      </w:r>
    </w:p>
    <w:p w14:paraId="724A34A9" w14:textId="3920EE49" w:rsidR="00357424" w:rsidRPr="00735A40" w:rsidRDefault="00357424" w:rsidP="00735A40">
      <w:pPr>
        <w:spacing w:after="120"/>
        <w:rPr>
          <w:rFonts w:asciiTheme="majorHAnsi" w:hAnsiTheme="majorHAnsi"/>
          <w:sz w:val="22"/>
        </w:rPr>
      </w:pPr>
      <w:r>
        <w:rPr>
          <w:rFonts w:asciiTheme="majorHAnsi" w:hAnsiTheme="majorHAnsi"/>
          <w:sz w:val="22"/>
        </w:rPr>
        <w:t>6 quizzes</w:t>
      </w:r>
    </w:p>
    <w:p w14:paraId="2B920A08" w14:textId="77777777" w:rsidR="00735A40" w:rsidRPr="00735A40" w:rsidRDefault="00735A40" w:rsidP="00735A40">
      <w:pPr>
        <w:spacing w:after="120"/>
        <w:rPr>
          <w:rFonts w:asciiTheme="majorHAnsi" w:hAnsiTheme="majorHAnsi"/>
          <w:sz w:val="22"/>
        </w:rPr>
      </w:pPr>
      <w:r w:rsidRPr="00735A40">
        <w:rPr>
          <w:rFonts w:asciiTheme="majorHAnsi" w:hAnsiTheme="majorHAnsi"/>
          <w:sz w:val="22"/>
        </w:rPr>
        <w:t>2 Tests</w:t>
      </w:r>
    </w:p>
    <w:p w14:paraId="19643623" w14:textId="1C97A18F" w:rsidR="00DF1992" w:rsidRPr="00AF32BA" w:rsidRDefault="00735A40" w:rsidP="00735A40">
      <w:pPr>
        <w:spacing w:after="120"/>
        <w:rPr>
          <w:rFonts w:asciiTheme="majorHAnsi" w:hAnsiTheme="majorHAnsi"/>
          <w:sz w:val="22"/>
        </w:rPr>
      </w:pPr>
      <w:r w:rsidRPr="00735A40">
        <w:rPr>
          <w:rFonts w:asciiTheme="majorHAnsi" w:hAnsiTheme="majorHAnsi"/>
          <w:sz w:val="22"/>
        </w:rPr>
        <w:t>Final Exam</w:t>
      </w:r>
    </w:p>
    <w:p w14:paraId="0E9BCD74" w14:textId="7A70C779" w:rsidR="00735A40" w:rsidRDefault="003B59E5" w:rsidP="00735A40">
      <w:pPr>
        <w:rPr>
          <w:rFonts w:asciiTheme="majorHAnsi" w:hAnsiTheme="majorHAnsi" w:cs="Gill Sans"/>
          <w:sz w:val="22"/>
        </w:rPr>
      </w:pPr>
      <w:r w:rsidRPr="00217565">
        <w:rPr>
          <w:rFonts w:asciiTheme="majorHAnsi" w:hAnsiTheme="majorHAnsi" w:cs="Gill Sans"/>
          <w:b/>
          <w:bCs/>
          <w:smallCaps/>
          <w:szCs w:val="28"/>
        </w:rPr>
        <w:t>Evaluation:</w:t>
      </w:r>
      <w:r w:rsidRPr="00217565">
        <w:rPr>
          <w:rFonts w:asciiTheme="majorHAnsi" w:hAnsiTheme="majorHAnsi" w:cs="Gill Sans"/>
          <w:sz w:val="22"/>
        </w:rPr>
        <w:t xml:space="preserve"> </w:t>
      </w:r>
      <w:r w:rsidR="00735A40" w:rsidRPr="00735A40">
        <w:rPr>
          <w:rFonts w:asciiTheme="majorHAnsi" w:hAnsiTheme="majorHAnsi" w:cs="Gill Sans"/>
          <w:sz w:val="22"/>
        </w:rPr>
        <w:t>•</w:t>
      </w:r>
      <w:r w:rsidR="00735A40" w:rsidRPr="00735A40">
        <w:rPr>
          <w:rFonts w:asciiTheme="majorHAnsi" w:hAnsiTheme="majorHAnsi" w:cs="Gill Sans"/>
          <w:sz w:val="22"/>
        </w:rPr>
        <w:tab/>
        <w:t>Attendance is a part of your class grade. You will be receiving important information and assignments from your instructor during class time, so showing up for class could very well improve your class grade. IMPORTANT, some information will only be given during class, and attendance is taking during lecture days.</w:t>
      </w:r>
    </w:p>
    <w:p w14:paraId="6C344400" w14:textId="77777777" w:rsidR="00735A40" w:rsidRPr="002C439F" w:rsidRDefault="00735A40" w:rsidP="00735A40">
      <w:r>
        <w:t>A</w:t>
      </w:r>
      <w:r w:rsidRPr="002C439F">
        <w:t xml:space="preserve">ssignments will be turned in </w:t>
      </w:r>
      <w:r>
        <w:t>through canvas.ewu.edu</w:t>
      </w:r>
      <w:r w:rsidRPr="002C439F">
        <w:t>.</w:t>
      </w:r>
      <w:r>
        <w:t xml:space="preserve"> Please follow naming instructions for each individual assignment.</w:t>
      </w:r>
      <w:r w:rsidRPr="002C439F">
        <w:t xml:space="preserve"> </w:t>
      </w:r>
    </w:p>
    <w:p w14:paraId="2C21B81A" w14:textId="77777777" w:rsidR="00735A40" w:rsidRPr="002C439F" w:rsidRDefault="00735A40" w:rsidP="00735A40">
      <w:r w:rsidRPr="002C439F">
        <w:t xml:space="preserve">After your assignments are graded they will be posted on </w:t>
      </w:r>
      <w:r>
        <w:t>Canvas</w:t>
      </w:r>
      <w:r w:rsidRPr="002C439F">
        <w:t xml:space="preserve">.  It is </w:t>
      </w:r>
      <w:r w:rsidRPr="002C439F">
        <w:rPr>
          <w:b/>
          <w:u w:val="single"/>
        </w:rPr>
        <w:t>you</w:t>
      </w:r>
      <w:r>
        <w:rPr>
          <w:b/>
          <w:u w:val="single"/>
        </w:rPr>
        <w:t>r</w:t>
      </w:r>
      <w:r w:rsidRPr="002C439F">
        <w:t xml:space="preserve"> responsibility to double check and make sure that they have been correctly posted.  Failure to double check could result in the loss of points for your labs.  It would be wise to keep your assignments until you have checked to make sure they have been posted. </w:t>
      </w:r>
      <w:r w:rsidRPr="002C439F">
        <w:rPr>
          <w:b/>
          <w:u w:val="single"/>
        </w:rPr>
        <w:t>Using the instructor’s office hour to have corrections made or personal questions answered, is the best practice</w:t>
      </w:r>
      <w:r w:rsidRPr="002C439F">
        <w:t>.</w:t>
      </w:r>
    </w:p>
    <w:p w14:paraId="24A079EA" w14:textId="77777777" w:rsidR="00735A40" w:rsidRPr="002F264E" w:rsidRDefault="00735A40" w:rsidP="00735A40">
      <w:r>
        <w:t>Tests will be used to verify that you have done work requested outside class.</w:t>
      </w:r>
    </w:p>
    <w:p w14:paraId="3B71CFE3" w14:textId="77777777" w:rsidR="00735A40" w:rsidRPr="002F264E" w:rsidRDefault="00735A40" w:rsidP="00735A40">
      <w:r>
        <w:t>Assignments turned in late are in jeopardy of not being graded at all. There will be no late projects allowed on the final project. Late tests will not be allowed except in extreme circumstances.</w:t>
      </w:r>
    </w:p>
    <w:p w14:paraId="6A9BFF80" w14:textId="080BA439" w:rsidR="00DC4575" w:rsidRDefault="0031332F" w:rsidP="002E0CB7">
      <w:pPr>
        <w:spacing w:after="120"/>
        <w:rPr>
          <w:rStyle w:val="Hyperlink"/>
          <w:rFonts w:asciiTheme="majorHAnsi" w:hAnsiTheme="majorHAnsi"/>
          <w:sz w:val="22"/>
        </w:rPr>
      </w:pPr>
      <w:hyperlink r:id="rId9" w:history="1">
        <w:r w:rsidR="00CE3A1F" w:rsidRPr="00CE3A1F">
          <w:rPr>
            <w:rStyle w:val="Hyperlink"/>
            <w:rFonts w:asciiTheme="majorHAnsi" w:hAnsiTheme="majorHAnsi"/>
            <w:sz w:val="22"/>
          </w:rPr>
          <w:t>https://sites.ewu.edu/policies/policies-and-procedures/ap-303-23-classroom-attendance/</w:t>
        </w:r>
      </w:hyperlink>
    </w:p>
    <w:p w14:paraId="2DAD11AC" w14:textId="77777777" w:rsidR="00735A40" w:rsidRDefault="00735A40" w:rsidP="00735A40">
      <w:pPr>
        <w:outlineLvl w:val="0"/>
      </w:pPr>
      <w:r>
        <w:t>Numerical percentage is calculated by dividing total points by total points possible. Conversion to grade point system is as follows:</w:t>
      </w:r>
    </w:p>
    <w:p w14:paraId="638BB844" w14:textId="77777777" w:rsidR="00735A40" w:rsidRDefault="00735A40" w:rsidP="00735A40">
      <w:pPr>
        <w:outlineLvl w:val="0"/>
      </w:pPr>
    </w:p>
    <w:p w14:paraId="0228FF2B" w14:textId="77777777" w:rsidR="00735A40" w:rsidRDefault="00735A40" w:rsidP="00735A40">
      <w:pPr>
        <w:outlineLvl w:val="0"/>
      </w:pPr>
      <w:r>
        <w:t>92-100%:</w:t>
      </w:r>
      <w:r>
        <w:tab/>
        <w:t>A</w:t>
      </w:r>
    </w:p>
    <w:p w14:paraId="79D1CEC3" w14:textId="77777777" w:rsidR="00735A40" w:rsidRDefault="00735A40" w:rsidP="00735A40">
      <w:pPr>
        <w:outlineLvl w:val="0"/>
      </w:pPr>
      <w:r>
        <w:t xml:space="preserve">89-91%: </w:t>
      </w:r>
      <w:r>
        <w:tab/>
        <w:t>A-</w:t>
      </w:r>
    </w:p>
    <w:p w14:paraId="00F60D40" w14:textId="77777777" w:rsidR="00735A40" w:rsidRDefault="00735A40" w:rsidP="00735A40">
      <w:pPr>
        <w:outlineLvl w:val="0"/>
      </w:pPr>
      <w:r>
        <w:t>86-88%:</w:t>
      </w:r>
      <w:r>
        <w:tab/>
        <w:t>B+</w:t>
      </w:r>
    </w:p>
    <w:p w14:paraId="7A6704C6" w14:textId="77777777" w:rsidR="00735A40" w:rsidRDefault="00735A40" w:rsidP="00735A40">
      <w:pPr>
        <w:outlineLvl w:val="0"/>
      </w:pPr>
      <w:r>
        <w:t xml:space="preserve">83-85%: </w:t>
      </w:r>
      <w:r>
        <w:tab/>
        <w:t>B</w:t>
      </w:r>
    </w:p>
    <w:p w14:paraId="5D2F066E" w14:textId="77777777" w:rsidR="00735A40" w:rsidRDefault="00735A40" w:rsidP="00735A40">
      <w:pPr>
        <w:outlineLvl w:val="0"/>
      </w:pPr>
      <w:r>
        <w:t>79-82%:          B-</w:t>
      </w:r>
    </w:p>
    <w:p w14:paraId="7016A1EB" w14:textId="77777777" w:rsidR="00735A40" w:rsidRDefault="00735A40" w:rsidP="00735A40">
      <w:pPr>
        <w:outlineLvl w:val="0"/>
      </w:pPr>
      <w:r>
        <w:t>76-78%:          C+</w:t>
      </w:r>
    </w:p>
    <w:p w14:paraId="2F4EAD28" w14:textId="77777777" w:rsidR="00735A40" w:rsidRDefault="00735A40" w:rsidP="00735A40">
      <w:pPr>
        <w:outlineLvl w:val="0"/>
      </w:pPr>
      <w:r>
        <w:t>73-75%:          C</w:t>
      </w:r>
    </w:p>
    <w:p w14:paraId="7855A9E0" w14:textId="77777777" w:rsidR="00735A40" w:rsidRDefault="00735A40" w:rsidP="00735A40">
      <w:pPr>
        <w:outlineLvl w:val="0"/>
      </w:pPr>
      <w:r>
        <w:t>69-72%:          C-</w:t>
      </w:r>
    </w:p>
    <w:p w14:paraId="0962E81F" w14:textId="77777777" w:rsidR="00735A40" w:rsidRDefault="00735A40" w:rsidP="00735A40">
      <w:pPr>
        <w:outlineLvl w:val="0"/>
      </w:pPr>
      <w:r>
        <w:t>66-68%:          D+</w:t>
      </w:r>
    </w:p>
    <w:p w14:paraId="326F968C" w14:textId="77777777" w:rsidR="00735A40" w:rsidRDefault="00735A40" w:rsidP="00735A40">
      <w:pPr>
        <w:outlineLvl w:val="0"/>
      </w:pPr>
      <w:r>
        <w:t>63-65%:          D</w:t>
      </w:r>
    </w:p>
    <w:p w14:paraId="7DEF55EB" w14:textId="77777777" w:rsidR="00735A40" w:rsidRDefault="00735A40" w:rsidP="00735A40">
      <w:pPr>
        <w:outlineLvl w:val="0"/>
      </w:pPr>
      <w:r>
        <w:t>62-64%:          D-</w:t>
      </w:r>
    </w:p>
    <w:p w14:paraId="61C00923" w14:textId="77777777" w:rsidR="00735A40" w:rsidRDefault="00735A40" w:rsidP="00735A40">
      <w:pPr>
        <w:outlineLvl w:val="0"/>
      </w:pPr>
      <w:r>
        <w:t>&lt; 62%:             F</w:t>
      </w:r>
    </w:p>
    <w:p w14:paraId="1F2B6BCB" w14:textId="77777777" w:rsidR="00735A40" w:rsidRPr="005A6859" w:rsidRDefault="00735A40" w:rsidP="00735A40">
      <w:pPr>
        <w:outlineLvl w:val="0"/>
      </w:pPr>
      <w:r>
        <w:t>Class participation and extra credit can positively influence your final grade.</w:t>
      </w:r>
    </w:p>
    <w:p w14:paraId="5FD309AF" w14:textId="77777777" w:rsidR="00735A40" w:rsidRPr="005A6859" w:rsidRDefault="00735A40" w:rsidP="00735A40">
      <w:pPr>
        <w:outlineLvl w:val="0"/>
        <w:rPr>
          <w:b/>
          <w:i/>
        </w:rPr>
      </w:pPr>
    </w:p>
    <w:p w14:paraId="41A7DA93" w14:textId="77777777" w:rsidR="00735A40" w:rsidRDefault="00735A40" w:rsidP="002E0CB7">
      <w:pPr>
        <w:spacing w:after="120"/>
        <w:rPr>
          <w:rFonts w:asciiTheme="majorHAnsi" w:hAnsiTheme="majorHAnsi"/>
          <w:sz w:val="22"/>
        </w:rPr>
      </w:pPr>
    </w:p>
    <w:p w14:paraId="03A2F23D" w14:textId="77777777" w:rsidR="001D2281" w:rsidRPr="00217565" w:rsidRDefault="001D2281" w:rsidP="001D2281">
      <w:pPr>
        <w:rPr>
          <w:rFonts w:asciiTheme="majorHAnsi" w:hAnsiTheme="majorHAnsi" w:cs="Gill Sans"/>
          <w:b/>
          <w:bCs/>
          <w:smallCaps/>
          <w:szCs w:val="28"/>
        </w:rPr>
      </w:pPr>
      <w:r w:rsidRPr="00217565">
        <w:rPr>
          <w:rFonts w:asciiTheme="majorHAnsi" w:hAnsiTheme="majorHAnsi" w:cs="Gill Sans"/>
          <w:b/>
          <w:bCs/>
          <w:smallCaps/>
          <w:szCs w:val="28"/>
        </w:rPr>
        <w:t xml:space="preserve">Technical Requirements </w:t>
      </w:r>
    </w:p>
    <w:p w14:paraId="75CA0F38" w14:textId="73DA97D4" w:rsidR="002E0CB7" w:rsidRDefault="001D2281" w:rsidP="002E0CB7">
      <w:pPr>
        <w:spacing w:after="120"/>
        <w:rPr>
          <w:rStyle w:val="Hyperlink"/>
          <w:rFonts w:asciiTheme="majorHAnsi" w:hAnsiTheme="majorHAnsi" w:cs="Gill Sans"/>
          <w:sz w:val="22"/>
        </w:rPr>
      </w:pPr>
      <w:r>
        <w:rPr>
          <w:rFonts w:asciiTheme="majorHAnsi" w:hAnsiTheme="majorHAnsi" w:cs="Gill Sans"/>
          <w:sz w:val="22"/>
        </w:rPr>
        <w:t xml:space="preserve">Canvas </w:t>
      </w:r>
      <w:r w:rsidR="00760571">
        <w:rPr>
          <w:rFonts w:asciiTheme="majorHAnsi" w:hAnsiTheme="majorHAnsi" w:cs="Gill Sans"/>
          <w:sz w:val="22"/>
        </w:rPr>
        <w:t>will be used as the learning management system. Sup</w:t>
      </w:r>
      <w:r>
        <w:rPr>
          <w:rFonts w:asciiTheme="majorHAnsi" w:hAnsiTheme="majorHAnsi" w:cs="Gill Sans"/>
          <w:sz w:val="22"/>
        </w:rPr>
        <w:t xml:space="preserve">port services in IT: </w:t>
      </w:r>
      <w:hyperlink r:id="rId10" w:history="1">
        <w:r w:rsidRPr="00BF74A0">
          <w:rPr>
            <w:rStyle w:val="Hyperlink"/>
            <w:rFonts w:asciiTheme="majorHAnsi" w:hAnsiTheme="majorHAnsi" w:cs="Gill Sans"/>
            <w:sz w:val="22"/>
          </w:rPr>
          <w:t>https://access.ewu.edu/it/students</w:t>
        </w:r>
      </w:hyperlink>
    </w:p>
    <w:p w14:paraId="23FF9668" w14:textId="77777777" w:rsidR="00357424" w:rsidRPr="002A6A21" w:rsidRDefault="00357424" w:rsidP="002E0CB7">
      <w:pPr>
        <w:spacing w:after="120"/>
        <w:rPr>
          <w:rFonts w:asciiTheme="majorHAnsi" w:hAnsiTheme="majorHAnsi" w:cs="Gill Sans"/>
          <w:sz w:val="22"/>
        </w:rPr>
      </w:pPr>
    </w:p>
    <w:p w14:paraId="73205F6F" w14:textId="040FFD64" w:rsidR="00726F67" w:rsidRPr="00217565" w:rsidRDefault="00D42988" w:rsidP="002A6A21">
      <w:pPr>
        <w:rPr>
          <w:rFonts w:asciiTheme="majorHAnsi" w:hAnsiTheme="majorHAnsi"/>
          <w:b/>
          <w:bCs/>
          <w:smallCaps/>
          <w:szCs w:val="28"/>
        </w:rPr>
      </w:pPr>
      <w:r>
        <w:rPr>
          <w:rFonts w:asciiTheme="majorHAnsi" w:hAnsiTheme="majorHAnsi"/>
          <w:b/>
          <w:bCs/>
          <w:smallCaps/>
          <w:szCs w:val="28"/>
        </w:rPr>
        <w:lastRenderedPageBreak/>
        <w:t>Academic Integrity</w:t>
      </w:r>
    </w:p>
    <w:p w14:paraId="7CE22E36" w14:textId="77777777" w:rsidR="00D42988" w:rsidRPr="00D42988" w:rsidRDefault="00D42988" w:rsidP="00D42988">
      <w:pPr>
        <w:spacing w:after="120"/>
        <w:rPr>
          <w:rFonts w:asciiTheme="majorHAnsi" w:hAnsiTheme="majorHAnsi"/>
          <w:sz w:val="22"/>
        </w:rPr>
      </w:pPr>
      <w:r w:rsidRPr="00D42988">
        <w:rPr>
          <w:rFonts w:asciiTheme="majorHAnsi" w:hAnsiTheme="majorHAnsi"/>
          <w:sz w:val="22"/>
        </w:rPr>
        <w:t>Academic Integrity is the corner stone of the university. Any student who attempts to gain an unfair advantage over other students by violating the Academic Integrity policy may be reported to the university and may receive a sanction up to and including XF for the course, suspension, or expulsion from the university. This policy is on the EWU web site.</w:t>
      </w:r>
      <w:hyperlink r:id="rId11" w:tgtFrame="_blank" w:history="1">
        <w:r w:rsidRPr="00D42988">
          <w:rPr>
            <w:rStyle w:val="Hyperlink"/>
            <w:rFonts w:asciiTheme="majorHAnsi" w:hAnsiTheme="majorHAnsi"/>
            <w:sz w:val="22"/>
          </w:rPr>
          <w:t>https://sites.ewu.edu/policies/policies-and-procedures/wac-172-90-student-academic-integrity-3/</w:t>
        </w:r>
      </w:hyperlink>
    </w:p>
    <w:p w14:paraId="48922B51" w14:textId="77777777" w:rsidR="00175EAA" w:rsidRDefault="00175EAA" w:rsidP="00364280">
      <w:pPr>
        <w:rPr>
          <w:rFonts w:asciiTheme="majorHAnsi" w:hAnsiTheme="majorHAnsi"/>
          <w:b/>
          <w:bCs/>
          <w:smallCaps/>
          <w:szCs w:val="28"/>
        </w:rPr>
      </w:pPr>
      <w:r>
        <w:rPr>
          <w:rFonts w:asciiTheme="majorHAnsi" w:hAnsiTheme="majorHAnsi"/>
          <w:b/>
          <w:bCs/>
          <w:smallCaps/>
          <w:szCs w:val="28"/>
        </w:rPr>
        <w:t>Emergency Information</w:t>
      </w:r>
    </w:p>
    <w:p w14:paraId="145E5162" w14:textId="0405712C" w:rsidR="00161B46" w:rsidRDefault="00161B46" w:rsidP="00364280">
      <w:pPr>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 xml:space="preserve">Campus-wide emergency response procedures can be found here: </w:t>
      </w:r>
      <w:hyperlink r:id="rId12" w:history="1">
        <w:r w:rsidRPr="00BF74A0">
          <w:rPr>
            <w:rStyle w:val="Hyperlink"/>
            <w:rFonts w:asciiTheme="majorHAnsi" w:eastAsia="Times New Roman" w:hAnsiTheme="majorHAnsi" w:cs="Times New Roman"/>
            <w:sz w:val="22"/>
          </w:rPr>
          <w:t>https://access.ewu.edu/police/comprehensive-emergency-management-plan/emergency-response</w:t>
        </w:r>
      </w:hyperlink>
      <w:r>
        <w:rPr>
          <w:rFonts w:asciiTheme="majorHAnsi" w:eastAsia="Times New Roman" w:hAnsiTheme="majorHAnsi" w:cs="Times New Roman"/>
          <w:color w:val="000000"/>
          <w:sz w:val="22"/>
        </w:rPr>
        <w:t>. In the event of the following dial 911: Life/property in immediate danger, smoke or fire, crimes in progress, rescue or emergency medical assistance is needed.</w:t>
      </w:r>
    </w:p>
    <w:p w14:paraId="2455A0C5" w14:textId="77777777" w:rsidR="00161B46" w:rsidRDefault="00161B46" w:rsidP="00364280">
      <w:pPr>
        <w:rPr>
          <w:rFonts w:asciiTheme="majorHAnsi" w:eastAsia="Times New Roman" w:hAnsiTheme="majorHAnsi" w:cs="Times New Roman"/>
          <w:color w:val="000000"/>
          <w:sz w:val="22"/>
        </w:rPr>
      </w:pPr>
    </w:p>
    <w:p w14:paraId="0CA23AEE" w14:textId="2A94AB54" w:rsidR="00364280" w:rsidRPr="00217565" w:rsidRDefault="00D42988" w:rsidP="00364280">
      <w:pPr>
        <w:rPr>
          <w:rFonts w:asciiTheme="majorHAnsi" w:eastAsia="Times New Roman" w:hAnsiTheme="majorHAnsi" w:cs="Times New Roman"/>
          <w:sz w:val="22"/>
        </w:rPr>
      </w:pPr>
      <w:r>
        <w:rPr>
          <w:rFonts w:asciiTheme="majorHAnsi" w:hAnsiTheme="majorHAnsi"/>
          <w:b/>
          <w:bCs/>
          <w:smallCaps/>
          <w:szCs w:val="28"/>
        </w:rPr>
        <w:t>ADA Statement</w:t>
      </w:r>
    </w:p>
    <w:p w14:paraId="4267D52C" w14:textId="6D365FCA" w:rsidR="00CF0156" w:rsidRDefault="00C20BCE" w:rsidP="00D42988">
      <w:pPr>
        <w:rPr>
          <w:rFonts w:asciiTheme="majorHAnsi" w:eastAsia="Times New Roman" w:hAnsiTheme="majorHAnsi" w:cs="Times New Roman"/>
          <w:color w:val="000000"/>
          <w:sz w:val="22"/>
        </w:rPr>
      </w:pPr>
      <w:r w:rsidRPr="00C20BCE">
        <w:rPr>
          <w:rFonts w:asciiTheme="majorHAnsi" w:eastAsia="Times New Roman" w:hAnsiTheme="majorHAnsi" w:cs="Times New Roman"/>
          <w:color w:val="000000"/>
          <w:sz w:val="22"/>
        </w:rPr>
        <w:t xml:space="preserve">Example for Disability Accommodations: Your ability to succeed in this class is important to me. If you already have an accommodation plan through Disability Support Services (DSS) and would like to use your approved accommodations in this class, please let me know as soon as possible. If you do not have an accommodation plan but have a temporary health condition or permanent disability that may require an accommodation, please contact DSS at dss@ewu.edu or 509-359-6871. You can also visit their website at </w:t>
      </w:r>
      <w:hyperlink r:id="rId13" w:history="1">
        <w:r w:rsidR="00CF0156" w:rsidRPr="00B078C2">
          <w:rPr>
            <w:rStyle w:val="Hyperlink"/>
            <w:rFonts w:asciiTheme="majorHAnsi" w:eastAsia="Times New Roman" w:hAnsiTheme="majorHAnsi" w:cs="Times New Roman"/>
            <w:sz w:val="22"/>
          </w:rPr>
          <w:t>https://inside.ewu.edu/dss/</w:t>
        </w:r>
      </w:hyperlink>
      <w:r w:rsidRPr="00C20BCE">
        <w:rPr>
          <w:rFonts w:asciiTheme="majorHAnsi" w:eastAsia="Times New Roman" w:hAnsiTheme="majorHAnsi" w:cs="Times New Roman"/>
          <w:color w:val="000000"/>
          <w:sz w:val="22"/>
        </w:rPr>
        <w:t>.</w:t>
      </w:r>
    </w:p>
    <w:p w14:paraId="763D2D0D" w14:textId="44245F46" w:rsidR="00364280" w:rsidRDefault="00D42988" w:rsidP="00D42988">
      <w:pPr>
        <w:rPr>
          <w:rFonts w:asciiTheme="majorHAnsi" w:hAnsiTheme="majorHAnsi"/>
          <w:b/>
          <w:bCs/>
          <w:smallCaps/>
          <w:szCs w:val="28"/>
        </w:rPr>
      </w:pPr>
      <w:r>
        <w:rPr>
          <w:rFonts w:asciiTheme="majorHAnsi" w:hAnsiTheme="majorHAnsi"/>
          <w:b/>
          <w:bCs/>
          <w:smallCaps/>
          <w:szCs w:val="28"/>
        </w:rPr>
        <w:t>Equal Opportunity Statement</w:t>
      </w:r>
    </w:p>
    <w:p w14:paraId="635680DA" w14:textId="7E124BB0" w:rsidR="00D42988" w:rsidRDefault="00D42988" w:rsidP="00D42988">
      <w:pPr>
        <w:spacing w:after="120"/>
        <w:rPr>
          <w:rFonts w:asciiTheme="majorHAnsi" w:eastAsia="Times New Roman" w:hAnsiTheme="majorHAnsi" w:cs="Times New Roman"/>
          <w:sz w:val="22"/>
        </w:rPr>
      </w:pPr>
      <w:r w:rsidRPr="00D42988">
        <w:rPr>
          <w:rFonts w:asciiTheme="majorHAnsi" w:eastAsia="Times New Roman" w:hAnsiTheme="majorHAnsi" w:cs="Times New Roman"/>
          <w:sz w:val="22"/>
        </w:rPr>
        <w:t>E</w:t>
      </w:r>
      <w:r w:rsidR="00061DB0">
        <w:rPr>
          <w:rFonts w:asciiTheme="majorHAnsi" w:eastAsia="Times New Roman" w:hAnsiTheme="majorHAnsi" w:cs="Times New Roman"/>
          <w:sz w:val="22"/>
        </w:rPr>
        <w:t xml:space="preserve">astern </w:t>
      </w:r>
      <w:r w:rsidRPr="00D42988">
        <w:rPr>
          <w:rFonts w:asciiTheme="majorHAnsi" w:eastAsia="Times New Roman" w:hAnsiTheme="majorHAnsi" w:cs="Times New Roman"/>
          <w:sz w:val="22"/>
        </w:rPr>
        <w:t>W</w:t>
      </w:r>
      <w:r w:rsidR="00061DB0">
        <w:rPr>
          <w:rFonts w:asciiTheme="majorHAnsi" w:eastAsia="Times New Roman" w:hAnsiTheme="majorHAnsi" w:cs="Times New Roman"/>
          <w:sz w:val="22"/>
        </w:rPr>
        <w:t xml:space="preserve">ashington </w:t>
      </w:r>
      <w:r w:rsidRPr="00D42988">
        <w:rPr>
          <w:rFonts w:asciiTheme="majorHAnsi" w:eastAsia="Times New Roman" w:hAnsiTheme="majorHAnsi" w:cs="Times New Roman"/>
          <w:sz w:val="22"/>
        </w:rPr>
        <w:t>U</w:t>
      </w:r>
      <w:r w:rsidR="00061DB0">
        <w:rPr>
          <w:rFonts w:asciiTheme="majorHAnsi" w:eastAsia="Times New Roman" w:hAnsiTheme="majorHAnsi" w:cs="Times New Roman"/>
          <w:sz w:val="22"/>
        </w:rPr>
        <w:t>niversity</w:t>
      </w:r>
      <w:r w:rsidRPr="00D42988">
        <w:rPr>
          <w:rFonts w:asciiTheme="majorHAnsi" w:eastAsia="Times New Roman" w:hAnsiTheme="majorHAnsi" w:cs="Times New Roman"/>
          <w:sz w:val="22"/>
        </w:rPr>
        <w:t xml:space="preserve"> does not discriminate on the basis of race, color, creed, religion, national origin, sex, pregnancy, sexual orientation, gender identity/expression, genetic information, age, marital status, families with children, protected veteran or military status, HIV or hepatitis C, status as a mother breastfeeding her child, or the presence of any sensory, mental, or physical disability or the use of a trained guide dog or service animal by a person with a disability, as provided for and to the extent required by state and federal laws. </w:t>
      </w:r>
    </w:p>
    <w:p w14:paraId="494A9932" w14:textId="6579DD61" w:rsidR="00C20BCE" w:rsidRDefault="00C20BCE" w:rsidP="00C20BCE">
      <w:pPr>
        <w:rPr>
          <w:rFonts w:asciiTheme="majorHAnsi" w:hAnsiTheme="majorHAnsi"/>
          <w:b/>
          <w:bCs/>
          <w:smallCaps/>
          <w:szCs w:val="28"/>
        </w:rPr>
      </w:pPr>
      <w:r>
        <w:rPr>
          <w:rFonts w:asciiTheme="majorHAnsi" w:hAnsiTheme="majorHAnsi"/>
          <w:b/>
          <w:bCs/>
          <w:smallCaps/>
          <w:szCs w:val="28"/>
        </w:rPr>
        <w:t>Religious Accommodations:</w:t>
      </w:r>
    </w:p>
    <w:p w14:paraId="1EEE95DA" w14:textId="0F028AF2" w:rsidR="00C20BCE" w:rsidRDefault="00C20BCE" w:rsidP="00D42988">
      <w:pPr>
        <w:spacing w:after="120"/>
        <w:rPr>
          <w:rFonts w:asciiTheme="majorHAnsi" w:eastAsia="Times New Roman" w:hAnsiTheme="majorHAnsi" w:cs="Times New Roman"/>
          <w:sz w:val="22"/>
        </w:rPr>
      </w:pPr>
      <w:r w:rsidRPr="00C20BCE">
        <w:rPr>
          <w:rFonts w:asciiTheme="majorHAnsi" w:eastAsia="Times New Roman" w:hAnsiTheme="majorHAnsi" w:cs="Times New Roman"/>
          <w:color w:val="000000"/>
          <w:sz w:val="22"/>
        </w:rPr>
        <w:t>If you would like to request an accommodation for reasons of faith or conscience, please refer to EWU’s policy on Holidays and Religious Accommodations available at</w:t>
      </w:r>
      <w:r>
        <w:rPr>
          <w:rFonts w:ascii="Georgia" w:eastAsia="Times New Roman" w:hAnsi="Georgia"/>
          <w:color w:val="000000"/>
          <w:sz w:val="22"/>
          <w:szCs w:val="22"/>
        </w:rPr>
        <w:t xml:space="preserve"> </w:t>
      </w:r>
      <w:hyperlink r:id="rId14" w:tooltip="https://inside.ewu.edu/policies/" w:history="1">
        <w:r>
          <w:rPr>
            <w:rStyle w:val="Hyperlink"/>
            <w:rFonts w:ascii="Georgia" w:eastAsia="Times New Roman" w:hAnsi="Georgia"/>
            <w:sz w:val="22"/>
            <w:szCs w:val="22"/>
          </w:rPr>
          <w:t>https://inside.ewu.edu/policies/</w:t>
        </w:r>
      </w:hyperlink>
      <w:r>
        <w:rPr>
          <w:rFonts w:ascii="Georgia" w:eastAsia="Times New Roman" w:hAnsi="Georgia"/>
          <w:color w:val="000000"/>
          <w:sz w:val="22"/>
          <w:szCs w:val="22"/>
        </w:rPr>
        <w:t xml:space="preserve">. </w:t>
      </w:r>
      <w:r w:rsidRPr="00C20BCE">
        <w:rPr>
          <w:rFonts w:asciiTheme="majorHAnsi" w:eastAsia="Times New Roman" w:hAnsiTheme="majorHAnsi" w:cs="Times New Roman"/>
          <w:color w:val="000000"/>
          <w:sz w:val="22"/>
        </w:rPr>
        <w:t>Accommodations must be requested within the first two weeks of this course using the Holidays and Religious Accommodations Request form available at</w:t>
      </w:r>
      <w:r>
        <w:rPr>
          <w:rFonts w:ascii="Georgia" w:eastAsia="Times New Roman" w:hAnsi="Georgia"/>
          <w:color w:val="000000"/>
          <w:sz w:val="22"/>
          <w:szCs w:val="22"/>
        </w:rPr>
        <w:t xml:space="preserve"> </w:t>
      </w:r>
      <w:hyperlink r:id="rId15" w:tooltip="https://inside.ewu.edu/student-life/resources/holidays-and-religious-accommodations-request/" w:history="1">
        <w:r>
          <w:rPr>
            <w:rStyle w:val="Hyperlink"/>
            <w:rFonts w:ascii="Georgia" w:eastAsia="Times New Roman" w:hAnsi="Georgia"/>
            <w:sz w:val="22"/>
            <w:szCs w:val="22"/>
          </w:rPr>
          <w:t>https://inside.ewu.edu/student-life/resources/holidays-and-religious-accommodations-request/</w:t>
        </w:r>
      </w:hyperlink>
      <w:r>
        <w:rPr>
          <w:rFonts w:ascii="Georgia" w:eastAsia="Times New Roman" w:hAnsi="Georgia"/>
          <w:color w:val="000000"/>
          <w:sz w:val="22"/>
          <w:szCs w:val="22"/>
        </w:rPr>
        <w:t>.  </w:t>
      </w:r>
    </w:p>
    <w:p w14:paraId="69AF6A1C" w14:textId="2D83409C" w:rsidR="004A09BD" w:rsidRDefault="004A09BD" w:rsidP="004A09BD">
      <w:pPr>
        <w:rPr>
          <w:rFonts w:asciiTheme="majorHAnsi" w:hAnsiTheme="majorHAnsi"/>
          <w:b/>
          <w:bCs/>
          <w:smallCaps/>
          <w:szCs w:val="28"/>
        </w:rPr>
      </w:pPr>
      <w:r>
        <w:rPr>
          <w:rFonts w:asciiTheme="majorHAnsi" w:hAnsiTheme="majorHAnsi"/>
          <w:b/>
          <w:bCs/>
          <w:smallCaps/>
          <w:szCs w:val="28"/>
        </w:rPr>
        <w:t>Affirmative Action Statement</w:t>
      </w:r>
    </w:p>
    <w:p w14:paraId="4FF30387" w14:textId="3BB4BE59" w:rsidR="004A09BD" w:rsidRPr="00D42988" w:rsidRDefault="004A09BD" w:rsidP="00D42988">
      <w:pPr>
        <w:spacing w:after="120"/>
        <w:rPr>
          <w:rFonts w:asciiTheme="majorHAnsi" w:eastAsia="Times New Roman" w:hAnsiTheme="majorHAnsi" w:cs="Times New Roman"/>
          <w:sz w:val="22"/>
        </w:rPr>
      </w:pPr>
      <w:r w:rsidRPr="004A09BD">
        <w:rPr>
          <w:rFonts w:asciiTheme="majorHAnsi" w:eastAsia="Times New Roman" w:hAnsiTheme="majorHAnsi" w:cs="Times New Roman"/>
          <w:sz w:val="22"/>
        </w:rPr>
        <w:t xml:space="preserve">Eastern Washington University adheres to affirmative action policies to increase the number and retention of students and employees </w:t>
      </w:r>
      <w:r w:rsidRPr="00C20BCE">
        <w:rPr>
          <w:rFonts w:asciiTheme="majorHAnsi" w:eastAsia="Times New Roman" w:hAnsiTheme="majorHAnsi" w:cs="Times New Roman"/>
          <w:color w:val="000000"/>
          <w:sz w:val="22"/>
        </w:rPr>
        <w:t>from historically</w:t>
      </w:r>
      <w:r w:rsidRPr="004A09BD">
        <w:rPr>
          <w:rFonts w:asciiTheme="majorHAnsi" w:eastAsia="Times New Roman" w:hAnsiTheme="majorHAnsi" w:cs="Times New Roman"/>
          <w:sz w:val="22"/>
        </w:rPr>
        <w:t xml:space="preserve"> underrepresented groups.</w:t>
      </w:r>
    </w:p>
    <w:p w14:paraId="05CBA35F" w14:textId="71FDA89E" w:rsidR="00061DB0" w:rsidRDefault="00061DB0" w:rsidP="000435D5">
      <w:pPr>
        <w:rPr>
          <w:rFonts w:asciiTheme="majorHAnsi" w:hAnsiTheme="majorHAnsi" w:cs="Gill Sans"/>
          <w:b/>
          <w:smallCaps/>
          <w:szCs w:val="28"/>
        </w:rPr>
      </w:pPr>
      <w:r>
        <w:rPr>
          <w:rFonts w:asciiTheme="majorHAnsi" w:hAnsiTheme="majorHAnsi" w:cs="Gill Sans"/>
          <w:b/>
          <w:smallCaps/>
          <w:szCs w:val="28"/>
        </w:rPr>
        <w:t>Title IX and Mandatory Reporting</w:t>
      </w:r>
    </w:p>
    <w:p w14:paraId="3A4B18E8" w14:textId="77777777" w:rsidR="00061DB0" w:rsidRPr="00061DB0" w:rsidRDefault="00061DB0" w:rsidP="00061DB0">
      <w:pPr>
        <w:rPr>
          <w:rFonts w:asciiTheme="majorHAnsi" w:hAnsiTheme="majorHAnsi"/>
          <w:sz w:val="22"/>
        </w:rPr>
      </w:pPr>
      <w:r w:rsidRPr="00061DB0">
        <w:rPr>
          <w:rFonts w:asciiTheme="majorHAnsi" w:hAnsiTheme="majorHAnsi"/>
          <w:sz w:val="22"/>
        </w:rPr>
        <w:t>Eastern Washington University recognizes the inherent dignity of all individuals and promotes respect for all people. Sexual misconduct will NOT be tolerated at EWU. If you have been subjected to sexual misconduct, we encourage you to report this matter promptly.  As a faculty member, I am interested in promoting a safe and healthy environment, and should I learn of any sexual misconduct I must report the matter to the Title IX Coordinator.  Should you want to report to a confidential source you may contact the following:</w:t>
      </w:r>
    </w:p>
    <w:p w14:paraId="6E0760E8" w14:textId="52A3CABE" w:rsidR="00061DB0" w:rsidRPr="00061DB0" w:rsidRDefault="00061DB0" w:rsidP="00061DB0">
      <w:pPr>
        <w:pStyle w:val="ListParagraph"/>
        <w:numPr>
          <w:ilvl w:val="0"/>
          <w:numId w:val="4"/>
        </w:numPr>
        <w:rPr>
          <w:rFonts w:asciiTheme="majorHAnsi" w:hAnsiTheme="majorHAnsi"/>
          <w:sz w:val="22"/>
        </w:rPr>
      </w:pPr>
      <w:r w:rsidRPr="00061DB0">
        <w:rPr>
          <w:rFonts w:asciiTheme="majorHAnsi" w:hAnsiTheme="majorHAnsi"/>
          <w:sz w:val="22"/>
        </w:rPr>
        <w:t>Sexual Assault Family Trauma (</w:t>
      </w:r>
      <w:proofErr w:type="spellStart"/>
      <w:r w:rsidRPr="00061DB0">
        <w:rPr>
          <w:rFonts w:asciiTheme="majorHAnsi" w:hAnsiTheme="majorHAnsi"/>
          <w:sz w:val="22"/>
        </w:rPr>
        <w:t>SAFeT</w:t>
      </w:r>
      <w:proofErr w:type="spellEnd"/>
      <w:r w:rsidRPr="00061DB0">
        <w:rPr>
          <w:rFonts w:asciiTheme="majorHAnsi" w:hAnsiTheme="majorHAnsi"/>
          <w:sz w:val="22"/>
        </w:rPr>
        <w:t>) – 509-624-7273 – 24 hours</w:t>
      </w:r>
    </w:p>
    <w:p w14:paraId="2C1DA250" w14:textId="70A5AE91" w:rsidR="00061DB0" w:rsidRPr="00061DB0" w:rsidRDefault="00061DB0" w:rsidP="00061DB0">
      <w:pPr>
        <w:pStyle w:val="ListParagraph"/>
        <w:numPr>
          <w:ilvl w:val="0"/>
          <w:numId w:val="4"/>
        </w:numPr>
        <w:rPr>
          <w:rFonts w:asciiTheme="majorHAnsi" w:hAnsiTheme="majorHAnsi"/>
          <w:sz w:val="22"/>
        </w:rPr>
      </w:pPr>
      <w:r w:rsidRPr="00061DB0">
        <w:rPr>
          <w:rFonts w:asciiTheme="majorHAnsi" w:hAnsiTheme="majorHAnsi"/>
          <w:sz w:val="22"/>
        </w:rPr>
        <w:t>YWCA Domestic Violence Crisis Line – 509-326-2255 – 24 hours</w:t>
      </w:r>
    </w:p>
    <w:p w14:paraId="07E89E9F" w14:textId="1F26DED3" w:rsidR="00061DB0" w:rsidRPr="00061DB0" w:rsidRDefault="00061DB0" w:rsidP="00061DB0">
      <w:pPr>
        <w:pStyle w:val="ListParagraph"/>
        <w:numPr>
          <w:ilvl w:val="0"/>
          <w:numId w:val="4"/>
        </w:numPr>
        <w:rPr>
          <w:rFonts w:asciiTheme="majorHAnsi" w:hAnsiTheme="majorHAnsi"/>
          <w:sz w:val="22"/>
        </w:rPr>
      </w:pPr>
      <w:r w:rsidRPr="00061DB0">
        <w:rPr>
          <w:rFonts w:asciiTheme="majorHAnsi" w:hAnsiTheme="majorHAnsi"/>
          <w:sz w:val="22"/>
        </w:rPr>
        <w:t>Suicide and Mental Health – 509-838-4428 – 24 hours</w:t>
      </w:r>
    </w:p>
    <w:p w14:paraId="0219FF26" w14:textId="313EF8BB" w:rsidR="00061DB0" w:rsidRPr="00061DB0" w:rsidRDefault="00061DB0" w:rsidP="00061DB0">
      <w:pPr>
        <w:pStyle w:val="ListParagraph"/>
        <w:numPr>
          <w:ilvl w:val="0"/>
          <w:numId w:val="4"/>
        </w:numPr>
        <w:rPr>
          <w:rFonts w:asciiTheme="majorHAnsi" w:hAnsiTheme="majorHAnsi"/>
          <w:sz w:val="22"/>
        </w:rPr>
      </w:pPr>
      <w:r w:rsidRPr="00061DB0">
        <w:rPr>
          <w:rFonts w:asciiTheme="majorHAnsi" w:hAnsiTheme="majorHAnsi"/>
          <w:sz w:val="22"/>
        </w:rPr>
        <w:t>Employee Assistance Program (EAP) – 360-407-9490 (employees)</w:t>
      </w:r>
    </w:p>
    <w:p w14:paraId="3CA3B9C2" w14:textId="2D8561C4" w:rsidR="00E05D4D" w:rsidRPr="00357424" w:rsidRDefault="00061DB0" w:rsidP="00EB6EC2">
      <w:pPr>
        <w:pStyle w:val="ListParagraph"/>
        <w:numPr>
          <w:ilvl w:val="0"/>
          <w:numId w:val="4"/>
        </w:numPr>
        <w:spacing w:after="120"/>
        <w:rPr>
          <w:rFonts w:asciiTheme="majorHAnsi" w:hAnsiTheme="majorHAnsi"/>
          <w:sz w:val="22"/>
        </w:rPr>
      </w:pPr>
      <w:r w:rsidRPr="00061DB0">
        <w:rPr>
          <w:rFonts w:asciiTheme="majorHAnsi" w:hAnsiTheme="majorHAnsi"/>
          <w:sz w:val="22"/>
        </w:rPr>
        <w:t>Counseling and Psychological Services (CAPS) – 509-359-2366 (students)</w:t>
      </w:r>
    </w:p>
    <w:sectPr w:rsidR="00E05D4D" w:rsidRPr="00357424" w:rsidSect="004251D7">
      <w:headerReference w:type="even" r:id="rId16"/>
      <w:headerReference w:type="default" r:id="rId17"/>
      <w:footerReference w:type="even" r:id="rId18"/>
      <w:footerReference w:type="default" r:id="rId19"/>
      <w:headerReference w:type="first" r:id="rId20"/>
      <w:footerReference w:type="first" r:id="rId21"/>
      <w:pgSz w:w="12240" w:h="15840"/>
      <w:pgMar w:top="1152"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1BF99" w14:textId="77777777" w:rsidR="005A04D2" w:rsidRDefault="005A04D2" w:rsidP="001D189F">
      <w:r>
        <w:separator/>
      </w:r>
    </w:p>
  </w:endnote>
  <w:endnote w:type="continuationSeparator" w:id="0">
    <w:p w14:paraId="79FA23DD" w14:textId="77777777" w:rsidR="005A04D2" w:rsidRDefault="005A04D2" w:rsidP="001D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w:charset w:val="B1"/>
    <w:family w:val="swiss"/>
    <w:pitch w:val="variable"/>
    <w:sig w:usb0="80000A67" w:usb1="00000000" w:usb2="00000000" w:usb3="00000000" w:csb0="000001F7"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44E11" w14:textId="77777777" w:rsidR="00DF1992" w:rsidRDefault="00DF1992" w:rsidP="001D18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EE4D81" w14:textId="77777777" w:rsidR="00DF1992" w:rsidRDefault="00DF1992" w:rsidP="001D18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3D304" w14:textId="307A1EFA" w:rsidR="00DF1992" w:rsidRDefault="00DF1992" w:rsidP="001D18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7424">
      <w:rPr>
        <w:rStyle w:val="PageNumber"/>
        <w:noProof/>
      </w:rPr>
      <w:t>3</w:t>
    </w:r>
    <w:r>
      <w:rPr>
        <w:rStyle w:val="PageNumber"/>
      </w:rPr>
      <w:fldChar w:fldCharType="end"/>
    </w:r>
  </w:p>
  <w:p w14:paraId="71DEB0AF" w14:textId="77777777" w:rsidR="00DF1992" w:rsidRDefault="00DF1992" w:rsidP="001D189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7FC6D" w14:textId="77777777" w:rsidR="00DF1992" w:rsidRDefault="00DF1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4A2EC" w14:textId="77777777" w:rsidR="005A04D2" w:rsidRDefault="005A04D2" w:rsidP="001D189F">
      <w:r>
        <w:separator/>
      </w:r>
    </w:p>
  </w:footnote>
  <w:footnote w:type="continuationSeparator" w:id="0">
    <w:p w14:paraId="21C4CAE1" w14:textId="77777777" w:rsidR="005A04D2" w:rsidRDefault="005A04D2" w:rsidP="001D1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B0E32" w14:textId="31CDF9CC" w:rsidR="00DF1992" w:rsidRDefault="0031332F">
    <w:pPr>
      <w:pStyle w:val="Header"/>
    </w:pPr>
    <w:r>
      <w:rPr>
        <w:noProof/>
      </w:rPr>
      <w:pict w14:anchorId="6E82FA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27.85pt;height:131.95pt;rotation:315;z-index:-251655168;mso-position-horizontal:center;mso-position-horizontal-relative:margin;mso-position-vertical:center;mso-position-vertical-relative:margin" o:allowincell="f" fillcolor="silver" stroked="f">
          <v:fill opacity=".5"/>
          <v:textpath style="font-family:&quot;Cambria&quot;;font-size:1pt" string="SYLLABU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AF43E" w14:textId="769B0D8F" w:rsidR="00DF1992" w:rsidRDefault="0031332F">
    <w:pPr>
      <w:pStyle w:val="Header"/>
    </w:pPr>
    <w:r>
      <w:rPr>
        <w:noProof/>
      </w:rPr>
      <w:pict w14:anchorId="489426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527.85pt;height:131.95pt;rotation:315;z-index:-251653120;mso-position-horizontal:center;mso-position-horizontal-relative:margin;mso-position-vertical:center;mso-position-vertical-relative:margin" o:allowincell="f" fillcolor="silver" stroked="f">
          <v:fill opacity=".5"/>
          <v:textpath style="font-family:&quot;Cambria&quot;;font-size:1pt" string="SYLLABU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01FE4" w14:textId="09873A9B" w:rsidR="00DF1992" w:rsidRDefault="0031332F">
    <w:pPr>
      <w:pStyle w:val="Header"/>
    </w:pPr>
    <w:r>
      <w:rPr>
        <w:noProof/>
      </w:rPr>
      <w:pict w14:anchorId="3FCBD3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mbria&quot;;font-size:1pt" string="SYLLABU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228A8"/>
    <w:multiLevelType w:val="hybridMultilevel"/>
    <w:tmpl w:val="DC32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43755"/>
    <w:multiLevelType w:val="hybridMultilevel"/>
    <w:tmpl w:val="906E69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B021A6"/>
    <w:multiLevelType w:val="hybridMultilevel"/>
    <w:tmpl w:val="15A244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116515"/>
    <w:multiLevelType w:val="hybridMultilevel"/>
    <w:tmpl w:val="B0E4ACCC"/>
    <w:lvl w:ilvl="0" w:tplc="72A6B600">
      <w:numFmt w:val="bullet"/>
      <w:lvlText w:val=""/>
      <w:lvlJc w:val="left"/>
      <w:pPr>
        <w:ind w:left="720" w:hanging="360"/>
      </w:pPr>
      <w:rPr>
        <w:rFonts w:ascii="Symbol" w:eastAsiaTheme="minorEastAsia" w:hAnsi="Symbol" w:cs="Gill San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727D7"/>
    <w:multiLevelType w:val="hybridMultilevel"/>
    <w:tmpl w:val="1870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D0230"/>
    <w:multiLevelType w:val="hybridMultilevel"/>
    <w:tmpl w:val="0860A6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0B031A"/>
    <w:multiLevelType w:val="hybridMultilevel"/>
    <w:tmpl w:val="03FACF4A"/>
    <w:lvl w:ilvl="0" w:tplc="ECA2B06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AB1E47"/>
    <w:multiLevelType w:val="hybridMultilevel"/>
    <w:tmpl w:val="6C02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93695E"/>
    <w:multiLevelType w:val="hybridMultilevel"/>
    <w:tmpl w:val="824AD4EC"/>
    <w:lvl w:ilvl="0" w:tplc="04090001">
      <w:start w:val="1"/>
      <w:numFmt w:val="bullet"/>
      <w:lvlText w:val=""/>
      <w:lvlJc w:val="left"/>
      <w:pPr>
        <w:tabs>
          <w:tab w:val="num" w:pos="720"/>
        </w:tabs>
        <w:ind w:left="720" w:hanging="360"/>
      </w:pPr>
      <w:rPr>
        <w:rFonts w:ascii="Symbol" w:hAnsi="Symbol" w:hint="default"/>
      </w:rPr>
    </w:lvl>
    <w:lvl w:ilvl="1" w:tplc="B306A2DE">
      <w:start w:val="1"/>
      <w:numFmt w:val="bullet"/>
      <w:lvlText w:val="o"/>
      <w:lvlJc w:val="left"/>
      <w:pPr>
        <w:tabs>
          <w:tab w:val="num" w:pos="1440"/>
        </w:tabs>
        <w:ind w:left="1440" w:hanging="360"/>
      </w:pPr>
      <w:rPr>
        <w:rFonts w:ascii="Courier New" w:hAnsi="Courier New" w:hint="default"/>
      </w:rPr>
    </w:lvl>
    <w:lvl w:ilvl="2" w:tplc="C76AC7A2" w:tentative="1">
      <w:start w:val="1"/>
      <w:numFmt w:val="bullet"/>
      <w:lvlText w:val=""/>
      <w:lvlJc w:val="left"/>
      <w:pPr>
        <w:tabs>
          <w:tab w:val="num" w:pos="2160"/>
        </w:tabs>
        <w:ind w:left="2160" w:hanging="360"/>
      </w:pPr>
      <w:rPr>
        <w:rFonts w:ascii="Wingdings" w:hAnsi="Wingdings" w:hint="default"/>
      </w:rPr>
    </w:lvl>
    <w:lvl w:ilvl="3" w:tplc="18DAA2E0" w:tentative="1">
      <w:start w:val="1"/>
      <w:numFmt w:val="bullet"/>
      <w:lvlText w:val=""/>
      <w:lvlJc w:val="left"/>
      <w:pPr>
        <w:tabs>
          <w:tab w:val="num" w:pos="2880"/>
        </w:tabs>
        <w:ind w:left="2880" w:hanging="360"/>
      </w:pPr>
      <w:rPr>
        <w:rFonts w:ascii="Symbol" w:hAnsi="Symbol" w:hint="default"/>
      </w:rPr>
    </w:lvl>
    <w:lvl w:ilvl="4" w:tplc="1B840A38" w:tentative="1">
      <w:start w:val="1"/>
      <w:numFmt w:val="bullet"/>
      <w:lvlText w:val="o"/>
      <w:lvlJc w:val="left"/>
      <w:pPr>
        <w:tabs>
          <w:tab w:val="num" w:pos="3600"/>
        </w:tabs>
        <w:ind w:left="3600" w:hanging="360"/>
      </w:pPr>
      <w:rPr>
        <w:rFonts w:ascii="Courier New" w:hAnsi="Courier New" w:hint="default"/>
      </w:rPr>
    </w:lvl>
    <w:lvl w:ilvl="5" w:tplc="4348754E" w:tentative="1">
      <w:start w:val="1"/>
      <w:numFmt w:val="bullet"/>
      <w:lvlText w:val=""/>
      <w:lvlJc w:val="left"/>
      <w:pPr>
        <w:tabs>
          <w:tab w:val="num" w:pos="4320"/>
        </w:tabs>
        <w:ind w:left="4320" w:hanging="360"/>
      </w:pPr>
      <w:rPr>
        <w:rFonts w:ascii="Wingdings" w:hAnsi="Wingdings" w:hint="default"/>
      </w:rPr>
    </w:lvl>
    <w:lvl w:ilvl="6" w:tplc="B936D6BE">
      <w:start w:val="1"/>
      <w:numFmt w:val="bullet"/>
      <w:lvlText w:val=""/>
      <w:lvlJc w:val="left"/>
      <w:pPr>
        <w:tabs>
          <w:tab w:val="num" w:pos="5040"/>
        </w:tabs>
        <w:ind w:left="5040" w:hanging="360"/>
      </w:pPr>
      <w:rPr>
        <w:rFonts w:ascii="Symbol" w:hAnsi="Symbol" w:hint="default"/>
      </w:rPr>
    </w:lvl>
    <w:lvl w:ilvl="7" w:tplc="AEB03068" w:tentative="1">
      <w:start w:val="1"/>
      <w:numFmt w:val="bullet"/>
      <w:lvlText w:val="o"/>
      <w:lvlJc w:val="left"/>
      <w:pPr>
        <w:tabs>
          <w:tab w:val="num" w:pos="5760"/>
        </w:tabs>
        <w:ind w:left="5760" w:hanging="360"/>
      </w:pPr>
      <w:rPr>
        <w:rFonts w:ascii="Courier New" w:hAnsi="Courier New" w:hint="default"/>
      </w:rPr>
    </w:lvl>
    <w:lvl w:ilvl="8" w:tplc="6FD8143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D50"/>
    <w:rsid w:val="00004F9C"/>
    <w:rsid w:val="00011FD3"/>
    <w:rsid w:val="00012B1A"/>
    <w:rsid w:val="000156E7"/>
    <w:rsid w:val="00016E89"/>
    <w:rsid w:val="00021593"/>
    <w:rsid w:val="00021FF3"/>
    <w:rsid w:val="00037668"/>
    <w:rsid w:val="00041FE2"/>
    <w:rsid w:val="000435D5"/>
    <w:rsid w:val="000459C9"/>
    <w:rsid w:val="00052AD3"/>
    <w:rsid w:val="0005431E"/>
    <w:rsid w:val="00054594"/>
    <w:rsid w:val="00061360"/>
    <w:rsid w:val="00061DB0"/>
    <w:rsid w:val="00062DC3"/>
    <w:rsid w:val="000636E3"/>
    <w:rsid w:val="00065AC5"/>
    <w:rsid w:val="00070141"/>
    <w:rsid w:val="000807D4"/>
    <w:rsid w:val="00081172"/>
    <w:rsid w:val="00081792"/>
    <w:rsid w:val="0009411D"/>
    <w:rsid w:val="000A1454"/>
    <w:rsid w:val="000A55EB"/>
    <w:rsid w:val="000A7AF4"/>
    <w:rsid w:val="000B1AF2"/>
    <w:rsid w:val="000B3357"/>
    <w:rsid w:val="000B469C"/>
    <w:rsid w:val="000B743A"/>
    <w:rsid w:val="000D12C4"/>
    <w:rsid w:val="000D33FD"/>
    <w:rsid w:val="000F0D2D"/>
    <w:rsid w:val="001134E0"/>
    <w:rsid w:val="00113DDF"/>
    <w:rsid w:val="00117D62"/>
    <w:rsid w:val="0012255E"/>
    <w:rsid w:val="00125D2E"/>
    <w:rsid w:val="00126F3B"/>
    <w:rsid w:val="00146009"/>
    <w:rsid w:val="001517C6"/>
    <w:rsid w:val="00157438"/>
    <w:rsid w:val="001607C6"/>
    <w:rsid w:val="00161B46"/>
    <w:rsid w:val="0016360C"/>
    <w:rsid w:val="00165073"/>
    <w:rsid w:val="00175813"/>
    <w:rsid w:val="00175EAA"/>
    <w:rsid w:val="001801DE"/>
    <w:rsid w:val="00181DD2"/>
    <w:rsid w:val="001821EC"/>
    <w:rsid w:val="0018327C"/>
    <w:rsid w:val="001931FC"/>
    <w:rsid w:val="001A2A35"/>
    <w:rsid w:val="001A2D58"/>
    <w:rsid w:val="001A6C0E"/>
    <w:rsid w:val="001B14DF"/>
    <w:rsid w:val="001B20B6"/>
    <w:rsid w:val="001B5564"/>
    <w:rsid w:val="001C2E21"/>
    <w:rsid w:val="001D189F"/>
    <w:rsid w:val="001D2281"/>
    <w:rsid w:val="001E0AC3"/>
    <w:rsid w:val="001E1F55"/>
    <w:rsid w:val="001E22A4"/>
    <w:rsid w:val="001E744E"/>
    <w:rsid w:val="001F5562"/>
    <w:rsid w:val="001F7463"/>
    <w:rsid w:val="001F773C"/>
    <w:rsid w:val="00204093"/>
    <w:rsid w:val="00206D73"/>
    <w:rsid w:val="00212171"/>
    <w:rsid w:val="002150FC"/>
    <w:rsid w:val="002163AD"/>
    <w:rsid w:val="00217565"/>
    <w:rsid w:val="00225FC8"/>
    <w:rsid w:val="00227992"/>
    <w:rsid w:val="0023322B"/>
    <w:rsid w:val="00236219"/>
    <w:rsid w:val="00237860"/>
    <w:rsid w:val="0023799E"/>
    <w:rsid w:val="00256287"/>
    <w:rsid w:val="00262DFF"/>
    <w:rsid w:val="00266CA5"/>
    <w:rsid w:val="00270A91"/>
    <w:rsid w:val="002770E1"/>
    <w:rsid w:val="0028049C"/>
    <w:rsid w:val="00282025"/>
    <w:rsid w:val="00287EC7"/>
    <w:rsid w:val="002A2727"/>
    <w:rsid w:val="002A6A21"/>
    <w:rsid w:val="002B614E"/>
    <w:rsid w:val="002B739E"/>
    <w:rsid w:val="002C3118"/>
    <w:rsid w:val="002C4EA6"/>
    <w:rsid w:val="002C74A0"/>
    <w:rsid w:val="002C7B5F"/>
    <w:rsid w:val="002C7EEF"/>
    <w:rsid w:val="002D0AE1"/>
    <w:rsid w:val="002D0E47"/>
    <w:rsid w:val="002D2BE2"/>
    <w:rsid w:val="002D7FAC"/>
    <w:rsid w:val="002E0CB7"/>
    <w:rsid w:val="002E2E3A"/>
    <w:rsid w:val="002E6441"/>
    <w:rsid w:val="002E67BF"/>
    <w:rsid w:val="002F159F"/>
    <w:rsid w:val="002F26A6"/>
    <w:rsid w:val="00300F30"/>
    <w:rsid w:val="0031332F"/>
    <w:rsid w:val="00315D40"/>
    <w:rsid w:val="0032003F"/>
    <w:rsid w:val="0032140B"/>
    <w:rsid w:val="00324A58"/>
    <w:rsid w:val="00327ECB"/>
    <w:rsid w:val="00336CB9"/>
    <w:rsid w:val="0034182F"/>
    <w:rsid w:val="00347FBB"/>
    <w:rsid w:val="00351255"/>
    <w:rsid w:val="00356D55"/>
    <w:rsid w:val="00357424"/>
    <w:rsid w:val="00364280"/>
    <w:rsid w:val="00371423"/>
    <w:rsid w:val="00374BD4"/>
    <w:rsid w:val="003750D0"/>
    <w:rsid w:val="003753E2"/>
    <w:rsid w:val="00375B28"/>
    <w:rsid w:val="00384338"/>
    <w:rsid w:val="00387719"/>
    <w:rsid w:val="00390075"/>
    <w:rsid w:val="003A0D55"/>
    <w:rsid w:val="003A2AC7"/>
    <w:rsid w:val="003B1025"/>
    <w:rsid w:val="003B1385"/>
    <w:rsid w:val="003B3EE7"/>
    <w:rsid w:val="003B59E5"/>
    <w:rsid w:val="003C575D"/>
    <w:rsid w:val="003C706D"/>
    <w:rsid w:val="003C73BB"/>
    <w:rsid w:val="003E6091"/>
    <w:rsid w:val="003F04FD"/>
    <w:rsid w:val="003F35D2"/>
    <w:rsid w:val="003F7309"/>
    <w:rsid w:val="00402A9C"/>
    <w:rsid w:val="00405D28"/>
    <w:rsid w:val="00410890"/>
    <w:rsid w:val="00410BB6"/>
    <w:rsid w:val="00411F48"/>
    <w:rsid w:val="0041718F"/>
    <w:rsid w:val="00417955"/>
    <w:rsid w:val="00420AEF"/>
    <w:rsid w:val="004251D7"/>
    <w:rsid w:val="00432154"/>
    <w:rsid w:val="004369AD"/>
    <w:rsid w:val="004416B6"/>
    <w:rsid w:val="004540F9"/>
    <w:rsid w:val="00454C51"/>
    <w:rsid w:val="00464B68"/>
    <w:rsid w:val="00476FAF"/>
    <w:rsid w:val="00480AEC"/>
    <w:rsid w:val="004824EC"/>
    <w:rsid w:val="00491F0C"/>
    <w:rsid w:val="00492F9A"/>
    <w:rsid w:val="00493C03"/>
    <w:rsid w:val="00494D2C"/>
    <w:rsid w:val="0049612D"/>
    <w:rsid w:val="00497C2D"/>
    <w:rsid w:val="004A067E"/>
    <w:rsid w:val="004A09BD"/>
    <w:rsid w:val="004A36EB"/>
    <w:rsid w:val="004A5011"/>
    <w:rsid w:val="004B58F4"/>
    <w:rsid w:val="004B6337"/>
    <w:rsid w:val="004C5D50"/>
    <w:rsid w:val="004D4FC8"/>
    <w:rsid w:val="004D6F56"/>
    <w:rsid w:val="004E15E3"/>
    <w:rsid w:val="004E66E7"/>
    <w:rsid w:val="004E7D5D"/>
    <w:rsid w:val="004F171C"/>
    <w:rsid w:val="004F2BCB"/>
    <w:rsid w:val="00507644"/>
    <w:rsid w:val="005165A8"/>
    <w:rsid w:val="00527E76"/>
    <w:rsid w:val="005356D4"/>
    <w:rsid w:val="005428D7"/>
    <w:rsid w:val="005509FC"/>
    <w:rsid w:val="005523D4"/>
    <w:rsid w:val="005547E6"/>
    <w:rsid w:val="005614B7"/>
    <w:rsid w:val="00561AE4"/>
    <w:rsid w:val="0056329F"/>
    <w:rsid w:val="00565982"/>
    <w:rsid w:val="00566740"/>
    <w:rsid w:val="00570456"/>
    <w:rsid w:val="00582656"/>
    <w:rsid w:val="00590FF0"/>
    <w:rsid w:val="005913D2"/>
    <w:rsid w:val="005925B7"/>
    <w:rsid w:val="005A04D2"/>
    <w:rsid w:val="005A592E"/>
    <w:rsid w:val="005A7A26"/>
    <w:rsid w:val="005B6542"/>
    <w:rsid w:val="005C20CC"/>
    <w:rsid w:val="005D524E"/>
    <w:rsid w:val="005D6DD6"/>
    <w:rsid w:val="005E00E1"/>
    <w:rsid w:val="005E6967"/>
    <w:rsid w:val="005E7A7B"/>
    <w:rsid w:val="005F399C"/>
    <w:rsid w:val="005F6238"/>
    <w:rsid w:val="0061073A"/>
    <w:rsid w:val="006211AA"/>
    <w:rsid w:val="006212FD"/>
    <w:rsid w:val="0062202A"/>
    <w:rsid w:val="00626249"/>
    <w:rsid w:val="00636122"/>
    <w:rsid w:val="00640B1E"/>
    <w:rsid w:val="006437E9"/>
    <w:rsid w:val="00643E18"/>
    <w:rsid w:val="00651F77"/>
    <w:rsid w:val="00652720"/>
    <w:rsid w:val="00657B32"/>
    <w:rsid w:val="00670105"/>
    <w:rsid w:val="00676CA6"/>
    <w:rsid w:val="0068183A"/>
    <w:rsid w:val="00682282"/>
    <w:rsid w:val="00691ABA"/>
    <w:rsid w:val="006A19C7"/>
    <w:rsid w:val="006B3EF2"/>
    <w:rsid w:val="006C1A5E"/>
    <w:rsid w:val="006D129F"/>
    <w:rsid w:val="006D32B3"/>
    <w:rsid w:val="006D5851"/>
    <w:rsid w:val="006D743C"/>
    <w:rsid w:val="006D7B97"/>
    <w:rsid w:val="006E1C2F"/>
    <w:rsid w:val="006E488F"/>
    <w:rsid w:val="006E4CEE"/>
    <w:rsid w:val="006F1B33"/>
    <w:rsid w:val="007068A4"/>
    <w:rsid w:val="00706B0C"/>
    <w:rsid w:val="00713291"/>
    <w:rsid w:val="00722966"/>
    <w:rsid w:val="007243AC"/>
    <w:rsid w:val="00726F67"/>
    <w:rsid w:val="0073085A"/>
    <w:rsid w:val="00731AFD"/>
    <w:rsid w:val="007323BA"/>
    <w:rsid w:val="00735A40"/>
    <w:rsid w:val="007507A1"/>
    <w:rsid w:val="00753BF0"/>
    <w:rsid w:val="00754A2B"/>
    <w:rsid w:val="007576F1"/>
    <w:rsid w:val="00757A66"/>
    <w:rsid w:val="00760571"/>
    <w:rsid w:val="007613AF"/>
    <w:rsid w:val="00761970"/>
    <w:rsid w:val="007675EE"/>
    <w:rsid w:val="007707E1"/>
    <w:rsid w:val="00774B41"/>
    <w:rsid w:val="007771F8"/>
    <w:rsid w:val="00781184"/>
    <w:rsid w:val="0078282D"/>
    <w:rsid w:val="007904C6"/>
    <w:rsid w:val="0079149B"/>
    <w:rsid w:val="007B1163"/>
    <w:rsid w:val="007B4716"/>
    <w:rsid w:val="007C5398"/>
    <w:rsid w:val="007C564B"/>
    <w:rsid w:val="007D2295"/>
    <w:rsid w:val="007E4AA0"/>
    <w:rsid w:val="007F0109"/>
    <w:rsid w:val="007F17DE"/>
    <w:rsid w:val="007F1E3F"/>
    <w:rsid w:val="007F4078"/>
    <w:rsid w:val="007F44C3"/>
    <w:rsid w:val="007F6E9A"/>
    <w:rsid w:val="00803E0E"/>
    <w:rsid w:val="0080467A"/>
    <w:rsid w:val="00805FB7"/>
    <w:rsid w:val="008201F3"/>
    <w:rsid w:val="00821A99"/>
    <w:rsid w:val="00835798"/>
    <w:rsid w:val="00836D6A"/>
    <w:rsid w:val="00836E4E"/>
    <w:rsid w:val="00840935"/>
    <w:rsid w:val="0085019A"/>
    <w:rsid w:val="008555EF"/>
    <w:rsid w:val="00857ECE"/>
    <w:rsid w:val="00862744"/>
    <w:rsid w:val="00865B16"/>
    <w:rsid w:val="00874540"/>
    <w:rsid w:val="00874F89"/>
    <w:rsid w:val="008759B5"/>
    <w:rsid w:val="008809A7"/>
    <w:rsid w:val="008839C0"/>
    <w:rsid w:val="00890433"/>
    <w:rsid w:val="0089198B"/>
    <w:rsid w:val="008A1155"/>
    <w:rsid w:val="008A5007"/>
    <w:rsid w:val="008B3126"/>
    <w:rsid w:val="008B7266"/>
    <w:rsid w:val="008C0BEE"/>
    <w:rsid w:val="008C1438"/>
    <w:rsid w:val="008C7A5F"/>
    <w:rsid w:val="008D6FC4"/>
    <w:rsid w:val="008E26B2"/>
    <w:rsid w:val="008E737F"/>
    <w:rsid w:val="008E7D0B"/>
    <w:rsid w:val="008F4DA1"/>
    <w:rsid w:val="00901CB8"/>
    <w:rsid w:val="00904506"/>
    <w:rsid w:val="00911654"/>
    <w:rsid w:val="00913308"/>
    <w:rsid w:val="009156C3"/>
    <w:rsid w:val="00923231"/>
    <w:rsid w:val="0093721F"/>
    <w:rsid w:val="00946B8F"/>
    <w:rsid w:val="00950925"/>
    <w:rsid w:val="00951BA6"/>
    <w:rsid w:val="00954440"/>
    <w:rsid w:val="009605CE"/>
    <w:rsid w:val="00975AE8"/>
    <w:rsid w:val="009854A4"/>
    <w:rsid w:val="009925D6"/>
    <w:rsid w:val="00994E16"/>
    <w:rsid w:val="009A0970"/>
    <w:rsid w:val="009B0B73"/>
    <w:rsid w:val="009B0F5D"/>
    <w:rsid w:val="009B247D"/>
    <w:rsid w:val="009B53B7"/>
    <w:rsid w:val="009C00A3"/>
    <w:rsid w:val="009C5F07"/>
    <w:rsid w:val="009D1607"/>
    <w:rsid w:val="009D3831"/>
    <w:rsid w:val="009D583C"/>
    <w:rsid w:val="009D7B7F"/>
    <w:rsid w:val="009E49E8"/>
    <w:rsid w:val="009E5932"/>
    <w:rsid w:val="009E6B59"/>
    <w:rsid w:val="009F1F65"/>
    <w:rsid w:val="009F3F83"/>
    <w:rsid w:val="009F51E7"/>
    <w:rsid w:val="009F5D5E"/>
    <w:rsid w:val="00A01538"/>
    <w:rsid w:val="00A15B00"/>
    <w:rsid w:val="00A34430"/>
    <w:rsid w:val="00A34719"/>
    <w:rsid w:val="00A47656"/>
    <w:rsid w:val="00A725B6"/>
    <w:rsid w:val="00A72D37"/>
    <w:rsid w:val="00A738D3"/>
    <w:rsid w:val="00A8347C"/>
    <w:rsid w:val="00A86A2B"/>
    <w:rsid w:val="00A86C43"/>
    <w:rsid w:val="00A94EB1"/>
    <w:rsid w:val="00AA1007"/>
    <w:rsid w:val="00AA4506"/>
    <w:rsid w:val="00AB31A3"/>
    <w:rsid w:val="00AD0B8B"/>
    <w:rsid w:val="00AD2044"/>
    <w:rsid w:val="00AD4A2E"/>
    <w:rsid w:val="00AD5813"/>
    <w:rsid w:val="00AF32BA"/>
    <w:rsid w:val="00AF4EB3"/>
    <w:rsid w:val="00B00ED3"/>
    <w:rsid w:val="00B03B7A"/>
    <w:rsid w:val="00B11B7C"/>
    <w:rsid w:val="00B12C35"/>
    <w:rsid w:val="00B13400"/>
    <w:rsid w:val="00B1764E"/>
    <w:rsid w:val="00B267A8"/>
    <w:rsid w:val="00B31B76"/>
    <w:rsid w:val="00B34FAF"/>
    <w:rsid w:val="00B435D6"/>
    <w:rsid w:val="00B520B0"/>
    <w:rsid w:val="00B63236"/>
    <w:rsid w:val="00B820FC"/>
    <w:rsid w:val="00B839B3"/>
    <w:rsid w:val="00B84DDC"/>
    <w:rsid w:val="00B85F1A"/>
    <w:rsid w:val="00B978E5"/>
    <w:rsid w:val="00BA06F5"/>
    <w:rsid w:val="00BB6C31"/>
    <w:rsid w:val="00BC0D49"/>
    <w:rsid w:val="00BC63EA"/>
    <w:rsid w:val="00BD4508"/>
    <w:rsid w:val="00BD7DBB"/>
    <w:rsid w:val="00BE01C3"/>
    <w:rsid w:val="00BE653A"/>
    <w:rsid w:val="00BF2711"/>
    <w:rsid w:val="00BF7F61"/>
    <w:rsid w:val="00C04960"/>
    <w:rsid w:val="00C101BD"/>
    <w:rsid w:val="00C13B81"/>
    <w:rsid w:val="00C20BCE"/>
    <w:rsid w:val="00C27231"/>
    <w:rsid w:val="00C33ED1"/>
    <w:rsid w:val="00C434C6"/>
    <w:rsid w:val="00C44B5E"/>
    <w:rsid w:val="00C47A6D"/>
    <w:rsid w:val="00C5597D"/>
    <w:rsid w:val="00C5682A"/>
    <w:rsid w:val="00C5790F"/>
    <w:rsid w:val="00C57DA6"/>
    <w:rsid w:val="00C65A2A"/>
    <w:rsid w:val="00C721C3"/>
    <w:rsid w:val="00C7258B"/>
    <w:rsid w:val="00C726D0"/>
    <w:rsid w:val="00C75C8A"/>
    <w:rsid w:val="00C77085"/>
    <w:rsid w:val="00C956D0"/>
    <w:rsid w:val="00C97300"/>
    <w:rsid w:val="00CA0E43"/>
    <w:rsid w:val="00CA5A5C"/>
    <w:rsid w:val="00CA7A2A"/>
    <w:rsid w:val="00CB14CD"/>
    <w:rsid w:val="00CB4224"/>
    <w:rsid w:val="00CB4A27"/>
    <w:rsid w:val="00CC09B2"/>
    <w:rsid w:val="00CC424B"/>
    <w:rsid w:val="00CC6238"/>
    <w:rsid w:val="00CD5655"/>
    <w:rsid w:val="00CD7000"/>
    <w:rsid w:val="00CE3A1F"/>
    <w:rsid w:val="00CF0156"/>
    <w:rsid w:val="00D04079"/>
    <w:rsid w:val="00D2075F"/>
    <w:rsid w:val="00D226B9"/>
    <w:rsid w:val="00D42988"/>
    <w:rsid w:val="00D532AF"/>
    <w:rsid w:val="00D53A91"/>
    <w:rsid w:val="00D55FBB"/>
    <w:rsid w:val="00D60417"/>
    <w:rsid w:val="00D641CC"/>
    <w:rsid w:val="00D66FA6"/>
    <w:rsid w:val="00D6712B"/>
    <w:rsid w:val="00D7578E"/>
    <w:rsid w:val="00D83F9C"/>
    <w:rsid w:val="00D86AB0"/>
    <w:rsid w:val="00D930AE"/>
    <w:rsid w:val="00D961CB"/>
    <w:rsid w:val="00DA2257"/>
    <w:rsid w:val="00DA2BCB"/>
    <w:rsid w:val="00DB059E"/>
    <w:rsid w:val="00DC4575"/>
    <w:rsid w:val="00DC4988"/>
    <w:rsid w:val="00DD1E55"/>
    <w:rsid w:val="00DD330D"/>
    <w:rsid w:val="00DD3753"/>
    <w:rsid w:val="00DD4115"/>
    <w:rsid w:val="00DE576D"/>
    <w:rsid w:val="00DE6B3B"/>
    <w:rsid w:val="00DF1992"/>
    <w:rsid w:val="00DF6721"/>
    <w:rsid w:val="00E00A86"/>
    <w:rsid w:val="00E01CF5"/>
    <w:rsid w:val="00E04685"/>
    <w:rsid w:val="00E05D4D"/>
    <w:rsid w:val="00E139A0"/>
    <w:rsid w:val="00E14598"/>
    <w:rsid w:val="00E15A1C"/>
    <w:rsid w:val="00E244F4"/>
    <w:rsid w:val="00E32D4B"/>
    <w:rsid w:val="00E33E60"/>
    <w:rsid w:val="00E42FE9"/>
    <w:rsid w:val="00E44D60"/>
    <w:rsid w:val="00E57052"/>
    <w:rsid w:val="00E60075"/>
    <w:rsid w:val="00E60AC1"/>
    <w:rsid w:val="00E610EE"/>
    <w:rsid w:val="00E61878"/>
    <w:rsid w:val="00E66A01"/>
    <w:rsid w:val="00E6729B"/>
    <w:rsid w:val="00E6743B"/>
    <w:rsid w:val="00E72198"/>
    <w:rsid w:val="00E76D06"/>
    <w:rsid w:val="00E90BAB"/>
    <w:rsid w:val="00EA3A94"/>
    <w:rsid w:val="00EA3CA5"/>
    <w:rsid w:val="00EA41EF"/>
    <w:rsid w:val="00EB6EC2"/>
    <w:rsid w:val="00EC261D"/>
    <w:rsid w:val="00EC2AB9"/>
    <w:rsid w:val="00EC49C6"/>
    <w:rsid w:val="00EC5240"/>
    <w:rsid w:val="00ED23F1"/>
    <w:rsid w:val="00EE062C"/>
    <w:rsid w:val="00EE26F8"/>
    <w:rsid w:val="00EE3C85"/>
    <w:rsid w:val="00EE4453"/>
    <w:rsid w:val="00EE7592"/>
    <w:rsid w:val="00EF3BED"/>
    <w:rsid w:val="00F060F1"/>
    <w:rsid w:val="00F06E06"/>
    <w:rsid w:val="00F20936"/>
    <w:rsid w:val="00F22D46"/>
    <w:rsid w:val="00F246BB"/>
    <w:rsid w:val="00F27254"/>
    <w:rsid w:val="00F32321"/>
    <w:rsid w:val="00F35BD0"/>
    <w:rsid w:val="00F40264"/>
    <w:rsid w:val="00F41894"/>
    <w:rsid w:val="00F422AE"/>
    <w:rsid w:val="00F45A3F"/>
    <w:rsid w:val="00F46B66"/>
    <w:rsid w:val="00F6374C"/>
    <w:rsid w:val="00F7025A"/>
    <w:rsid w:val="00F71347"/>
    <w:rsid w:val="00F848C5"/>
    <w:rsid w:val="00F90B23"/>
    <w:rsid w:val="00FA7AF3"/>
    <w:rsid w:val="00FB0076"/>
    <w:rsid w:val="00FB1051"/>
    <w:rsid w:val="00FB12D1"/>
    <w:rsid w:val="00FB55F5"/>
    <w:rsid w:val="00FB653E"/>
    <w:rsid w:val="00FB71CF"/>
    <w:rsid w:val="00FC2BDD"/>
    <w:rsid w:val="00FE604F"/>
    <w:rsid w:val="00FF0888"/>
    <w:rsid w:val="00FF1C02"/>
    <w:rsid w:val="00FF5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E91BA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D50"/>
    <w:pPr>
      <w:ind w:left="720"/>
      <w:contextualSpacing/>
    </w:pPr>
  </w:style>
  <w:style w:type="character" w:styleId="Hyperlink">
    <w:name w:val="Hyperlink"/>
    <w:rsid w:val="000B469C"/>
    <w:rPr>
      <w:color w:val="000080"/>
      <w:u w:val="single"/>
    </w:rPr>
  </w:style>
  <w:style w:type="paragraph" w:styleId="Header">
    <w:name w:val="header"/>
    <w:basedOn w:val="Normal"/>
    <w:link w:val="HeaderChar"/>
    <w:uiPriority w:val="99"/>
    <w:unhideWhenUsed/>
    <w:rsid w:val="001D189F"/>
    <w:pPr>
      <w:tabs>
        <w:tab w:val="center" w:pos="4320"/>
        <w:tab w:val="right" w:pos="8640"/>
      </w:tabs>
    </w:pPr>
  </w:style>
  <w:style w:type="character" w:customStyle="1" w:styleId="HeaderChar">
    <w:name w:val="Header Char"/>
    <w:basedOn w:val="DefaultParagraphFont"/>
    <w:link w:val="Header"/>
    <w:uiPriority w:val="99"/>
    <w:rsid w:val="001D189F"/>
  </w:style>
  <w:style w:type="paragraph" w:styleId="Footer">
    <w:name w:val="footer"/>
    <w:basedOn w:val="Normal"/>
    <w:link w:val="FooterChar"/>
    <w:uiPriority w:val="99"/>
    <w:unhideWhenUsed/>
    <w:rsid w:val="001D189F"/>
    <w:pPr>
      <w:tabs>
        <w:tab w:val="center" w:pos="4320"/>
        <w:tab w:val="right" w:pos="8640"/>
      </w:tabs>
    </w:pPr>
  </w:style>
  <w:style w:type="character" w:customStyle="1" w:styleId="FooterChar">
    <w:name w:val="Footer Char"/>
    <w:basedOn w:val="DefaultParagraphFont"/>
    <w:link w:val="Footer"/>
    <w:uiPriority w:val="99"/>
    <w:rsid w:val="001D189F"/>
  </w:style>
  <w:style w:type="character" w:styleId="PageNumber">
    <w:name w:val="page number"/>
    <w:basedOn w:val="DefaultParagraphFont"/>
    <w:uiPriority w:val="99"/>
    <w:semiHidden/>
    <w:unhideWhenUsed/>
    <w:rsid w:val="001D189F"/>
  </w:style>
  <w:style w:type="table" w:styleId="TableGrid">
    <w:name w:val="Table Grid"/>
    <w:basedOn w:val="TableNormal"/>
    <w:uiPriority w:val="59"/>
    <w:rsid w:val="001D1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E4453"/>
    <w:rPr>
      <w:color w:val="800080" w:themeColor="followedHyperlink"/>
      <w:u w:val="single"/>
    </w:rPr>
  </w:style>
  <w:style w:type="paragraph" w:styleId="BalloonText">
    <w:name w:val="Balloon Text"/>
    <w:basedOn w:val="Normal"/>
    <w:link w:val="BalloonTextChar"/>
    <w:uiPriority w:val="99"/>
    <w:semiHidden/>
    <w:unhideWhenUsed/>
    <w:rsid w:val="00AD4A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4A2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4140">
      <w:bodyDiv w:val="1"/>
      <w:marLeft w:val="0"/>
      <w:marRight w:val="0"/>
      <w:marTop w:val="0"/>
      <w:marBottom w:val="0"/>
      <w:divBdr>
        <w:top w:val="none" w:sz="0" w:space="0" w:color="auto"/>
        <w:left w:val="none" w:sz="0" w:space="0" w:color="auto"/>
        <w:bottom w:val="none" w:sz="0" w:space="0" w:color="auto"/>
        <w:right w:val="none" w:sz="0" w:space="0" w:color="auto"/>
      </w:divBdr>
    </w:div>
    <w:div w:id="275992619">
      <w:bodyDiv w:val="1"/>
      <w:marLeft w:val="0"/>
      <w:marRight w:val="0"/>
      <w:marTop w:val="0"/>
      <w:marBottom w:val="0"/>
      <w:divBdr>
        <w:top w:val="none" w:sz="0" w:space="0" w:color="auto"/>
        <w:left w:val="none" w:sz="0" w:space="0" w:color="auto"/>
        <w:bottom w:val="none" w:sz="0" w:space="0" w:color="auto"/>
        <w:right w:val="none" w:sz="0" w:space="0" w:color="auto"/>
      </w:divBdr>
    </w:div>
    <w:div w:id="596988768">
      <w:bodyDiv w:val="1"/>
      <w:marLeft w:val="0"/>
      <w:marRight w:val="0"/>
      <w:marTop w:val="0"/>
      <w:marBottom w:val="0"/>
      <w:divBdr>
        <w:top w:val="none" w:sz="0" w:space="0" w:color="auto"/>
        <w:left w:val="none" w:sz="0" w:space="0" w:color="auto"/>
        <w:bottom w:val="none" w:sz="0" w:space="0" w:color="auto"/>
        <w:right w:val="none" w:sz="0" w:space="0" w:color="auto"/>
      </w:divBdr>
    </w:div>
    <w:div w:id="668826900">
      <w:bodyDiv w:val="1"/>
      <w:marLeft w:val="0"/>
      <w:marRight w:val="0"/>
      <w:marTop w:val="0"/>
      <w:marBottom w:val="0"/>
      <w:divBdr>
        <w:top w:val="none" w:sz="0" w:space="0" w:color="auto"/>
        <w:left w:val="none" w:sz="0" w:space="0" w:color="auto"/>
        <w:bottom w:val="none" w:sz="0" w:space="0" w:color="auto"/>
        <w:right w:val="none" w:sz="0" w:space="0" w:color="auto"/>
      </w:divBdr>
    </w:div>
    <w:div w:id="682518077">
      <w:bodyDiv w:val="1"/>
      <w:marLeft w:val="0"/>
      <w:marRight w:val="0"/>
      <w:marTop w:val="0"/>
      <w:marBottom w:val="0"/>
      <w:divBdr>
        <w:top w:val="none" w:sz="0" w:space="0" w:color="auto"/>
        <w:left w:val="none" w:sz="0" w:space="0" w:color="auto"/>
        <w:bottom w:val="none" w:sz="0" w:space="0" w:color="auto"/>
        <w:right w:val="none" w:sz="0" w:space="0" w:color="auto"/>
      </w:divBdr>
    </w:div>
    <w:div w:id="776869906">
      <w:bodyDiv w:val="1"/>
      <w:marLeft w:val="0"/>
      <w:marRight w:val="0"/>
      <w:marTop w:val="0"/>
      <w:marBottom w:val="0"/>
      <w:divBdr>
        <w:top w:val="none" w:sz="0" w:space="0" w:color="auto"/>
        <w:left w:val="none" w:sz="0" w:space="0" w:color="auto"/>
        <w:bottom w:val="none" w:sz="0" w:space="0" w:color="auto"/>
        <w:right w:val="none" w:sz="0" w:space="0" w:color="auto"/>
      </w:divBdr>
    </w:div>
    <w:div w:id="790898598">
      <w:bodyDiv w:val="1"/>
      <w:marLeft w:val="0"/>
      <w:marRight w:val="0"/>
      <w:marTop w:val="0"/>
      <w:marBottom w:val="0"/>
      <w:divBdr>
        <w:top w:val="none" w:sz="0" w:space="0" w:color="auto"/>
        <w:left w:val="none" w:sz="0" w:space="0" w:color="auto"/>
        <w:bottom w:val="none" w:sz="0" w:space="0" w:color="auto"/>
        <w:right w:val="none" w:sz="0" w:space="0" w:color="auto"/>
      </w:divBdr>
    </w:div>
    <w:div w:id="1058481833">
      <w:bodyDiv w:val="1"/>
      <w:marLeft w:val="0"/>
      <w:marRight w:val="0"/>
      <w:marTop w:val="0"/>
      <w:marBottom w:val="0"/>
      <w:divBdr>
        <w:top w:val="none" w:sz="0" w:space="0" w:color="auto"/>
        <w:left w:val="none" w:sz="0" w:space="0" w:color="auto"/>
        <w:bottom w:val="none" w:sz="0" w:space="0" w:color="auto"/>
        <w:right w:val="none" w:sz="0" w:space="0" w:color="auto"/>
      </w:divBdr>
      <w:divsChild>
        <w:div w:id="1616867434">
          <w:marLeft w:val="0"/>
          <w:marRight w:val="0"/>
          <w:marTop w:val="0"/>
          <w:marBottom w:val="0"/>
          <w:divBdr>
            <w:top w:val="none" w:sz="0" w:space="0" w:color="auto"/>
            <w:left w:val="none" w:sz="0" w:space="0" w:color="auto"/>
            <w:bottom w:val="none" w:sz="0" w:space="0" w:color="auto"/>
            <w:right w:val="none" w:sz="0" w:space="0" w:color="auto"/>
          </w:divBdr>
        </w:div>
        <w:div w:id="1292396049">
          <w:marLeft w:val="0"/>
          <w:marRight w:val="0"/>
          <w:marTop w:val="0"/>
          <w:marBottom w:val="0"/>
          <w:divBdr>
            <w:top w:val="none" w:sz="0" w:space="0" w:color="auto"/>
            <w:left w:val="none" w:sz="0" w:space="0" w:color="auto"/>
            <w:bottom w:val="none" w:sz="0" w:space="0" w:color="auto"/>
            <w:right w:val="none" w:sz="0" w:space="0" w:color="auto"/>
          </w:divBdr>
        </w:div>
        <w:div w:id="1049957983">
          <w:marLeft w:val="0"/>
          <w:marRight w:val="0"/>
          <w:marTop w:val="0"/>
          <w:marBottom w:val="0"/>
          <w:divBdr>
            <w:top w:val="none" w:sz="0" w:space="0" w:color="auto"/>
            <w:left w:val="none" w:sz="0" w:space="0" w:color="auto"/>
            <w:bottom w:val="none" w:sz="0" w:space="0" w:color="auto"/>
            <w:right w:val="none" w:sz="0" w:space="0" w:color="auto"/>
          </w:divBdr>
        </w:div>
        <w:div w:id="1104572142">
          <w:marLeft w:val="0"/>
          <w:marRight w:val="0"/>
          <w:marTop w:val="0"/>
          <w:marBottom w:val="0"/>
          <w:divBdr>
            <w:top w:val="none" w:sz="0" w:space="0" w:color="auto"/>
            <w:left w:val="none" w:sz="0" w:space="0" w:color="auto"/>
            <w:bottom w:val="none" w:sz="0" w:space="0" w:color="auto"/>
            <w:right w:val="none" w:sz="0" w:space="0" w:color="auto"/>
          </w:divBdr>
        </w:div>
      </w:divsChild>
    </w:div>
    <w:div w:id="1411584146">
      <w:bodyDiv w:val="1"/>
      <w:marLeft w:val="0"/>
      <w:marRight w:val="0"/>
      <w:marTop w:val="0"/>
      <w:marBottom w:val="0"/>
      <w:divBdr>
        <w:top w:val="none" w:sz="0" w:space="0" w:color="auto"/>
        <w:left w:val="none" w:sz="0" w:space="0" w:color="auto"/>
        <w:bottom w:val="none" w:sz="0" w:space="0" w:color="auto"/>
        <w:right w:val="none" w:sz="0" w:space="0" w:color="auto"/>
      </w:divBdr>
    </w:div>
    <w:div w:id="1866862154">
      <w:bodyDiv w:val="1"/>
      <w:marLeft w:val="0"/>
      <w:marRight w:val="0"/>
      <w:marTop w:val="0"/>
      <w:marBottom w:val="0"/>
      <w:divBdr>
        <w:top w:val="none" w:sz="0" w:space="0" w:color="auto"/>
        <w:left w:val="none" w:sz="0" w:space="0" w:color="auto"/>
        <w:bottom w:val="none" w:sz="0" w:space="0" w:color="auto"/>
        <w:right w:val="none" w:sz="0" w:space="0" w:color="auto"/>
      </w:divBdr>
    </w:div>
    <w:div w:id="2004776653">
      <w:bodyDiv w:val="1"/>
      <w:marLeft w:val="0"/>
      <w:marRight w:val="0"/>
      <w:marTop w:val="0"/>
      <w:marBottom w:val="0"/>
      <w:divBdr>
        <w:top w:val="none" w:sz="0" w:space="0" w:color="auto"/>
        <w:left w:val="none" w:sz="0" w:space="0" w:color="auto"/>
        <w:bottom w:val="none" w:sz="0" w:space="0" w:color="auto"/>
        <w:right w:val="none" w:sz="0" w:space="0" w:color="auto"/>
      </w:divBdr>
    </w:div>
    <w:div w:id="2102793577">
      <w:bodyDiv w:val="1"/>
      <w:marLeft w:val="0"/>
      <w:marRight w:val="0"/>
      <w:marTop w:val="0"/>
      <w:marBottom w:val="0"/>
      <w:divBdr>
        <w:top w:val="none" w:sz="0" w:space="0" w:color="auto"/>
        <w:left w:val="none" w:sz="0" w:space="0" w:color="auto"/>
        <w:bottom w:val="none" w:sz="0" w:space="0" w:color="auto"/>
        <w:right w:val="none" w:sz="0" w:space="0" w:color="auto"/>
      </w:divBdr>
      <w:divsChild>
        <w:div w:id="15477225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448789">
              <w:marLeft w:val="0"/>
              <w:marRight w:val="0"/>
              <w:marTop w:val="0"/>
              <w:marBottom w:val="0"/>
              <w:divBdr>
                <w:top w:val="none" w:sz="0" w:space="0" w:color="auto"/>
                <w:left w:val="none" w:sz="0" w:space="0" w:color="auto"/>
                <w:bottom w:val="none" w:sz="0" w:space="0" w:color="auto"/>
                <w:right w:val="none" w:sz="0" w:space="0" w:color="auto"/>
              </w:divBdr>
              <w:divsChild>
                <w:div w:id="1641184510">
                  <w:marLeft w:val="720"/>
                  <w:marRight w:val="0"/>
                  <w:marTop w:val="0"/>
                  <w:marBottom w:val="0"/>
                  <w:divBdr>
                    <w:top w:val="none" w:sz="0" w:space="0" w:color="auto"/>
                    <w:left w:val="none" w:sz="0" w:space="0" w:color="auto"/>
                    <w:bottom w:val="none" w:sz="0" w:space="0" w:color="auto"/>
                    <w:right w:val="none" w:sz="0" w:space="0" w:color="auto"/>
                  </w:divBdr>
                </w:div>
                <w:div w:id="1091120157">
                  <w:marLeft w:val="720"/>
                  <w:marRight w:val="0"/>
                  <w:marTop w:val="0"/>
                  <w:marBottom w:val="0"/>
                  <w:divBdr>
                    <w:top w:val="none" w:sz="0" w:space="0" w:color="auto"/>
                    <w:left w:val="none" w:sz="0" w:space="0" w:color="auto"/>
                    <w:bottom w:val="none" w:sz="0" w:space="0" w:color="auto"/>
                    <w:right w:val="none" w:sz="0" w:space="0" w:color="auto"/>
                  </w:divBdr>
                </w:div>
                <w:div w:id="1925652217">
                  <w:marLeft w:val="720"/>
                  <w:marRight w:val="0"/>
                  <w:marTop w:val="0"/>
                  <w:marBottom w:val="0"/>
                  <w:divBdr>
                    <w:top w:val="none" w:sz="0" w:space="0" w:color="auto"/>
                    <w:left w:val="none" w:sz="0" w:space="0" w:color="auto"/>
                    <w:bottom w:val="none" w:sz="0" w:space="0" w:color="auto"/>
                    <w:right w:val="none" w:sz="0" w:space="0" w:color="auto"/>
                  </w:divBdr>
                </w:div>
                <w:div w:id="1288315588">
                  <w:marLeft w:val="720"/>
                  <w:marRight w:val="0"/>
                  <w:marTop w:val="0"/>
                  <w:marBottom w:val="0"/>
                  <w:divBdr>
                    <w:top w:val="none" w:sz="0" w:space="0" w:color="auto"/>
                    <w:left w:val="none" w:sz="0" w:space="0" w:color="auto"/>
                    <w:bottom w:val="none" w:sz="0" w:space="0" w:color="auto"/>
                    <w:right w:val="none" w:sz="0" w:space="0" w:color="auto"/>
                  </w:divBdr>
                </w:div>
                <w:div w:id="150400675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311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side.ewu.edu/ds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rlemelin@ewu.edu" TargetMode="External"/><Relationship Id="rId12" Type="http://schemas.openxmlformats.org/officeDocument/2006/relationships/hyperlink" Target="https://access.ewu.edu/police/comprehensive-emergency-management-plan/emergency-respons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ewu.edu/policies/policies-and-procedures/wac-172-90-student-academic-integrity-3/" TargetMode="External"/><Relationship Id="rId5" Type="http://schemas.openxmlformats.org/officeDocument/2006/relationships/footnotes" Target="footnotes.xml"/><Relationship Id="rId15" Type="http://schemas.openxmlformats.org/officeDocument/2006/relationships/hyperlink" Target="https://inside.ewu.edu/student-life/resources/holidays-and-religious-accommodations-request/" TargetMode="External"/><Relationship Id="rId23" Type="http://schemas.openxmlformats.org/officeDocument/2006/relationships/theme" Target="theme/theme1.xml"/><Relationship Id="rId10" Type="http://schemas.openxmlformats.org/officeDocument/2006/relationships/hyperlink" Target="https://access.ewu.edu/it/student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ites.ewu.edu/policies/policies-and-procedures/ap-303-23-classroom-attendance/" TargetMode="External"/><Relationship Id="rId14" Type="http://schemas.openxmlformats.org/officeDocument/2006/relationships/hyperlink" Target="https://inside.ewu.edu/polic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Witter</dc:creator>
  <cp:keywords/>
  <dc:description/>
  <cp:lastModifiedBy>Lemelin, Robert</cp:lastModifiedBy>
  <cp:revision>3</cp:revision>
  <cp:lastPrinted>2017-02-05T17:34:00Z</cp:lastPrinted>
  <dcterms:created xsi:type="dcterms:W3CDTF">2020-01-06T03:09:00Z</dcterms:created>
  <dcterms:modified xsi:type="dcterms:W3CDTF">2020-01-06T03:09:00Z</dcterms:modified>
</cp:coreProperties>
</file>