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CA2" w:rsidRPr="00884CA2" w:rsidRDefault="00884CA2" w:rsidP="00884CA2">
      <w:pPr>
        <w:widowControl/>
        <w:shd w:val="clear" w:color="auto" w:fill="FFFFFF"/>
        <w:jc w:val="left"/>
        <w:outlineLvl w:val="0"/>
        <w:rPr>
          <w:rFonts w:ascii="Arial" w:hAnsi="Arial" w:cs="Arial"/>
          <w:color w:val="000000"/>
          <w:kern w:val="36"/>
          <w:sz w:val="41"/>
          <w:szCs w:val="41"/>
        </w:rPr>
      </w:pPr>
      <w:r w:rsidRPr="00884CA2">
        <w:rPr>
          <w:rFonts w:ascii="Arial" w:hAnsi="Arial" w:cs="Arial"/>
          <w:color w:val="000000"/>
          <w:kern w:val="36"/>
          <w:sz w:val="41"/>
          <w:szCs w:val="41"/>
        </w:rPr>
        <w:t xml:space="preserve">Java </w:t>
      </w:r>
      <w:r w:rsidRPr="00884CA2">
        <w:rPr>
          <w:rFonts w:ascii="Arial" w:hAnsi="Arial" w:cs="Arial"/>
          <w:color w:val="000000"/>
          <w:kern w:val="36"/>
          <w:sz w:val="41"/>
          <w:szCs w:val="41"/>
        </w:rPr>
        <w:t>理论与实践</w:t>
      </w:r>
      <w:r w:rsidRPr="00884CA2">
        <w:rPr>
          <w:rFonts w:ascii="Arial" w:hAnsi="Arial" w:cs="Arial"/>
          <w:color w:val="000000"/>
          <w:kern w:val="36"/>
          <w:sz w:val="41"/>
          <w:szCs w:val="41"/>
        </w:rPr>
        <w:t xml:space="preserve">: </w:t>
      </w:r>
      <w:r w:rsidRPr="00884CA2">
        <w:rPr>
          <w:rFonts w:ascii="Arial" w:hAnsi="Arial" w:cs="Arial"/>
          <w:color w:val="000000"/>
          <w:kern w:val="36"/>
          <w:sz w:val="41"/>
          <w:szCs w:val="41"/>
        </w:rPr>
        <w:t>变还是不变</w:t>
      </w:r>
    </w:p>
    <w:p w:rsidR="003B39FC" w:rsidRDefault="003B39FC">
      <w:pPr>
        <w:rPr>
          <w:rFonts w:hint="eastAsia"/>
        </w:rPr>
      </w:pPr>
    </w:p>
    <w:p w:rsidR="00884CA2" w:rsidRDefault="00106FF6">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不变对象具有许多能更方便地使用它们的特性，包括不严格的同步需求和不必考虑数据讹误就能自由地共享和高速缓存对象引用。尽管不变性可能未必对于所有类都有意义，但大多数程序中至少有一些类将受益于不可变。在本月的</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Fonts w:ascii="Arial" w:hAnsi="Arial" w:cs="Arial"/>
          <w:color w:val="000000"/>
          <w:sz w:val="20"/>
          <w:szCs w:val="20"/>
          <w:shd w:val="clear" w:color="auto" w:fill="FFFFFF"/>
        </w:rPr>
        <w:t>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说明了不变性的一些长处和构造不变类的一些准则。</w:t>
      </w:r>
    </w:p>
    <w:p w:rsidR="00106FF6" w:rsidRDefault="00106FF6">
      <w:pPr>
        <w:rPr>
          <w:rFonts w:ascii="Arial" w:hAnsi="Arial" w:cs="Arial" w:hint="eastAsia"/>
          <w:color w:val="000000"/>
          <w:sz w:val="20"/>
          <w:szCs w:val="20"/>
          <w:shd w:val="clear" w:color="auto" w:fill="FFFFFF"/>
        </w:rPr>
      </w:pPr>
    </w:p>
    <w:p w:rsidR="00106FF6" w:rsidRDefault="00106FF6">
      <w:pPr>
        <w:rPr>
          <w:rFonts w:ascii="Arial" w:hAnsi="Arial" w:cs="Arial" w:hint="eastAsia"/>
          <w:color w:val="000000"/>
          <w:sz w:val="20"/>
          <w:szCs w:val="20"/>
          <w:shd w:val="clear" w:color="auto" w:fill="FFFFFF"/>
        </w:rPr>
      </w:pP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不变对象是指在实例化后其外部可见状态无法更改的对象。</w:t>
      </w:r>
      <w:r>
        <w:rPr>
          <w:rFonts w:ascii="Arial" w:hAnsi="Arial" w:cs="Arial"/>
          <w:color w:val="000000"/>
          <w:sz w:val="18"/>
          <w:szCs w:val="18"/>
        </w:rPr>
        <w:t xml:space="preserve">Java </w:t>
      </w:r>
      <w:r>
        <w:rPr>
          <w:rFonts w:ascii="Arial" w:hAnsi="Arial" w:cs="Arial"/>
          <w:color w:val="000000"/>
          <w:sz w:val="18"/>
          <w:szCs w:val="18"/>
        </w:rPr>
        <w:t>类库中的</w:t>
      </w:r>
      <w:r>
        <w:rPr>
          <w:rStyle w:val="apple-converted-space"/>
          <w:rFonts w:ascii="Arial" w:hAnsi="Arial" w:cs="Arial"/>
          <w:color w:val="000000"/>
          <w:sz w:val="18"/>
          <w:szCs w:val="18"/>
        </w:rPr>
        <w:t> </w:t>
      </w:r>
      <w:r>
        <w:rPr>
          <w:rStyle w:val="HTML"/>
          <w:rFonts w:ascii="Courier New" w:hAnsi="Courier New"/>
          <w:color w:val="000000"/>
        </w:rPr>
        <w:t>String</w:t>
      </w:r>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Style w:val="HTML"/>
          <w:rFonts w:ascii="Courier New" w:hAnsi="Courier New"/>
          <w:color w:val="000000"/>
        </w:rPr>
        <w:t>Integer</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olor w:val="000000"/>
        </w:rPr>
        <w:t>BigDecimal</w:t>
      </w:r>
      <w:r>
        <w:rPr>
          <w:rStyle w:val="apple-converted-space"/>
          <w:rFonts w:ascii="Arial" w:hAnsi="Arial" w:cs="Arial"/>
          <w:color w:val="000000"/>
          <w:sz w:val="18"/>
          <w:szCs w:val="18"/>
        </w:rPr>
        <w:t> </w:t>
      </w:r>
      <w:r>
        <w:rPr>
          <w:rFonts w:ascii="Arial" w:hAnsi="Arial" w:cs="Arial"/>
          <w:color w:val="000000"/>
          <w:sz w:val="18"/>
          <w:szCs w:val="18"/>
        </w:rPr>
        <w:t>类就是不变对象的示例</w:t>
      </w:r>
      <w:r>
        <w:rPr>
          <w:rFonts w:ascii="Arial" w:hAnsi="Arial" w:cs="Arial"/>
          <w:color w:val="000000"/>
          <w:sz w:val="18"/>
          <w:szCs w:val="18"/>
        </w:rPr>
        <w:t xml:space="preserve"> ― </w:t>
      </w:r>
      <w:r>
        <w:rPr>
          <w:rFonts w:ascii="Arial" w:hAnsi="Arial" w:cs="Arial"/>
          <w:color w:val="000000"/>
          <w:sz w:val="18"/>
          <w:szCs w:val="18"/>
        </w:rPr>
        <w:t>它们表示在对象的生命期内无法更改的单个值。</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0" w:name="1"/>
      <w:r>
        <w:rPr>
          <w:rStyle w:val="atitle"/>
          <w:rFonts w:ascii="Arial" w:hAnsi="Arial" w:cs="Arial"/>
          <w:b/>
          <w:bCs/>
          <w:color w:val="000000"/>
          <w:sz w:val="27"/>
          <w:szCs w:val="27"/>
        </w:rPr>
        <w:t>不变性的长处</w:t>
      </w:r>
      <w:bookmarkEnd w:id="0"/>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如果正确使用不变类，它们会极大地简化编程。因为它们只能处于一种状态，所以只要正确构造了它们，就决不会陷入不一致的状态。您不必复制或克隆不变对象，就能自由地共享和高速缓存对它们的引用；您可以高速缓存它们的字段或其方法的结果，而不用担心值会不会变成失效的或与对象的其它状态不一致。不变类通常产生最好的映射键。而且，它们本来就是线程安全的，所以不必在线程间同步对它们的访问。</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1" w:name="N10068"/>
      <w:r>
        <w:rPr>
          <w:rStyle w:val="smalltitle"/>
          <w:rFonts w:ascii="Arial" w:hAnsi="Arial" w:cs="Arial"/>
          <w:b/>
          <w:bCs/>
          <w:color w:val="000000"/>
          <w:sz w:val="22"/>
          <w:szCs w:val="22"/>
        </w:rPr>
        <w:t>自由高速缓存</w:t>
      </w:r>
      <w:bookmarkEnd w:id="1"/>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因为不变对象的值没有更改的危险，所以可以自由地高速缓存对它们的引用，而且可以肯定以后的引用仍将引用同一个值。同样地，因为它们的特性无法更改，所以您可以高速缓存它们的字段和其方法的结果。</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如果对象是可变的，就必须在存储对其的引用时引起注意。请考虑清单</w:t>
      </w:r>
      <w:r>
        <w:rPr>
          <w:rFonts w:ascii="Arial" w:hAnsi="Arial" w:cs="Arial"/>
          <w:color w:val="000000"/>
          <w:sz w:val="18"/>
          <w:szCs w:val="18"/>
        </w:rPr>
        <w:t xml:space="preserve"> 1 </w:t>
      </w:r>
      <w:r>
        <w:rPr>
          <w:rFonts w:ascii="Arial" w:hAnsi="Arial" w:cs="Arial"/>
          <w:color w:val="000000"/>
          <w:sz w:val="18"/>
          <w:szCs w:val="18"/>
        </w:rPr>
        <w:t>中的代码，其中排列了两个由调度程序执行的任务。目的是：现在启动第一个任务，而在某一天启动第二个任务。</w:t>
      </w:r>
    </w:p>
    <w:p w:rsidR="00247D12" w:rsidRDefault="00247D12" w:rsidP="00247D12">
      <w:pPr>
        <w:rPr>
          <w:rFonts w:ascii="宋体" w:hAnsi="宋体" w:cs="宋体"/>
          <w:sz w:val="24"/>
        </w:rPr>
      </w:pPr>
      <w:r>
        <w:rPr>
          <w:rFonts w:ascii="Simsun" w:hAnsi="Simsun"/>
          <w:color w:val="000000"/>
          <w:sz w:val="27"/>
          <w:szCs w:val="27"/>
        </w:rPr>
        <w:br/>
      </w:r>
      <w:bookmarkStart w:id="2" w:name="IDAVCW0B"/>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1. </w:t>
      </w:r>
      <w:r>
        <w:rPr>
          <w:rFonts w:ascii="Arial" w:hAnsi="Arial" w:cs="Arial"/>
          <w:b/>
          <w:bCs/>
          <w:color w:val="000000"/>
          <w:szCs w:val="21"/>
          <w:shd w:val="clear" w:color="auto" w:fill="FFFFFF"/>
        </w:rPr>
        <w:t>可变的</w:t>
      </w:r>
      <w:r>
        <w:rPr>
          <w:rFonts w:ascii="Arial" w:hAnsi="Arial" w:cs="Arial"/>
          <w:b/>
          <w:bCs/>
          <w:color w:val="000000"/>
          <w:szCs w:val="21"/>
          <w:shd w:val="clear" w:color="auto" w:fill="FFFFFF"/>
        </w:rPr>
        <w:t xml:space="preserve"> Date </w:t>
      </w:r>
      <w:r>
        <w:rPr>
          <w:rFonts w:ascii="Arial" w:hAnsi="Arial" w:cs="Arial"/>
          <w:b/>
          <w:bCs/>
          <w:color w:val="000000"/>
          <w:szCs w:val="21"/>
          <w:shd w:val="clear" w:color="auto" w:fill="FFFFFF"/>
        </w:rPr>
        <w:t>对象的潜在问题</w:t>
      </w:r>
      <w:bookmarkEnd w:id="2"/>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47D12" w:rsidTr="00247D1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Date d = new Date();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Scheduler.scheduleTask(task1, d);</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d.setTime(d.getTime() + ONE_DAY);</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scheduler.scheduleTask(task2, d);</w:t>
            </w:r>
          </w:p>
        </w:tc>
      </w:tr>
    </w:tbl>
    <w:p w:rsidR="00247D12" w:rsidRDefault="00247D12" w:rsidP="00247D12">
      <w:r>
        <w:rPr>
          <w:rFonts w:ascii="Simsun" w:hAnsi="Simsun"/>
          <w:color w:val="000000"/>
          <w:sz w:val="27"/>
          <w:szCs w:val="27"/>
        </w:rPr>
        <w:br/>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因为</w:t>
      </w:r>
      <w:r>
        <w:rPr>
          <w:rStyle w:val="apple-converted-space"/>
          <w:rFonts w:ascii="Arial" w:hAnsi="Arial" w:cs="Arial"/>
          <w:color w:val="000000"/>
          <w:sz w:val="18"/>
          <w:szCs w:val="18"/>
        </w:rPr>
        <w:t> </w:t>
      </w:r>
      <w:r>
        <w:rPr>
          <w:rStyle w:val="HTML"/>
          <w:rFonts w:ascii="Courier New" w:hAnsi="Courier New" w:cs="Courier New"/>
          <w:color w:val="000000"/>
        </w:rPr>
        <w:t>Date</w:t>
      </w:r>
      <w:r>
        <w:rPr>
          <w:rStyle w:val="apple-converted-space"/>
          <w:rFonts w:ascii="Arial" w:hAnsi="Arial" w:cs="Arial"/>
          <w:color w:val="000000"/>
          <w:sz w:val="18"/>
          <w:szCs w:val="18"/>
        </w:rPr>
        <w:t> </w:t>
      </w:r>
      <w:r>
        <w:rPr>
          <w:rFonts w:ascii="Arial" w:hAnsi="Arial" w:cs="Arial"/>
          <w:color w:val="000000"/>
          <w:sz w:val="18"/>
          <w:szCs w:val="18"/>
        </w:rPr>
        <w:t>是可变的，所以</w:t>
      </w:r>
      <w:r>
        <w:rPr>
          <w:rStyle w:val="apple-converted-space"/>
          <w:rFonts w:ascii="Arial" w:hAnsi="Arial" w:cs="Arial"/>
          <w:color w:val="000000"/>
          <w:sz w:val="18"/>
          <w:szCs w:val="18"/>
        </w:rPr>
        <w:t> </w:t>
      </w:r>
      <w:r>
        <w:rPr>
          <w:rStyle w:val="HTML"/>
          <w:rFonts w:ascii="Courier New" w:hAnsi="Courier New" w:cs="Courier New"/>
          <w:color w:val="000000"/>
        </w:rPr>
        <w:t>scheduleTask</w:t>
      </w:r>
      <w:r>
        <w:rPr>
          <w:rStyle w:val="apple-converted-space"/>
          <w:rFonts w:ascii="Arial" w:hAnsi="Arial" w:cs="Arial"/>
          <w:color w:val="000000"/>
          <w:sz w:val="18"/>
          <w:szCs w:val="18"/>
        </w:rPr>
        <w:t> </w:t>
      </w:r>
      <w:r>
        <w:rPr>
          <w:rFonts w:ascii="Arial" w:hAnsi="Arial" w:cs="Arial"/>
          <w:color w:val="000000"/>
          <w:sz w:val="18"/>
          <w:szCs w:val="18"/>
        </w:rPr>
        <w:t>方法必须小心地用防范措施将日期参数复制（可能通过</w:t>
      </w:r>
      <w:r>
        <w:rPr>
          <w:rStyle w:val="apple-converted-space"/>
          <w:rFonts w:ascii="Arial" w:hAnsi="Arial" w:cs="Arial"/>
          <w:color w:val="000000"/>
          <w:sz w:val="18"/>
          <w:szCs w:val="18"/>
        </w:rPr>
        <w:t> </w:t>
      </w:r>
      <w:r>
        <w:rPr>
          <w:rStyle w:val="HTML"/>
          <w:rFonts w:ascii="Courier New" w:hAnsi="Courier New" w:cs="Courier New"/>
          <w:color w:val="000000"/>
        </w:rPr>
        <w:t>clone()</w:t>
      </w:r>
      <w:r>
        <w:rPr>
          <w:rStyle w:val="apple-converted-space"/>
          <w:rFonts w:ascii="Arial" w:hAnsi="Arial" w:cs="Arial"/>
          <w:color w:val="000000"/>
          <w:sz w:val="18"/>
          <w:szCs w:val="18"/>
        </w:rPr>
        <w:t> </w:t>
      </w:r>
      <w:r>
        <w:rPr>
          <w:rFonts w:ascii="Arial" w:hAnsi="Arial" w:cs="Arial"/>
          <w:color w:val="000000"/>
          <w:sz w:val="18"/>
          <w:szCs w:val="18"/>
        </w:rPr>
        <w:t>）到它的内部数据结构中。不然，</w:t>
      </w:r>
      <w:r>
        <w:rPr>
          <w:rStyle w:val="apple-converted-space"/>
          <w:rFonts w:ascii="Arial" w:hAnsi="Arial" w:cs="Arial"/>
          <w:color w:val="000000"/>
          <w:sz w:val="18"/>
          <w:szCs w:val="18"/>
        </w:rPr>
        <w:t> </w:t>
      </w:r>
      <w:r>
        <w:rPr>
          <w:rStyle w:val="HTML"/>
          <w:rFonts w:ascii="Courier New" w:hAnsi="Courier New" w:cs="Courier New"/>
          <w:color w:val="000000"/>
        </w:rPr>
        <w:t>task1</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task2</w:t>
      </w:r>
      <w:r>
        <w:rPr>
          <w:rStyle w:val="apple-converted-space"/>
          <w:rFonts w:ascii="Arial" w:hAnsi="Arial" w:cs="Arial"/>
          <w:color w:val="000000"/>
          <w:sz w:val="18"/>
          <w:szCs w:val="18"/>
        </w:rPr>
        <w:t> </w:t>
      </w:r>
      <w:r>
        <w:rPr>
          <w:rFonts w:ascii="Arial" w:hAnsi="Arial" w:cs="Arial"/>
          <w:color w:val="000000"/>
          <w:sz w:val="18"/>
          <w:szCs w:val="18"/>
        </w:rPr>
        <w:t>可能都在明天执行，这可不是所期望的。更糟的是，任务调度程序所用的内部数据结构会变成讹误。在编写象</w:t>
      </w:r>
      <w:r>
        <w:rPr>
          <w:rStyle w:val="apple-converted-space"/>
          <w:rFonts w:ascii="Arial" w:hAnsi="Arial" w:cs="Arial"/>
          <w:color w:val="000000"/>
          <w:sz w:val="18"/>
          <w:szCs w:val="18"/>
        </w:rPr>
        <w:t> </w:t>
      </w:r>
      <w:r>
        <w:rPr>
          <w:rStyle w:val="HTML"/>
          <w:rFonts w:ascii="Courier New" w:hAnsi="Courier New" w:cs="Courier New"/>
          <w:color w:val="000000"/>
        </w:rPr>
        <w:t>scheduleTask()</w:t>
      </w:r>
      <w:r>
        <w:rPr>
          <w:rStyle w:val="apple-converted-space"/>
          <w:rFonts w:ascii="Arial" w:hAnsi="Arial" w:cs="Arial"/>
          <w:color w:val="000000"/>
          <w:sz w:val="18"/>
          <w:szCs w:val="18"/>
        </w:rPr>
        <w:t> </w:t>
      </w:r>
      <w:r>
        <w:rPr>
          <w:rFonts w:ascii="Arial" w:hAnsi="Arial" w:cs="Arial"/>
          <w:color w:val="000000"/>
          <w:sz w:val="18"/>
          <w:szCs w:val="18"/>
        </w:rPr>
        <w:t>这样的方法时，极其容易忘记用防范措施复制日期参数。如果忘记这样做，您就制造了一个难以捕捉的错误，这个错误不会马上显现出来，而且当它暴露时人们要花较长的时间才会捕捉到。不变的</w:t>
      </w:r>
      <w:r>
        <w:rPr>
          <w:rStyle w:val="HTML"/>
          <w:rFonts w:ascii="Courier New" w:hAnsi="Courier New" w:cs="Courier New"/>
          <w:color w:val="000000"/>
        </w:rPr>
        <w:t>Date</w:t>
      </w:r>
      <w:r>
        <w:rPr>
          <w:rStyle w:val="apple-converted-space"/>
          <w:rFonts w:ascii="Arial" w:hAnsi="Arial" w:cs="Arial"/>
          <w:color w:val="000000"/>
          <w:sz w:val="18"/>
          <w:szCs w:val="18"/>
        </w:rPr>
        <w:t> </w:t>
      </w:r>
      <w:r>
        <w:rPr>
          <w:rFonts w:ascii="Arial" w:hAnsi="Arial" w:cs="Arial"/>
          <w:color w:val="000000"/>
          <w:sz w:val="18"/>
          <w:szCs w:val="18"/>
        </w:rPr>
        <w:t>类不可能发生这类错误。</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3" w:name="N1009D"/>
      <w:r>
        <w:rPr>
          <w:rStyle w:val="smalltitle"/>
          <w:rFonts w:ascii="Arial" w:hAnsi="Arial" w:cs="Arial"/>
          <w:b/>
          <w:bCs/>
          <w:color w:val="000000"/>
          <w:sz w:val="22"/>
          <w:szCs w:val="22"/>
        </w:rPr>
        <w:t>固有的线程安全</w:t>
      </w:r>
      <w:bookmarkEnd w:id="3"/>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大多数的线程安全问题发生在当多个线程正在试图并发地修改一个对象的状态（写</w:t>
      </w:r>
      <w:r>
        <w:rPr>
          <w:rFonts w:ascii="Arial" w:hAnsi="Arial" w:cs="Arial"/>
          <w:color w:val="000000"/>
          <w:sz w:val="18"/>
          <w:szCs w:val="18"/>
        </w:rPr>
        <w:t>-</w:t>
      </w:r>
      <w:r>
        <w:rPr>
          <w:rFonts w:ascii="Arial" w:hAnsi="Arial" w:cs="Arial"/>
          <w:color w:val="000000"/>
          <w:sz w:val="18"/>
          <w:szCs w:val="18"/>
        </w:rPr>
        <w:t>写冲突）时，或当一个线程正试图访问一个对象的状态，而另一个线程正在修改它（读</w:t>
      </w:r>
      <w:r>
        <w:rPr>
          <w:rFonts w:ascii="Arial" w:hAnsi="Arial" w:cs="Arial"/>
          <w:color w:val="000000"/>
          <w:sz w:val="18"/>
          <w:szCs w:val="18"/>
        </w:rPr>
        <w:t>-</w:t>
      </w:r>
      <w:r>
        <w:rPr>
          <w:rFonts w:ascii="Arial" w:hAnsi="Arial" w:cs="Arial"/>
          <w:color w:val="000000"/>
          <w:sz w:val="18"/>
          <w:szCs w:val="18"/>
        </w:rPr>
        <w:t>写冲突）时。要防止这样的冲突，必须同步对共享对象的访问，以便在对象处于不一致状态时其它线程不能访问它们。正确地做到这一点会很难，需要大量文档来确保正确地扩展程序，还可能对性能产生不利后果。只要正确构造了不变对象（这意味着不让对象引用从构造函数中转义），就使它们免除了同步访问的要求，因为无法更改它们的状态，从而就不可能存在写</w:t>
      </w:r>
      <w:r>
        <w:rPr>
          <w:rFonts w:ascii="Arial" w:hAnsi="Arial" w:cs="Arial"/>
          <w:color w:val="000000"/>
          <w:sz w:val="18"/>
          <w:szCs w:val="18"/>
        </w:rPr>
        <w:t>-</w:t>
      </w:r>
      <w:r>
        <w:rPr>
          <w:rFonts w:ascii="Arial" w:hAnsi="Arial" w:cs="Arial"/>
          <w:color w:val="000000"/>
          <w:sz w:val="18"/>
          <w:szCs w:val="18"/>
        </w:rPr>
        <w:t>写冲突或读</w:t>
      </w:r>
      <w:r>
        <w:rPr>
          <w:rFonts w:ascii="Arial" w:hAnsi="Arial" w:cs="Arial"/>
          <w:color w:val="000000"/>
          <w:sz w:val="18"/>
          <w:szCs w:val="18"/>
        </w:rPr>
        <w:t>-</w:t>
      </w:r>
      <w:r>
        <w:rPr>
          <w:rFonts w:ascii="Arial" w:hAnsi="Arial" w:cs="Arial"/>
          <w:color w:val="000000"/>
          <w:sz w:val="18"/>
          <w:szCs w:val="18"/>
        </w:rPr>
        <w:t>写冲突。</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不用同步就能自由地在线程间共享对不变对象的引用，可以极大地简化编写并发程序的过程，并减少程序可能存在的潜在并发错误的数量。</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4" w:name="N100A9"/>
      <w:r>
        <w:rPr>
          <w:rStyle w:val="smalltitle"/>
          <w:rFonts w:ascii="Arial" w:hAnsi="Arial" w:cs="Arial"/>
          <w:b/>
          <w:bCs/>
          <w:color w:val="000000"/>
          <w:sz w:val="22"/>
          <w:szCs w:val="22"/>
        </w:rPr>
        <w:t>在恶意运行的代码面前是安全的</w:t>
      </w:r>
      <w:bookmarkEnd w:id="4"/>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把对象当作参数的方法不应变更那些对象的状态，除非文档明确说明可以这样做，或者实际上这些方法具有该对象的所有权。当我们将一个对象传递给普通方法时，通常不希望对象返回时已被更改。但是，使用可变对象时，完全会是这样的。如果将</w:t>
      </w:r>
      <w:r>
        <w:rPr>
          <w:rStyle w:val="apple-converted-space"/>
          <w:rFonts w:ascii="Arial" w:hAnsi="Arial" w:cs="Arial"/>
          <w:color w:val="000000"/>
          <w:sz w:val="18"/>
          <w:szCs w:val="18"/>
        </w:rPr>
        <w:t> </w:t>
      </w:r>
      <w:r>
        <w:rPr>
          <w:rStyle w:val="HTML"/>
          <w:rFonts w:ascii="Courier New" w:hAnsi="Courier New" w:cs="Courier New"/>
          <w:color w:val="000000"/>
        </w:rPr>
        <w:t>java.awt.Point</w:t>
      </w:r>
      <w:r>
        <w:rPr>
          <w:rStyle w:val="apple-converted-space"/>
          <w:rFonts w:ascii="Arial" w:hAnsi="Arial" w:cs="Arial"/>
          <w:color w:val="000000"/>
          <w:sz w:val="18"/>
          <w:szCs w:val="18"/>
        </w:rPr>
        <w:t> </w:t>
      </w:r>
      <w:r>
        <w:rPr>
          <w:rFonts w:ascii="Arial" w:hAnsi="Arial" w:cs="Arial"/>
          <w:color w:val="000000"/>
          <w:sz w:val="18"/>
          <w:szCs w:val="18"/>
        </w:rPr>
        <w:t>传递给诸如</w:t>
      </w:r>
      <w:r>
        <w:rPr>
          <w:rStyle w:val="apple-converted-space"/>
          <w:rFonts w:ascii="Arial" w:hAnsi="Arial" w:cs="Arial"/>
          <w:color w:val="000000"/>
          <w:sz w:val="18"/>
          <w:szCs w:val="18"/>
        </w:rPr>
        <w:t> </w:t>
      </w:r>
      <w:r>
        <w:rPr>
          <w:rStyle w:val="HTML"/>
          <w:rFonts w:ascii="Courier New" w:hAnsi="Courier New" w:cs="Courier New"/>
          <w:color w:val="000000"/>
        </w:rPr>
        <w:t>Component.setLocation()</w:t>
      </w:r>
      <w:r>
        <w:rPr>
          <w:rStyle w:val="apple-converted-space"/>
          <w:rFonts w:ascii="Arial" w:hAnsi="Arial" w:cs="Arial"/>
          <w:color w:val="000000"/>
          <w:sz w:val="18"/>
          <w:szCs w:val="18"/>
        </w:rPr>
        <w:t> </w:t>
      </w:r>
      <w:r>
        <w:rPr>
          <w:rFonts w:ascii="Arial" w:hAnsi="Arial" w:cs="Arial"/>
          <w:color w:val="000000"/>
          <w:sz w:val="18"/>
          <w:szCs w:val="18"/>
        </w:rPr>
        <w:t>的方法，根本不会阻止</w:t>
      </w:r>
      <w:r>
        <w:rPr>
          <w:rStyle w:val="apple-converted-space"/>
          <w:rFonts w:ascii="Arial" w:hAnsi="Arial" w:cs="Arial"/>
          <w:color w:val="000000"/>
          <w:sz w:val="18"/>
          <w:szCs w:val="18"/>
        </w:rPr>
        <w:t> </w:t>
      </w:r>
      <w:r>
        <w:rPr>
          <w:rStyle w:val="HTML"/>
          <w:rFonts w:ascii="Courier New" w:hAnsi="Courier New" w:cs="Courier New"/>
          <w:color w:val="000000"/>
        </w:rPr>
        <w:t>setLocation</w:t>
      </w:r>
      <w:r>
        <w:rPr>
          <w:rStyle w:val="apple-converted-space"/>
          <w:rFonts w:ascii="Arial" w:hAnsi="Arial" w:cs="Arial"/>
          <w:color w:val="000000"/>
          <w:sz w:val="18"/>
          <w:szCs w:val="18"/>
        </w:rPr>
        <w:t> </w:t>
      </w:r>
      <w:r>
        <w:rPr>
          <w:rFonts w:ascii="Arial" w:hAnsi="Arial" w:cs="Arial"/>
          <w:color w:val="000000"/>
          <w:sz w:val="18"/>
          <w:szCs w:val="18"/>
        </w:rPr>
        <w:t>修改我们传入的</w:t>
      </w:r>
      <w:r>
        <w:rPr>
          <w:rStyle w:val="apple-converted-space"/>
          <w:rFonts w:ascii="Arial" w:hAnsi="Arial" w:cs="Arial"/>
          <w:color w:val="000000"/>
          <w:sz w:val="18"/>
          <w:szCs w:val="18"/>
        </w:rPr>
        <w:t> </w:t>
      </w:r>
      <w:r>
        <w:rPr>
          <w:rStyle w:val="HTML"/>
          <w:rFonts w:ascii="Courier New" w:hAnsi="Courier New" w:cs="Courier New"/>
          <w:color w:val="000000"/>
        </w:rPr>
        <w:t>Point</w:t>
      </w:r>
      <w:r>
        <w:rPr>
          <w:rFonts w:ascii="Arial" w:hAnsi="Arial" w:cs="Arial"/>
          <w:color w:val="000000"/>
          <w:sz w:val="18"/>
          <w:szCs w:val="18"/>
        </w:rPr>
        <w:t>的位置，也不会阻止</w:t>
      </w:r>
      <w:r>
        <w:rPr>
          <w:rFonts w:ascii="Arial" w:hAnsi="Arial" w:cs="Arial"/>
          <w:color w:val="000000"/>
          <w:sz w:val="18"/>
          <w:szCs w:val="18"/>
        </w:rPr>
        <w:t xml:space="preserve"> setLocation </w:t>
      </w:r>
      <w:r>
        <w:rPr>
          <w:rFonts w:ascii="Arial" w:hAnsi="Arial" w:cs="Arial"/>
          <w:color w:val="000000"/>
          <w:sz w:val="18"/>
          <w:szCs w:val="18"/>
        </w:rPr>
        <w:t>存储对该点的引用并稍后在另一个方法中更改它。（当然，</w:t>
      </w:r>
      <w:r>
        <w:rPr>
          <w:rStyle w:val="apple-converted-space"/>
          <w:rFonts w:ascii="Arial" w:hAnsi="Arial" w:cs="Arial"/>
          <w:color w:val="000000"/>
          <w:sz w:val="18"/>
          <w:szCs w:val="18"/>
        </w:rPr>
        <w:t> </w:t>
      </w:r>
      <w:r>
        <w:rPr>
          <w:rStyle w:val="HTML"/>
          <w:rFonts w:ascii="Courier New" w:hAnsi="Courier New" w:cs="Courier New"/>
          <w:color w:val="000000"/>
        </w:rPr>
        <w:t>Component</w:t>
      </w:r>
      <w:r>
        <w:rPr>
          <w:rStyle w:val="apple-converted-space"/>
          <w:rFonts w:ascii="Arial" w:hAnsi="Arial" w:cs="Arial"/>
          <w:color w:val="000000"/>
          <w:sz w:val="18"/>
          <w:szCs w:val="18"/>
        </w:rPr>
        <w:t> </w:t>
      </w:r>
      <w:r>
        <w:rPr>
          <w:rFonts w:ascii="Arial" w:hAnsi="Arial" w:cs="Arial"/>
          <w:color w:val="000000"/>
          <w:sz w:val="18"/>
          <w:szCs w:val="18"/>
        </w:rPr>
        <w:t>不这样做，因为它不鲁莽，但是并不是所有类都那么客气。）现在，</w:t>
      </w:r>
      <w:r>
        <w:rPr>
          <w:rStyle w:val="apple-converted-space"/>
          <w:rFonts w:ascii="Arial" w:hAnsi="Arial" w:cs="Arial"/>
          <w:color w:val="000000"/>
          <w:sz w:val="18"/>
          <w:szCs w:val="18"/>
        </w:rPr>
        <w:t> </w:t>
      </w:r>
      <w:r>
        <w:rPr>
          <w:rStyle w:val="HTML"/>
          <w:rFonts w:ascii="Courier New" w:hAnsi="Courier New" w:cs="Courier New"/>
          <w:color w:val="000000"/>
        </w:rPr>
        <w:t>Point</w:t>
      </w:r>
      <w:r>
        <w:rPr>
          <w:rStyle w:val="apple-converted-space"/>
          <w:rFonts w:ascii="Arial" w:hAnsi="Arial" w:cs="Arial"/>
          <w:color w:val="000000"/>
          <w:sz w:val="18"/>
          <w:szCs w:val="18"/>
        </w:rPr>
        <w:t> </w:t>
      </w:r>
      <w:r>
        <w:rPr>
          <w:rFonts w:ascii="Arial" w:hAnsi="Arial" w:cs="Arial"/>
          <w:color w:val="000000"/>
          <w:sz w:val="18"/>
          <w:szCs w:val="18"/>
        </w:rPr>
        <w:t>的状态已在我们不知道的情况下更改了，其结果具有潜在危险</w:t>
      </w:r>
      <w:r>
        <w:rPr>
          <w:rFonts w:ascii="Arial" w:hAnsi="Arial" w:cs="Arial"/>
          <w:color w:val="000000"/>
          <w:sz w:val="18"/>
          <w:szCs w:val="18"/>
        </w:rPr>
        <w:t xml:space="preserve"> ― </w:t>
      </w:r>
      <w:r>
        <w:rPr>
          <w:rFonts w:ascii="Arial" w:hAnsi="Arial" w:cs="Arial"/>
          <w:color w:val="000000"/>
          <w:sz w:val="18"/>
          <w:szCs w:val="18"/>
        </w:rPr>
        <w:t>当点实际上在另一个位置时，我们仍认为它在原来的位置。然而，如果</w:t>
      </w:r>
      <w:r>
        <w:rPr>
          <w:rStyle w:val="apple-converted-space"/>
          <w:rFonts w:ascii="Arial" w:hAnsi="Arial" w:cs="Arial"/>
          <w:color w:val="000000"/>
          <w:sz w:val="18"/>
          <w:szCs w:val="18"/>
        </w:rPr>
        <w:t> </w:t>
      </w:r>
      <w:r>
        <w:rPr>
          <w:rStyle w:val="HTML"/>
          <w:rFonts w:ascii="Courier New" w:hAnsi="Courier New" w:cs="Courier New"/>
          <w:color w:val="000000"/>
        </w:rPr>
        <w:t>Point</w:t>
      </w:r>
      <w:r>
        <w:rPr>
          <w:rStyle w:val="apple-converted-space"/>
          <w:rFonts w:ascii="Arial" w:hAnsi="Arial" w:cs="Arial"/>
          <w:color w:val="000000"/>
          <w:sz w:val="18"/>
          <w:szCs w:val="18"/>
        </w:rPr>
        <w:t> </w:t>
      </w:r>
      <w:r>
        <w:rPr>
          <w:rFonts w:ascii="Arial" w:hAnsi="Arial" w:cs="Arial"/>
          <w:color w:val="000000"/>
          <w:sz w:val="18"/>
          <w:szCs w:val="18"/>
        </w:rPr>
        <w:t>是不变的，那么这种恶意的代码就不能以如此令人混乱而危险的方法修改我们的程序状态了。</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5" w:name="N100CE"/>
      <w:r>
        <w:rPr>
          <w:rStyle w:val="smalltitle"/>
          <w:rFonts w:ascii="Arial" w:hAnsi="Arial" w:cs="Arial"/>
          <w:b/>
          <w:bCs/>
          <w:color w:val="000000"/>
          <w:sz w:val="22"/>
          <w:szCs w:val="22"/>
        </w:rPr>
        <w:t>良好的键</w:t>
      </w:r>
      <w:bookmarkEnd w:id="5"/>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不变对象产生最好的</w:t>
      </w:r>
      <w:r>
        <w:rPr>
          <w:rStyle w:val="apple-converted-space"/>
          <w:rFonts w:ascii="Arial" w:hAnsi="Arial" w:cs="Arial"/>
          <w:color w:val="000000"/>
          <w:sz w:val="18"/>
          <w:szCs w:val="18"/>
        </w:rPr>
        <w:t> </w:t>
      </w:r>
      <w:r>
        <w:rPr>
          <w:rStyle w:val="HTML"/>
          <w:rFonts w:ascii="Courier New" w:hAnsi="Courier New" w:cs="Courier New"/>
          <w:color w:val="000000"/>
        </w:rPr>
        <w:t>HashMap</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HashSet</w:t>
      </w:r>
      <w:r>
        <w:rPr>
          <w:rStyle w:val="apple-converted-space"/>
          <w:rFonts w:ascii="Arial" w:hAnsi="Arial" w:cs="Arial"/>
          <w:color w:val="000000"/>
          <w:sz w:val="18"/>
          <w:szCs w:val="18"/>
        </w:rPr>
        <w:t> </w:t>
      </w:r>
      <w:r>
        <w:rPr>
          <w:rFonts w:ascii="Arial" w:hAnsi="Arial" w:cs="Arial"/>
          <w:color w:val="000000"/>
          <w:sz w:val="18"/>
          <w:szCs w:val="18"/>
        </w:rPr>
        <w:t>键。有些可变对象根据其状态会更改它们的</w:t>
      </w:r>
      <w:r>
        <w:rPr>
          <w:rStyle w:val="apple-converted-space"/>
          <w:rFonts w:ascii="Arial" w:hAnsi="Arial" w:cs="Arial"/>
          <w:color w:val="000000"/>
          <w:sz w:val="18"/>
          <w:szCs w:val="18"/>
        </w:rPr>
        <w:t> </w:t>
      </w:r>
      <w:r>
        <w:rPr>
          <w:rStyle w:val="HTML"/>
          <w:rFonts w:ascii="Courier New" w:hAnsi="Courier New" w:cs="Courier New"/>
          <w:color w:val="000000"/>
        </w:rPr>
        <w:t>hashCode()</w:t>
      </w:r>
      <w:r>
        <w:rPr>
          <w:rStyle w:val="apple-converted-space"/>
          <w:rFonts w:ascii="Arial" w:hAnsi="Arial" w:cs="Arial"/>
          <w:color w:val="000000"/>
          <w:sz w:val="18"/>
          <w:szCs w:val="18"/>
        </w:rPr>
        <w:t> </w:t>
      </w:r>
      <w:r>
        <w:rPr>
          <w:rFonts w:ascii="Arial" w:hAnsi="Arial" w:cs="Arial"/>
          <w:color w:val="000000"/>
          <w:sz w:val="18"/>
          <w:szCs w:val="18"/>
        </w:rPr>
        <w:t>值（如清单</w:t>
      </w:r>
      <w:r>
        <w:rPr>
          <w:rFonts w:ascii="Arial" w:hAnsi="Arial" w:cs="Arial"/>
          <w:color w:val="000000"/>
          <w:sz w:val="18"/>
          <w:szCs w:val="18"/>
        </w:rPr>
        <w:t xml:space="preserve"> 2 </w:t>
      </w:r>
      <w:r>
        <w:rPr>
          <w:rFonts w:ascii="Arial" w:hAnsi="Arial" w:cs="Arial"/>
          <w:color w:val="000000"/>
          <w:sz w:val="18"/>
          <w:szCs w:val="18"/>
        </w:rPr>
        <w:t>中的</w:t>
      </w:r>
      <w:r>
        <w:rPr>
          <w:rStyle w:val="HTML"/>
          <w:rFonts w:ascii="Courier New" w:hAnsi="Courier New" w:cs="Courier New"/>
          <w:color w:val="000000"/>
        </w:rPr>
        <w:t>StringHolder</w:t>
      </w:r>
      <w:r>
        <w:rPr>
          <w:rStyle w:val="apple-converted-space"/>
          <w:rFonts w:ascii="Arial" w:hAnsi="Arial" w:cs="Arial"/>
          <w:color w:val="000000"/>
          <w:sz w:val="18"/>
          <w:szCs w:val="18"/>
        </w:rPr>
        <w:t> </w:t>
      </w:r>
      <w:r>
        <w:rPr>
          <w:rFonts w:ascii="Arial" w:hAnsi="Arial" w:cs="Arial"/>
          <w:color w:val="000000"/>
          <w:sz w:val="18"/>
          <w:szCs w:val="18"/>
        </w:rPr>
        <w:t>示例类）。如果使用这种可变对象作为</w:t>
      </w:r>
      <w:r>
        <w:rPr>
          <w:rStyle w:val="apple-converted-space"/>
          <w:rFonts w:ascii="Arial" w:hAnsi="Arial" w:cs="Arial"/>
          <w:color w:val="000000"/>
          <w:sz w:val="18"/>
          <w:szCs w:val="18"/>
        </w:rPr>
        <w:t> </w:t>
      </w:r>
      <w:r>
        <w:rPr>
          <w:rStyle w:val="HTML"/>
          <w:rFonts w:ascii="Courier New" w:hAnsi="Courier New" w:cs="Courier New"/>
          <w:color w:val="000000"/>
        </w:rPr>
        <w:t>HashSet</w:t>
      </w:r>
      <w:r>
        <w:rPr>
          <w:rStyle w:val="apple-converted-space"/>
          <w:rFonts w:ascii="Arial" w:hAnsi="Arial" w:cs="Arial"/>
          <w:color w:val="000000"/>
          <w:sz w:val="18"/>
          <w:szCs w:val="18"/>
        </w:rPr>
        <w:t> </w:t>
      </w:r>
      <w:r>
        <w:rPr>
          <w:rFonts w:ascii="Arial" w:hAnsi="Arial" w:cs="Arial"/>
          <w:color w:val="000000"/>
          <w:sz w:val="18"/>
          <w:szCs w:val="18"/>
        </w:rPr>
        <w:t>键，然后对象更改了其状态，那么就会对</w:t>
      </w:r>
      <w:r>
        <w:rPr>
          <w:rStyle w:val="apple-converted-space"/>
          <w:rFonts w:ascii="Arial" w:hAnsi="Arial" w:cs="Arial"/>
          <w:color w:val="000000"/>
          <w:sz w:val="18"/>
          <w:szCs w:val="18"/>
        </w:rPr>
        <w:t> </w:t>
      </w:r>
      <w:r>
        <w:rPr>
          <w:rStyle w:val="HTML"/>
          <w:rFonts w:ascii="Courier New" w:hAnsi="Courier New" w:cs="Courier New"/>
          <w:color w:val="000000"/>
        </w:rPr>
        <w:t>HashSet</w:t>
      </w:r>
      <w:r>
        <w:rPr>
          <w:rStyle w:val="apple-converted-space"/>
          <w:rFonts w:ascii="Arial" w:hAnsi="Arial" w:cs="Arial"/>
          <w:color w:val="000000"/>
          <w:sz w:val="18"/>
          <w:szCs w:val="18"/>
        </w:rPr>
        <w:t> </w:t>
      </w:r>
      <w:r>
        <w:rPr>
          <w:rFonts w:ascii="Arial" w:hAnsi="Arial" w:cs="Arial"/>
          <w:color w:val="000000"/>
          <w:sz w:val="18"/>
          <w:szCs w:val="18"/>
        </w:rPr>
        <w:t>实现引起混乱</w:t>
      </w:r>
      <w:r>
        <w:rPr>
          <w:rFonts w:ascii="Arial" w:hAnsi="Arial" w:cs="Arial"/>
          <w:color w:val="000000"/>
          <w:sz w:val="18"/>
          <w:szCs w:val="18"/>
        </w:rPr>
        <w:t xml:space="preserve"> ― </w:t>
      </w:r>
      <w:r>
        <w:rPr>
          <w:rFonts w:ascii="Arial" w:hAnsi="Arial" w:cs="Arial"/>
          <w:color w:val="000000"/>
          <w:sz w:val="18"/>
          <w:szCs w:val="18"/>
        </w:rPr>
        <w:t>如果枚举集合，该对象仍将出现，但如果用</w:t>
      </w:r>
      <w:r>
        <w:rPr>
          <w:rStyle w:val="apple-converted-space"/>
          <w:rFonts w:ascii="Arial" w:hAnsi="Arial" w:cs="Arial"/>
          <w:color w:val="000000"/>
          <w:sz w:val="18"/>
          <w:szCs w:val="18"/>
        </w:rPr>
        <w:t> </w:t>
      </w:r>
      <w:r>
        <w:rPr>
          <w:rStyle w:val="HTML"/>
          <w:rFonts w:ascii="Courier New" w:hAnsi="Courier New" w:cs="Courier New"/>
          <w:color w:val="000000"/>
        </w:rPr>
        <w:t>contains()</w:t>
      </w:r>
      <w:r>
        <w:rPr>
          <w:rStyle w:val="apple-converted-space"/>
          <w:rFonts w:ascii="Arial" w:hAnsi="Arial" w:cs="Arial"/>
          <w:color w:val="000000"/>
          <w:sz w:val="18"/>
          <w:szCs w:val="18"/>
        </w:rPr>
        <w:t> </w:t>
      </w:r>
      <w:r>
        <w:rPr>
          <w:rFonts w:ascii="Arial" w:hAnsi="Arial" w:cs="Arial"/>
          <w:color w:val="000000"/>
          <w:sz w:val="18"/>
          <w:szCs w:val="18"/>
        </w:rPr>
        <w:t>查询集合，它就可能不出现。无需多说，这会引起某些混乱的行为。说明这一情况的清单</w:t>
      </w:r>
      <w:r>
        <w:rPr>
          <w:rFonts w:ascii="Arial" w:hAnsi="Arial" w:cs="Arial"/>
          <w:color w:val="000000"/>
          <w:sz w:val="18"/>
          <w:szCs w:val="18"/>
        </w:rPr>
        <w:t xml:space="preserve"> 2 </w:t>
      </w:r>
      <w:r>
        <w:rPr>
          <w:rFonts w:ascii="Arial" w:hAnsi="Arial" w:cs="Arial"/>
          <w:color w:val="000000"/>
          <w:sz w:val="18"/>
          <w:szCs w:val="18"/>
        </w:rPr>
        <w:t>中的代码将打印</w:t>
      </w:r>
      <w:r>
        <w:rPr>
          <w:rFonts w:ascii="Arial" w:hAnsi="Arial" w:cs="Arial"/>
          <w:color w:val="000000"/>
          <w:sz w:val="18"/>
          <w:szCs w:val="18"/>
        </w:rPr>
        <w:t>“false”</w:t>
      </w:r>
      <w:r>
        <w:rPr>
          <w:rFonts w:ascii="Arial" w:hAnsi="Arial" w:cs="Arial"/>
          <w:color w:val="000000"/>
          <w:sz w:val="18"/>
          <w:szCs w:val="18"/>
        </w:rPr>
        <w:t>、</w:t>
      </w:r>
      <w:r>
        <w:rPr>
          <w:rFonts w:ascii="Arial" w:hAnsi="Arial" w:cs="Arial"/>
          <w:color w:val="000000"/>
          <w:sz w:val="18"/>
          <w:szCs w:val="18"/>
        </w:rPr>
        <w:t>“1”</w:t>
      </w:r>
      <w:r>
        <w:rPr>
          <w:rFonts w:ascii="Arial" w:hAnsi="Arial" w:cs="Arial"/>
          <w:color w:val="000000"/>
          <w:sz w:val="18"/>
          <w:szCs w:val="18"/>
        </w:rPr>
        <w:t>和</w:t>
      </w:r>
      <w:r>
        <w:rPr>
          <w:rFonts w:ascii="Arial" w:hAnsi="Arial" w:cs="Arial"/>
          <w:color w:val="000000"/>
          <w:sz w:val="18"/>
          <w:szCs w:val="18"/>
        </w:rPr>
        <w:t>“moo”</w:t>
      </w:r>
      <w:r>
        <w:rPr>
          <w:rFonts w:ascii="Arial" w:hAnsi="Arial" w:cs="Arial"/>
          <w:color w:val="000000"/>
          <w:sz w:val="18"/>
          <w:szCs w:val="18"/>
        </w:rPr>
        <w:t>。</w:t>
      </w:r>
    </w:p>
    <w:p w:rsidR="00247D12" w:rsidRDefault="00247D12" w:rsidP="00247D12">
      <w:pPr>
        <w:rPr>
          <w:rFonts w:ascii="宋体" w:hAnsi="宋体" w:cs="宋体"/>
          <w:sz w:val="24"/>
        </w:rPr>
      </w:pPr>
      <w:r>
        <w:rPr>
          <w:rFonts w:ascii="Simsun" w:hAnsi="Simsun"/>
          <w:color w:val="000000"/>
          <w:sz w:val="27"/>
          <w:szCs w:val="27"/>
        </w:rPr>
        <w:br/>
      </w:r>
      <w:bookmarkStart w:id="6" w:name="IDAMGW0B"/>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2. </w:t>
      </w:r>
      <w:r>
        <w:rPr>
          <w:rFonts w:ascii="Arial" w:hAnsi="Arial" w:cs="Arial"/>
          <w:b/>
          <w:bCs/>
          <w:color w:val="000000"/>
          <w:szCs w:val="21"/>
          <w:shd w:val="clear" w:color="auto" w:fill="FFFFFF"/>
        </w:rPr>
        <w:t>可变</w:t>
      </w:r>
      <w:r>
        <w:rPr>
          <w:rFonts w:ascii="Arial" w:hAnsi="Arial" w:cs="Arial"/>
          <w:b/>
          <w:bCs/>
          <w:color w:val="000000"/>
          <w:szCs w:val="21"/>
          <w:shd w:val="clear" w:color="auto" w:fill="FFFFFF"/>
        </w:rPr>
        <w:t xml:space="preserve"> StringHolder </w:t>
      </w:r>
      <w:r>
        <w:rPr>
          <w:rFonts w:ascii="Arial" w:hAnsi="Arial" w:cs="Arial"/>
          <w:b/>
          <w:bCs/>
          <w:color w:val="000000"/>
          <w:szCs w:val="21"/>
          <w:shd w:val="clear" w:color="auto" w:fill="FFFFFF"/>
        </w:rPr>
        <w:t>类，不适合用作键</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47D12" w:rsidTr="00247D1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class StringHolder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private String string;</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StringHolder(String s)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this.string = s;</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String getString()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string;</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void setString(String string)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this.string = string;</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boolean equals(Object o)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if (this == o)</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true;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else if (o == null || !(o instanceof StringHolder))</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false;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else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final StringHolder other = (StringHolder) o;</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if (string == null)</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(other.string == null);</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else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string.equals(other.string);</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lastRenderedPageBreak/>
              <w:t xml:space="preserve">        public int hashCode()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(string != null ? string.hashCode() : 0);</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String toString()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return string;</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StringHolder sh = new StringHolder("blert");</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HashSet h = new HashSet();</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h.add(sh);</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sh.setString("moo");</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System.out.println(h.contains(sh));</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System.out.println(h.size());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System.out.println(h.iterator().next());</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tc>
      </w:tr>
    </w:tbl>
    <w:p w:rsidR="00247D12" w:rsidRDefault="00247D12" w:rsidP="00247D12"/>
    <w:p w:rsidR="00247D12" w:rsidRDefault="00247D12" w:rsidP="00247D12">
      <w:pPr>
        <w:pStyle w:val="ibm-ind-link"/>
        <w:shd w:val="clear" w:color="auto" w:fill="FFFFFF"/>
        <w:spacing w:before="0" w:beforeAutospacing="0" w:after="0" w:afterAutospacing="0"/>
        <w:jc w:val="right"/>
        <w:rPr>
          <w:rFonts w:ascii="Arial" w:hAnsi="Arial" w:cs="Arial"/>
          <w:color w:val="000000"/>
          <w:sz w:val="18"/>
          <w:szCs w:val="18"/>
        </w:rPr>
      </w:pPr>
      <w:hyperlink r:id="rId6" w:anchor="ibm-pcon" w:history="1">
        <w:r>
          <w:rPr>
            <w:rStyle w:val="a6"/>
            <w:rFonts w:ascii="Arial" w:hAnsi="Arial" w:cs="Arial"/>
            <w:b/>
            <w:bCs/>
            <w:color w:val="996699"/>
            <w:sz w:val="18"/>
            <w:szCs w:val="18"/>
          </w:rPr>
          <w:t>回页首</w:t>
        </w:r>
      </w:hyperlink>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7" w:name="2"/>
      <w:r>
        <w:rPr>
          <w:rStyle w:val="atitle"/>
          <w:rFonts w:ascii="Arial" w:hAnsi="Arial" w:cs="Arial"/>
          <w:b/>
          <w:bCs/>
          <w:color w:val="000000"/>
          <w:sz w:val="27"/>
          <w:szCs w:val="27"/>
        </w:rPr>
        <w:t>何时使用不变类</w:t>
      </w:r>
      <w:bookmarkEnd w:id="7"/>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不变类最适合表示抽象数据类型（如数字、枚举类型或颜色）的值。</w:t>
      </w:r>
      <w:r>
        <w:rPr>
          <w:rFonts w:ascii="Arial" w:hAnsi="Arial" w:cs="Arial"/>
          <w:color w:val="000000"/>
          <w:sz w:val="18"/>
          <w:szCs w:val="18"/>
        </w:rPr>
        <w:t xml:space="preserve">Java </w:t>
      </w:r>
      <w:r>
        <w:rPr>
          <w:rFonts w:ascii="Arial" w:hAnsi="Arial" w:cs="Arial"/>
          <w:color w:val="000000"/>
          <w:sz w:val="18"/>
          <w:szCs w:val="18"/>
        </w:rPr>
        <w:t>类库中的基本数字类（如</w:t>
      </w:r>
      <w:r>
        <w:rPr>
          <w:rStyle w:val="apple-converted-space"/>
          <w:rFonts w:ascii="Arial" w:hAnsi="Arial" w:cs="Arial"/>
          <w:color w:val="000000"/>
          <w:sz w:val="18"/>
          <w:szCs w:val="18"/>
        </w:rPr>
        <w:t> </w:t>
      </w:r>
      <w:r>
        <w:rPr>
          <w:rStyle w:val="HTML"/>
          <w:rFonts w:ascii="Courier New" w:hAnsi="Courier New" w:cs="Courier New"/>
          <w:color w:val="000000"/>
        </w:rPr>
        <w:t>Integer</w:t>
      </w:r>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Style w:val="HTML"/>
          <w:rFonts w:ascii="Courier New" w:hAnsi="Courier New" w:cs="Courier New"/>
          <w:color w:val="000000"/>
        </w:rPr>
        <w:t>Long</w:t>
      </w:r>
      <w:r>
        <w:rPr>
          <w:rStyle w:val="apple-converted-space"/>
          <w:rFonts w:ascii="Arial" w:hAnsi="Arial" w:cs="Arial"/>
          <w:color w:val="000000"/>
          <w:sz w:val="18"/>
          <w:szCs w:val="18"/>
        </w:rPr>
        <w:t> </w:t>
      </w:r>
      <w:r>
        <w:rPr>
          <w:rFonts w:ascii="Arial" w:hAnsi="Arial" w:cs="Arial"/>
          <w:color w:val="000000"/>
          <w:sz w:val="18"/>
          <w:szCs w:val="18"/>
        </w:rPr>
        <w:t>和</w:t>
      </w:r>
      <w:r>
        <w:rPr>
          <w:rStyle w:val="HTML"/>
          <w:rFonts w:ascii="Courier New" w:hAnsi="Courier New" w:cs="Courier New"/>
          <w:color w:val="000000"/>
        </w:rPr>
        <w:t>Float</w:t>
      </w:r>
      <w:r>
        <w:rPr>
          <w:rStyle w:val="apple-converted-space"/>
          <w:rFonts w:ascii="Arial" w:hAnsi="Arial" w:cs="Arial"/>
          <w:color w:val="000000"/>
          <w:sz w:val="18"/>
          <w:szCs w:val="18"/>
        </w:rPr>
        <w:t> </w:t>
      </w:r>
      <w:r>
        <w:rPr>
          <w:rFonts w:ascii="Arial" w:hAnsi="Arial" w:cs="Arial"/>
          <w:color w:val="000000"/>
          <w:sz w:val="18"/>
          <w:szCs w:val="18"/>
        </w:rPr>
        <w:t>）都是不变的，其它标准数字类型（如</w:t>
      </w:r>
      <w:r>
        <w:rPr>
          <w:rStyle w:val="apple-converted-space"/>
          <w:rFonts w:ascii="Arial" w:hAnsi="Arial" w:cs="Arial"/>
          <w:color w:val="000000"/>
          <w:sz w:val="18"/>
          <w:szCs w:val="18"/>
        </w:rPr>
        <w:t> </w:t>
      </w:r>
      <w:r>
        <w:rPr>
          <w:rStyle w:val="HTML"/>
          <w:rFonts w:ascii="Courier New" w:hAnsi="Courier New" w:cs="Courier New"/>
          <w:color w:val="000000"/>
        </w:rPr>
        <w:t>BigInteger</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BigDecimal</w:t>
      </w:r>
      <w:r>
        <w:rPr>
          <w:rStyle w:val="apple-converted-space"/>
          <w:rFonts w:ascii="Arial" w:hAnsi="Arial" w:cs="Arial"/>
          <w:color w:val="000000"/>
          <w:sz w:val="18"/>
          <w:szCs w:val="18"/>
        </w:rPr>
        <w:t> </w:t>
      </w:r>
      <w:r>
        <w:rPr>
          <w:rFonts w:ascii="Arial" w:hAnsi="Arial" w:cs="Arial"/>
          <w:color w:val="000000"/>
          <w:sz w:val="18"/>
          <w:szCs w:val="18"/>
        </w:rPr>
        <w:t>）也是不变的。表示复数或精度任意的有理数的类将比较适合于不变性。甚至包含许多离散值的抽象类型（如向量或矩阵）也很适合实现为不变类，这取决于您的应用程序。</w:t>
      </w:r>
    </w:p>
    <w:p w:rsidR="00247D12" w:rsidRDefault="00247D12" w:rsidP="00247D12">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bookmarkStart w:id="8" w:name="IDAMQY0B"/>
      <w:bookmarkEnd w:id="8"/>
      <w:r>
        <w:rPr>
          <w:rFonts w:ascii="Arial" w:hAnsi="Arial" w:cs="Arial"/>
          <w:color w:val="000000"/>
          <w:sz w:val="20"/>
          <w:szCs w:val="20"/>
        </w:rPr>
        <w:t xml:space="preserve">Flyweight </w:t>
      </w:r>
      <w:r>
        <w:rPr>
          <w:rFonts w:ascii="Arial" w:hAnsi="Arial" w:cs="Arial"/>
          <w:color w:val="000000"/>
          <w:sz w:val="20"/>
          <w:szCs w:val="20"/>
        </w:rPr>
        <w:t>模式</w:t>
      </w:r>
    </w:p>
    <w:p w:rsidR="00247D12" w:rsidRDefault="00247D12" w:rsidP="00247D12">
      <w:pPr>
        <w:pStyle w:val="a5"/>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不变性启用了</w:t>
      </w:r>
      <w:r>
        <w:rPr>
          <w:rFonts w:ascii="Arial" w:hAnsi="Arial" w:cs="Arial"/>
          <w:color w:val="000000"/>
          <w:sz w:val="16"/>
          <w:szCs w:val="16"/>
        </w:rPr>
        <w:t xml:space="preserve"> Flyweight </w:t>
      </w:r>
      <w:r>
        <w:rPr>
          <w:rFonts w:ascii="Arial" w:hAnsi="Arial" w:cs="Arial"/>
          <w:color w:val="000000"/>
          <w:sz w:val="16"/>
          <w:szCs w:val="16"/>
        </w:rPr>
        <w:t>模式，该模式利用共享使得用对象有效地表示大量细颗粒度的对象变得容易。例如，您可能希望用一个对象来表示字处理文档中的每个字符或图像中的每个像素，但这一策略的幼稚实现将会对内存使用和内存管理开销产生高得惊人的花费。</w:t>
      </w:r>
      <w:r>
        <w:rPr>
          <w:rFonts w:ascii="Arial" w:hAnsi="Arial" w:cs="Arial"/>
          <w:color w:val="000000"/>
          <w:sz w:val="16"/>
          <w:szCs w:val="16"/>
        </w:rPr>
        <w:t xml:space="preserve">Flyweight </w:t>
      </w:r>
      <w:r>
        <w:rPr>
          <w:rFonts w:ascii="Arial" w:hAnsi="Arial" w:cs="Arial"/>
          <w:color w:val="000000"/>
          <w:sz w:val="16"/>
          <w:szCs w:val="16"/>
        </w:rPr>
        <w:t>模式采用工厂方法来分配对不变的细颗粒度对象的引用，并通过仅使一个对象实例与字母</w:t>
      </w:r>
      <w:r>
        <w:rPr>
          <w:rFonts w:ascii="Arial" w:hAnsi="Arial" w:cs="Arial"/>
          <w:color w:val="000000"/>
          <w:sz w:val="16"/>
          <w:szCs w:val="16"/>
        </w:rPr>
        <w:t>“a”</w:t>
      </w:r>
      <w:r>
        <w:rPr>
          <w:rFonts w:ascii="Arial" w:hAnsi="Arial" w:cs="Arial"/>
          <w:color w:val="000000"/>
          <w:sz w:val="16"/>
          <w:szCs w:val="16"/>
        </w:rPr>
        <w:t>对应来利用共享缩减对象数。有关</w:t>
      </w:r>
      <w:r>
        <w:rPr>
          <w:rFonts w:ascii="Arial" w:hAnsi="Arial" w:cs="Arial"/>
          <w:color w:val="000000"/>
          <w:sz w:val="16"/>
          <w:szCs w:val="16"/>
        </w:rPr>
        <w:t xml:space="preserve"> Flyweight </w:t>
      </w:r>
      <w:r>
        <w:rPr>
          <w:rFonts w:ascii="Arial" w:hAnsi="Arial" w:cs="Arial"/>
          <w:color w:val="000000"/>
          <w:sz w:val="16"/>
          <w:szCs w:val="16"/>
        </w:rPr>
        <w:t>模式的更多信息，请参阅经典书籍</w:t>
      </w:r>
      <w:r>
        <w:rPr>
          <w:rStyle w:val="apple-converted-space"/>
          <w:rFonts w:ascii="Arial" w:hAnsi="Arial" w:cs="Arial"/>
          <w:color w:val="000000"/>
          <w:sz w:val="16"/>
          <w:szCs w:val="16"/>
        </w:rPr>
        <w:t> </w:t>
      </w:r>
      <w:r>
        <w:rPr>
          <w:rStyle w:val="a4"/>
          <w:rFonts w:ascii="Arial" w:hAnsi="Arial" w:cs="Arial"/>
          <w:color w:val="000000"/>
          <w:sz w:val="16"/>
          <w:szCs w:val="16"/>
        </w:rPr>
        <w:t>Design Patterns</w:t>
      </w:r>
      <w:r>
        <w:rPr>
          <w:rFonts w:ascii="Arial" w:hAnsi="Arial" w:cs="Arial"/>
          <w:color w:val="000000"/>
          <w:sz w:val="16"/>
          <w:szCs w:val="16"/>
        </w:rPr>
        <w:t>（</w:t>
      </w:r>
      <w:r>
        <w:rPr>
          <w:rFonts w:ascii="Arial" w:hAnsi="Arial" w:cs="Arial"/>
          <w:color w:val="000000"/>
          <w:sz w:val="16"/>
          <w:szCs w:val="16"/>
        </w:rPr>
        <w:t xml:space="preserve">Gamma </w:t>
      </w:r>
      <w:r>
        <w:rPr>
          <w:rFonts w:ascii="Arial" w:hAnsi="Arial" w:cs="Arial"/>
          <w:color w:val="000000"/>
          <w:sz w:val="16"/>
          <w:szCs w:val="16"/>
        </w:rPr>
        <w:t>等著；请参阅</w:t>
      </w:r>
      <w:r>
        <w:rPr>
          <w:rStyle w:val="apple-converted-space"/>
          <w:rFonts w:ascii="Arial" w:hAnsi="Arial" w:cs="Arial"/>
          <w:color w:val="000000"/>
          <w:sz w:val="16"/>
          <w:szCs w:val="16"/>
        </w:rPr>
        <w:t> </w:t>
      </w:r>
      <w:hyperlink r:id="rId7" w:anchor="resources" w:history="1">
        <w:r>
          <w:rPr>
            <w:rStyle w:val="a6"/>
            <w:rFonts w:ascii="Arial" w:hAnsi="Arial" w:cs="Arial"/>
            <w:color w:val="996699"/>
            <w:sz w:val="16"/>
            <w:szCs w:val="16"/>
          </w:rPr>
          <w:t>参考资料</w:t>
        </w:r>
      </w:hyperlink>
      <w:r>
        <w:rPr>
          <w:rFonts w:ascii="Arial" w:hAnsi="Arial" w:cs="Arial"/>
          <w:color w:val="000000"/>
          <w:sz w:val="16"/>
          <w:szCs w:val="16"/>
        </w:rPr>
        <w:t>）。</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Java </w:t>
      </w:r>
      <w:r>
        <w:rPr>
          <w:rFonts w:ascii="Arial" w:hAnsi="Arial" w:cs="Arial"/>
          <w:color w:val="000000"/>
          <w:sz w:val="18"/>
          <w:szCs w:val="18"/>
        </w:rPr>
        <w:t>类库中不变性的另一个不错的示例是</w:t>
      </w:r>
      <w:r>
        <w:rPr>
          <w:rStyle w:val="apple-converted-space"/>
          <w:rFonts w:ascii="Arial" w:hAnsi="Arial" w:cs="Arial"/>
          <w:color w:val="000000"/>
          <w:sz w:val="18"/>
          <w:szCs w:val="18"/>
        </w:rPr>
        <w:t> </w:t>
      </w:r>
      <w:r>
        <w:rPr>
          <w:rStyle w:val="HTML"/>
          <w:rFonts w:ascii="Courier New" w:hAnsi="Courier New" w:cs="Courier New"/>
          <w:color w:val="000000"/>
        </w:rPr>
        <w:t>java.awt.Color</w:t>
      </w:r>
      <w:r>
        <w:rPr>
          <w:rStyle w:val="apple-converted-space"/>
          <w:rFonts w:ascii="Arial" w:hAnsi="Arial" w:cs="Arial"/>
          <w:color w:val="000000"/>
          <w:sz w:val="18"/>
          <w:szCs w:val="18"/>
        </w:rPr>
        <w:t> </w:t>
      </w:r>
      <w:r>
        <w:rPr>
          <w:rFonts w:ascii="Arial" w:hAnsi="Arial" w:cs="Arial"/>
          <w:color w:val="000000"/>
          <w:sz w:val="18"/>
          <w:szCs w:val="18"/>
        </w:rPr>
        <w:t>。在某些颜色表示法（如</w:t>
      </w:r>
      <w:r>
        <w:rPr>
          <w:rFonts w:ascii="Arial" w:hAnsi="Arial" w:cs="Arial"/>
          <w:color w:val="000000"/>
          <w:sz w:val="18"/>
          <w:szCs w:val="18"/>
        </w:rPr>
        <w:t xml:space="preserve"> RGB</w:t>
      </w:r>
      <w:r>
        <w:rPr>
          <w:rFonts w:ascii="Arial" w:hAnsi="Arial" w:cs="Arial"/>
          <w:color w:val="000000"/>
          <w:sz w:val="18"/>
          <w:szCs w:val="18"/>
        </w:rPr>
        <w:t>、</w:t>
      </w:r>
      <w:r>
        <w:rPr>
          <w:rFonts w:ascii="Arial" w:hAnsi="Arial" w:cs="Arial"/>
          <w:color w:val="000000"/>
          <w:sz w:val="18"/>
          <w:szCs w:val="18"/>
        </w:rPr>
        <w:t xml:space="preserve">HSB </w:t>
      </w:r>
      <w:r>
        <w:rPr>
          <w:rFonts w:ascii="Arial" w:hAnsi="Arial" w:cs="Arial"/>
          <w:color w:val="000000"/>
          <w:sz w:val="18"/>
          <w:szCs w:val="18"/>
        </w:rPr>
        <w:t>或</w:t>
      </w:r>
      <w:r>
        <w:rPr>
          <w:rFonts w:ascii="Arial" w:hAnsi="Arial" w:cs="Arial"/>
          <w:color w:val="000000"/>
          <w:sz w:val="18"/>
          <w:szCs w:val="18"/>
        </w:rPr>
        <w:t xml:space="preserve"> CMYK</w:t>
      </w:r>
      <w:r>
        <w:rPr>
          <w:rFonts w:ascii="Arial" w:hAnsi="Arial" w:cs="Arial"/>
          <w:color w:val="000000"/>
          <w:sz w:val="18"/>
          <w:szCs w:val="18"/>
        </w:rPr>
        <w:t>）中，颜色通常表示为一组有序的数字值，但把一种颜色当作颜色空间中的一个特异值，而不是一组有序的独立可寻址的值更有意义，因此将</w:t>
      </w:r>
      <w:r>
        <w:rPr>
          <w:rStyle w:val="apple-converted-space"/>
          <w:rFonts w:ascii="Arial" w:hAnsi="Arial" w:cs="Arial"/>
          <w:color w:val="000000"/>
          <w:sz w:val="18"/>
          <w:szCs w:val="18"/>
        </w:rPr>
        <w:t> </w:t>
      </w:r>
      <w:r>
        <w:rPr>
          <w:rStyle w:val="HTML"/>
          <w:rFonts w:ascii="Courier New" w:hAnsi="Courier New" w:cs="Courier New"/>
          <w:color w:val="000000"/>
        </w:rPr>
        <w:t>Color</w:t>
      </w:r>
      <w:r>
        <w:rPr>
          <w:rFonts w:ascii="Arial" w:hAnsi="Arial" w:cs="Arial"/>
          <w:color w:val="000000"/>
          <w:sz w:val="18"/>
          <w:szCs w:val="18"/>
        </w:rPr>
        <w:t>作为不变类实现是有道理的。</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如果要表示的对象是多个基本值的容器（如：点、向量、矩阵或</w:t>
      </w:r>
      <w:r>
        <w:rPr>
          <w:rFonts w:ascii="Arial" w:hAnsi="Arial" w:cs="Arial"/>
          <w:color w:val="000000"/>
          <w:sz w:val="18"/>
          <w:szCs w:val="18"/>
        </w:rPr>
        <w:t xml:space="preserve"> RGB </w:t>
      </w:r>
      <w:r>
        <w:rPr>
          <w:rFonts w:ascii="Arial" w:hAnsi="Arial" w:cs="Arial"/>
          <w:color w:val="000000"/>
          <w:sz w:val="18"/>
          <w:szCs w:val="18"/>
        </w:rPr>
        <w:t>颜色），是用可变对象还是用不变对象表示？答案是</w:t>
      </w:r>
      <w:r>
        <w:rPr>
          <w:rFonts w:ascii="Arial" w:hAnsi="Arial" w:cs="Arial"/>
          <w:color w:val="000000"/>
          <w:sz w:val="18"/>
          <w:szCs w:val="18"/>
        </w:rPr>
        <w:t>……</w:t>
      </w:r>
      <w:r>
        <w:rPr>
          <w:rFonts w:ascii="Arial" w:hAnsi="Arial" w:cs="Arial"/>
          <w:color w:val="000000"/>
          <w:sz w:val="18"/>
          <w:szCs w:val="18"/>
        </w:rPr>
        <w:t>要看情况而定。要如何使用它们？它们主要用来表示多维值（如像素的颜色），还是仅仅用作其它对象的一组相关特性集合（如窗口的高度和宽度）的容器？这些特性多久更改一次？如果更改它们，那么各个组件值在应用程序中是否有其自己的含义呢？</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事件是另一个适合用不变类实现的好示例。事件的生命期较短，而且常常会在创建它们的线程以外的线程中消耗，所以使它们成为不变的是利大于弊。大多数</w:t>
      </w:r>
      <w:r>
        <w:rPr>
          <w:rFonts w:ascii="Arial" w:hAnsi="Arial" w:cs="Arial"/>
          <w:color w:val="000000"/>
          <w:sz w:val="18"/>
          <w:szCs w:val="18"/>
        </w:rPr>
        <w:t xml:space="preserve"> AWT </w:t>
      </w:r>
      <w:r>
        <w:rPr>
          <w:rFonts w:ascii="Arial" w:hAnsi="Arial" w:cs="Arial"/>
          <w:color w:val="000000"/>
          <w:sz w:val="18"/>
          <w:szCs w:val="18"/>
        </w:rPr>
        <w:t>事件类都没有作为严格的不变类来实现，而是可以有小小的修改。同样地，在使用一定形式的消息传递以在组件间通信的系统中，使消息对象成为不变的或许是明智的。</w:t>
      </w:r>
    </w:p>
    <w:p w:rsidR="00247D12" w:rsidRDefault="00247D12" w:rsidP="00247D12">
      <w:pPr>
        <w:pStyle w:val="ibm-ind-link"/>
        <w:shd w:val="clear" w:color="auto" w:fill="FFFFFF"/>
        <w:spacing w:before="0" w:beforeAutospacing="0" w:after="0" w:afterAutospacing="0"/>
        <w:jc w:val="right"/>
        <w:rPr>
          <w:rFonts w:ascii="Arial" w:hAnsi="Arial" w:cs="Arial"/>
          <w:color w:val="000000"/>
          <w:sz w:val="18"/>
          <w:szCs w:val="18"/>
        </w:rPr>
      </w:pPr>
      <w:hyperlink r:id="rId8" w:anchor="ibm-pcon" w:history="1">
        <w:r>
          <w:rPr>
            <w:rStyle w:val="a6"/>
            <w:rFonts w:ascii="Arial" w:hAnsi="Arial" w:cs="Arial"/>
            <w:b/>
            <w:bCs/>
            <w:color w:val="996699"/>
            <w:sz w:val="18"/>
            <w:szCs w:val="18"/>
          </w:rPr>
          <w:t>回页首</w:t>
        </w:r>
      </w:hyperlink>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9" w:name="3"/>
      <w:r>
        <w:rPr>
          <w:rStyle w:val="atitle"/>
          <w:rFonts w:ascii="Arial" w:hAnsi="Arial" w:cs="Arial"/>
          <w:b/>
          <w:bCs/>
          <w:color w:val="000000"/>
          <w:sz w:val="27"/>
          <w:szCs w:val="27"/>
        </w:rPr>
        <w:lastRenderedPageBreak/>
        <w:t>编写不变类的准则</w:t>
      </w:r>
      <w:bookmarkEnd w:id="9"/>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编写不变类很容易。如果以下几点都为真，那么类就是不变的：</w:t>
      </w:r>
    </w:p>
    <w:p w:rsidR="00247D12" w:rsidRDefault="00247D12" w:rsidP="00247D12">
      <w:pPr>
        <w:widowControl/>
        <w:numPr>
          <w:ilvl w:val="0"/>
          <w:numId w:val="1"/>
        </w:numPr>
        <w:shd w:val="clear" w:color="auto" w:fill="FFFFFF"/>
        <w:jc w:val="left"/>
        <w:rPr>
          <w:rFonts w:ascii="Arial" w:hAnsi="Arial" w:cs="Arial"/>
          <w:color w:val="000000"/>
          <w:sz w:val="18"/>
          <w:szCs w:val="18"/>
        </w:rPr>
      </w:pPr>
      <w:r>
        <w:rPr>
          <w:rFonts w:ascii="Arial" w:hAnsi="Arial" w:cs="Arial"/>
          <w:color w:val="000000"/>
          <w:sz w:val="18"/>
          <w:szCs w:val="18"/>
        </w:rPr>
        <w:t>它的所有字段都是</w:t>
      </w:r>
      <w:r>
        <w:rPr>
          <w:rFonts w:ascii="Arial" w:hAnsi="Arial" w:cs="Arial"/>
          <w:color w:val="000000"/>
          <w:sz w:val="18"/>
          <w:szCs w:val="18"/>
        </w:rPr>
        <w:t xml:space="preserve"> final</w:t>
      </w:r>
    </w:p>
    <w:p w:rsidR="00247D12" w:rsidRDefault="00247D12" w:rsidP="00247D12">
      <w:pPr>
        <w:widowControl/>
        <w:numPr>
          <w:ilvl w:val="0"/>
          <w:numId w:val="1"/>
        </w:numPr>
        <w:shd w:val="clear" w:color="auto" w:fill="FFFFFF"/>
        <w:jc w:val="left"/>
        <w:rPr>
          <w:rFonts w:ascii="Arial" w:hAnsi="Arial" w:cs="Arial"/>
          <w:color w:val="000000"/>
          <w:sz w:val="18"/>
          <w:szCs w:val="18"/>
        </w:rPr>
      </w:pPr>
      <w:r>
        <w:rPr>
          <w:rFonts w:ascii="Arial" w:hAnsi="Arial" w:cs="Arial"/>
          <w:color w:val="000000"/>
          <w:sz w:val="18"/>
          <w:szCs w:val="18"/>
        </w:rPr>
        <w:t>该类声明为</w:t>
      </w:r>
      <w:r>
        <w:rPr>
          <w:rFonts w:ascii="Arial" w:hAnsi="Arial" w:cs="Arial"/>
          <w:color w:val="000000"/>
          <w:sz w:val="18"/>
          <w:szCs w:val="18"/>
        </w:rPr>
        <w:t xml:space="preserve"> final</w:t>
      </w:r>
    </w:p>
    <w:p w:rsidR="00247D12" w:rsidRDefault="00247D12" w:rsidP="00247D12">
      <w:pPr>
        <w:widowControl/>
        <w:numPr>
          <w:ilvl w:val="0"/>
          <w:numId w:val="1"/>
        </w:numPr>
        <w:shd w:val="clear" w:color="auto" w:fill="FFFFFF"/>
        <w:jc w:val="left"/>
        <w:rPr>
          <w:rFonts w:ascii="Arial" w:hAnsi="Arial" w:cs="Arial"/>
          <w:color w:val="000000"/>
          <w:sz w:val="18"/>
          <w:szCs w:val="18"/>
        </w:rPr>
      </w:pPr>
      <w:r>
        <w:rPr>
          <w:rFonts w:ascii="Arial" w:hAnsi="Arial" w:cs="Arial"/>
          <w:color w:val="000000"/>
          <w:sz w:val="18"/>
          <w:szCs w:val="18"/>
        </w:rPr>
        <w:t>不允许</w:t>
      </w:r>
      <w:r>
        <w:rPr>
          <w:rStyle w:val="apple-converted-space"/>
          <w:rFonts w:ascii="Arial" w:hAnsi="Arial" w:cs="Arial"/>
          <w:color w:val="000000"/>
          <w:sz w:val="18"/>
          <w:szCs w:val="18"/>
        </w:rPr>
        <w:t> </w:t>
      </w:r>
      <w:r>
        <w:rPr>
          <w:rStyle w:val="HTML"/>
          <w:rFonts w:ascii="Courier New" w:hAnsi="Courier New" w:cs="Courier New"/>
          <w:color w:val="000000"/>
        </w:rPr>
        <w:t>this</w:t>
      </w:r>
      <w:r>
        <w:rPr>
          <w:rStyle w:val="apple-converted-space"/>
          <w:rFonts w:ascii="Arial" w:hAnsi="Arial" w:cs="Arial"/>
          <w:color w:val="000000"/>
          <w:sz w:val="18"/>
          <w:szCs w:val="18"/>
        </w:rPr>
        <w:t> </w:t>
      </w:r>
      <w:r>
        <w:rPr>
          <w:rFonts w:ascii="Arial" w:hAnsi="Arial" w:cs="Arial"/>
          <w:color w:val="000000"/>
          <w:sz w:val="18"/>
          <w:szCs w:val="18"/>
        </w:rPr>
        <w:t>引用在构造期间转义</w:t>
      </w:r>
    </w:p>
    <w:p w:rsidR="00247D12" w:rsidRDefault="00247D12" w:rsidP="00247D12">
      <w:pPr>
        <w:widowControl/>
        <w:numPr>
          <w:ilvl w:val="0"/>
          <w:numId w:val="1"/>
        </w:numPr>
        <w:shd w:val="clear" w:color="auto" w:fill="FFFFFF"/>
        <w:jc w:val="left"/>
        <w:rPr>
          <w:rFonts w:ascii="Arial" w:hAnsi="Arial" w:cs="Arial"/>
          <w:color w:val="000000"/>
          <w:sz w:val="18"/>
          <w:szCs w:val="18"/>
        </w:rPr>
      </w:pPr>
      <w:r>
        <w:rPr>
          <w:rFonts w:ascii="Arial" w:hAnsi="Arial" w:cs="Arial"/>
          <w:color w:val="000000"/>
          <w:sz w:val="18"/>
          <w:szCs w:val="18"/>
        </w:rPr>
        <w:t>任何包含对可变对象（如数组、集合或类似</w:t>
      </w:r>
      <w:r>
        <w:rPr>
          <w:rStyle w:val="apple-converted-space"/>
          <w:rFonts w:ascii="Arial" w:hAnsi="Arial" w:cs="Arial"/>
          <w:color w:val="000000"/>
          <w:sz w:val="18"/>
          <w:szCs w:val="18"/>
        </w:rPr>
        <w:t> </w:t>
      </w:r>
      <w:r>
        <w:rPr>
          <w:rStyle w:val="HTML"/>
          <w:rFonts w:ascii="Courier New" w:hAnsi="Courier New" w:cs="Courier New"/>
          <w:color w:val="000000"/>
        </w:rPr>
        <w:t>Date</w:t>
      </w:r>
      <w:r>
        <w:rPr>
          <w:rStyle w:val="apple-converted-space"/>
          <w:rFonts w:ascii="Arial" w:hAnsi="Arial" w:cs="Arial"/>
          <w:color w:val="000000"/>
          <w:sz w:val="18"/>
          <w:szCs w:val="18"/>
        </w:rPr>
        <w:t> </w:t>
      </w:r>
      <w:r>
        <w:rPr>
          <w:rFonts w:ascii="Arial" w:hAnsi="Arial" w:cs="Arial"/>
          <w:color w:val="000000"/>
          <w:sz w:val="18"/>
          <w:szCs w:val="18"/>
        </w:rPr>
        <w:t>的可变类）引用的字段：</w:t>
      </w:r>
    </w:p>
    <w:p w:rsidR="00247D12" w:rsidRDefault="00247D12" w:rsidP="00247D12">
      <w:pPr>
        <w:widowControl/>
        <w:numPr>
          <w:ilvl w:val="1"/>
          <w:numId w:val="1"/>
        </w:numPr>
        <w:shd w:val="clear" w:color="auto" w:fill="FFFFFF"/>
        <w:jc w:val="left"/>
        <w:rPr>
          <w:rFonts w:ascii="Arial" w:hAnsi="Arial" w:cs="Arial"/>
          <w:color w:val="000000"/>
          <w:sz w:val="18"/>
          <w:szCs w:val="18"/>
        </w:rPr>
      </w:pPr>
      <w:r>
        <w:rPr>
          <w:rFonts w:ascii="Arial" w:hAnsi="Arial" w:cs="Arial"/>
          <w:color w:val="000000"/>
          <w:sz w:val="18"/>
          <w:szCs w:val="18"/>
        </w:rPr>
        <w:t>是私有的</w:t>
      </w:r>
    </w:p>
    <w:p w:rsidR="00247D12" w:rsidRDefault="00247D12" w:rsidP="00247D12">
      <w:pPr>
        <w:widowControl/>
        <w:numPr>
          <w:ilvl w:val="1"/>
          <w:numId w:val="1"/>
        </w:numPr>
        <w:shd w:val="clear" w:color="auto" w:fill="FFFFFF"/>
        <w:jc w:val="left"/>
        <w:rPr>
          <w:rFonts w:ascii="Arial" w:hAnsi="Arial" w:cs="Arial"/>
          <w:color w:val="000000"/>
          <w:sz w:val="18"/>
          <w:szCs w:val="18"/>
        </w:rPr>
      </w:pPr>
      <w:r>
        <w:rPr>
          <w:rFonts w:ascii="Arial" w:hAnsi="Arial" w:cs="Arial"/>
          <w:color w:val="000000"/>
          <w:sz w:val="18"/>
          <w:szCs w:val="18"/>
        </w:rPr>
        <w:t>从不被返回，也不以其它方式公开给调用程序</w:t>
      </w:r>
    </w:p>
    <w:p w:rsidR="00247D12" w:rsidRDefault="00247D12" w:rsidP="00247D12">
      <w:pPr>
        <w:widowControl/>
        <w:numPr>
          <w:ilvl w:val="1"/>
          <w:numId w:val="1"/>
        </w:numPr>
        <w:shd w:val="clear" w:color="auto" w:fill="FFFFFF"/>
        <w:jc w:val="left"/>
        <w:rPr>
          <w:rFonts w:ascii="Arial" w:hAnsi="Arial" w:cs="Arial"/>
          <w:color w:val="000000"/>
          <w:sz w:val="18"/>
          <w:szCs w:val="18"/>
        </w:rPr>
      </w:pPr>
      <w:r>
        <w:rPr>
          <w:rFonts w:ascii="Arial" w:hAnsi="Arial" w:cs="Arial"/>
          <w:color w:val="000000"/>
          <w:sz w:val="18"/>
          <w:szCs w:val="18"/>
        </w:rPr>
        <w:t>是对它们所引用对象的唯一引用</w:t>
      </w:r>
    </w:p>
    <w:p w:rsidR="00247D12" w:rsidRDefault="00247D12" w:rsidP="00247D12">
      <w:pPr>
        <w:widowControl/>
        <w:numPr>
          <w:ilvl w:val="1"/>
          <w:numId w:val="1"/>
        </w:numPr>
        <w:shd w:val="clear" w:color="auto" w:fill="FFFFFF"/>
        <w:jc w:val="left"/>
        <w:rPr>
          <w:rFonts w:ascii="Arial" w:hAnsi="Arial" w:cs="Arial"/>
          <w:color w:val="000000"/>
          <w:sz w:val="18"/>
          <w:szCs w:val="18"/>
        </w:rPr>
      </w:pPr>
      <w:r>
        <w:rPr>
          <w:rFonts w:ascii="Arial" w:hAnsi="Arial" w:cs="Arial"/>
          <w:color w:val="000000"/>
          <w:sz w:val="18"/>
          <w:szCs w:val="18"/>
        </w:rPr>
        <w:t>构造后不会更改被引用对象的状态</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最后一组要求似乎挺复杂的，但其基本上意味着如果要存储对数组或其它可变对象的引用，就必须确保您的类对该可变对象拥有独占访问权（因为不然的话，其它类能够更改其状态），而且在构造后您不修改其状态。为允许不变对象存储对数组的引用，这种复杂性是必要的，因为</w:t>
      </w:r>
      <w:r>
        <w:rPr>
          <w:rFonts w:ascii="Arial" w:hAnsi="Arial" w:cs="Arial"/>
          <w:color w:val="000000"/>
          <w:sz w:val="18"/>
          <w:szCs w:val="18"/>
        </w:rPr>
        <w:t xml:space="preserve"> Java </w:t>
      </w:r>
      <w:r>
        <w:rPr>
          <w:rFonts w:ascii="Arial" w:hAnsi="Arial" w:cs="Arial"/>
          <w:color w:val="000000"/>
          <w:sz w:val="18"/>
          <w:szCs w:val="18"/>
        </w:rPr>
        <w:t>语言没有办法强制不对</w:t>
      </w:r>
      <w:r>
        <w:rPr>
          <w:rFonts w:ascii="Arial" w:hAnsi="Arial" w:cs="Arial"/>
          <w:color w:val="000000"/>
          <w:sz w:val="18"/>
          <w:szCs w:val="18"/>
        </w:rPr>
        <w:t xml:space="preserve"> final </w:t>
      </w:r>
      <w:r>
        <w:rPr>
          <w:rFonts w:ascii="Arial" w:hAnsi="Arial" w:cs="Arial"/>
          <w:color w:val="000000"/>
          <w:sz w:val="18"/>
          <w:szCs w:val="18"/>
        </w:rPr>
        <w:t>数组的元素进行修改。注：如果从传递给构造函数的参数中初始化数组引用或其它可变字段，您必须用防范措施将调用程序提供的参数或您无法确保具有独占访问权的其它信息复制到数组。否则，调用程序会在调用构造函数之后，修改数组的状态。清单</w:t>
      </w:r>
      <w:r>
        <w:rPr>
          <w:rFonts w:ascii="Arial" w:hAnsi="Arial" w:cs="Arial"/>
          <w:color w:val="000000"/>
          <w:sz w:val="18"/>
          <w:szCs w:val="18"/>
        </w:rPr>
        <w:t xml:space="preserve"> 3 </w:t>
      </w:r>
      <w:r>
        <w:rPr>
          <w:rFonts w:ascii="Arial" w:hAnsi="Arial" w:cs="Arial"/>
          <w:color w:val="000000"/>
          <w:sz w:val="18"/>
          <w:szCs w:val="18"/>
        </w:rPr>
        <w:t>显示了编写一个存储调用程序提供的数组的不变对象的构造函数的正确方法（和错误方法）。</w:t>
      </w:r>
    </w:p>
    <w:p w:rsidR="00247D12" w:rsidRDefault="00247D12" w:rsidP="00247D12">
      <w:pPr>
        <w:rPr>
          <w:rFonts w:ascii="宋体" w:hAnsi="宋体" w:cs="宋体"/>
          <w:sz w:val="24"/>
        </w:rPr>
      </w:pPr>
      <w:r>
        <w:rPr>
          <w:rFonts w:ascii="Simsun" w:hAnsi="Simsun"/>
          <w:color w:val="000000"/>
          <w:sz w:val="27"/>
          <w:szCs w:val="27"/>
        </w:rPr>
        <w:br/>
      </w:r>
      <w:bookmarkStart w:id="10" w:name="IDADSY0B"/>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3. </w:t>
      </w:r>
      <w:r>
        <w:rPr>
          <w:rFonts w:ascii="Arial" w:hAnsi="Arial" w:cs="Arial"/>
          <w:b/>
          <w:bCs/>
          <w:color w:val="000000"/>
          <w:szCs w:val="21"/>
          <w:shd w:val="clear" w:color="auto" w:fill="FFFFFF"/>
        </w:rPr>
        <w:t>对不变对象编码的正确和错误方法</w:t>
      </w:r>
      <w:bookmarkEnd w:id="10"/>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247D12" w:rsidTr="00247D12">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247D12" w:rsidRDefault="00247D12">
            <w:pPr>
              <w:pStyle w:val="HTML0"/>
              <w:rPr>
                <w:rFonts w:ascii="Lucida Console" w:hAnsi="Lucida Console"/>
                <w:color w:val="000000"/>
                <w:sz w:val="17"/>
                <w:szCs w:val="17"/>
              </w:rPr>
            </w:pPr>
            <w:r>
              <w:rPr>
                <w:rFonts w:ascii="Lucida Console" w:hAnsi="Lucida Console"/>
                <w:color w:val="000000"/>
                <w:sz w:val="17"/>
                <w:szCs w:val="17"/>
              </w:rPr>
              <w:t>class ImmutableArrayHolder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private final int[] theArray;</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Right way to write a constructor -- copy the array</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ImmutableArrayHolder(int[] anArray)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this.theArray = (int[]) anArray.clone();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Wrong way to write a constructor -- copy the reference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The caller could change the array after the call to the constructor</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ImmutableArrayHolder(int[] anArray)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this.theArray = anArray;</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Right way to write an accessor -- don't expose the array reference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int getArrayLength() { return theArray.length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int getArray(int n)  { return theArray[n];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Right way to write an accessor -- use clone()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int[] getArray()       { return (int[]) theArray.clone();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Wrong way to write an accessor -- expose the array reference</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 A caller could get the array reference and then change the contents</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 xml:space="preserve">  public int[] getArray()       { return theArray }</w:t>
            </w:r>
          </w:p>
          <w:p w:rsidR="00247D12" w:rsidRDefault="00247D12">
            <w:pPr>
              <w:pStyle w:val="HTML0"/>
              <w:rPr>
                <w:rFonts w:ascii="Lucida Console" w:hAnsi="Lucida Console"/>
                <w:color w:val="000000"/>
                <w:sz w:val="17"/>
                <w:szCs w:val="17"/>
              </w:rPr>
            </w:pPr>
            <w:r>
              <w:rPr>
                <w:rFonts w:ascii="Lucida Console" w:hAnsi="Lucida Console"/>
                <w:color w:val="000000"/>
                <w:sz w:val="17"/>
                <w:szCs w:val="17"/>
              </w:rPr>
              <w:t>}</w:t>
            </w:r>
          </w:p>
        </w:tc>
      </w:tr>
    </w:tbl>
    <w:p w:rsidR="00247D12" w:rsidRDefault="00247D12" w:rsidP="00247D12">
      <w:r>
        <w:rPr>
          <w:rFonts w:ascii="Simsun" w:hAnsi="Simsun"/>
          <w:color w:val="000000"/>
          <w:sz w:val="27"/>
          <w:szCs w:val="27"/>
        </w:rPr>
        <w:br/>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通过一些其它工作，可以编写使用一些非</w:t>
      </w:r>
      <w:r>
        <w:rPr>
          <w:rFonts w:ascii="Arial" w:hAnsi="Arial" w:cs="Arial"/>
          <w:color w:val="000000"/>
          <w:sz w:val="18"/>
          <w:szCs w:val="18"/>
        </w:rPr>
        <w:t xml:space="preserve"> final </w:t>
      </w:r>
      <w:r>
        <w:rPr>
          <w:rFonts w:ascii="Arial" w:hAnsi="Arial" w:cs="Arial"/>
          <w:color w:val="000000"/>
          <w:sz w:val="18"/>
          <w:szCs w:val="18"/>
        </w:rPr>
        <w:t>字段的不变类（例如，</w:t>
      </w:r>
      <w:r>
        <w:rPr>
          <w:rStyle w:val="apple-converted-space"/>
          <w:rFonts w:ascii="Arial" w:hAnsi="Arial" w:cs="Arial"/>
          <w:color w:val="000000"/>
          <w:sz w:val="18"/>
          <w:szCs w:val="18"/>
        </w:rPr>
        <w:t> </w:t>
      </w:r>
      <w:r>
        <w:rPr>
          <w:rStyle w:val="HTML"/>
          <w:rFonts w:ascii="Courier New" w:hAnsi="Courier New" w:cs="Courier New"/>
          <w:color w:val="000000"/>
        </w:rPr>
        <w:t>String</w:t>
      </w:r>
      <w:r>
        <w:rPr>
          <w:rStyle w:val="apple-converted-space"/>
          <w:rFonts w:ascii="Arial" w:hAnsi="Arial" w:cs="Arial"/>
          <w:color w:val="000000"/>
          <w:sz w:val="18"/>
          <w:szCs w:val="18"/>
        </w:rPr>
        <w:t> </w:t>
      </w:r>
      <w:r>
        <w:rPr>
          <w:rFonts w:ascii="Arial" w:hAnsi="Arial" w:cs="Arial"/>
          <w:color w:val="000000"/>
          <w:sz w:val="18"/>
          <w:szCs w:val="18"/>
        </w:rPr>
        <w:t>的标准实现使用</w:t>
      </w:r>
      <w:r>
        <w:rPr>
          <w:rStyle w:val="apple-converted-space"/>
          <w:rFonts w:ascii="Arial" w:hAnsi="Arial" w:cs="Arial"/>
          <w:color w:val="000000"/>
          <w:sz w:val="18"/>
          <w:szCs w:val="18"/>
        </w:rPr>
        <w:t> </w:t>
      </w:r>
      <w:r>
        <w:rPr>
          <w:rStyle w:val="HTML"/>
          <w:rFonts w:ascii="Courier New" w:hAnsi="Courier New" w:cs="Courier New"/>
          <w:color w:val="000000"/>
        </w:rPr>
        <w:t>hashCode</w:t>
      </w:r>
      <w:r>
        <w:rPr>
          <w:rStyle w:val="apple-converted-space"/>
          <w:rFonts w:ascii="Arial" w:hAnsi="Arial" w:cs="Arial"/>
          <w:color w:val="000000"/>
          <w:sz w:val="18"/>
          <w:szCs w:val="18"/>
        </w:rPr>
        <w:t> </w:t>
      </w:r>
      <w:r>
        <w:rPr>
          <w:rFonts w:ascii="Arial" w:hAnsi="Arial" w:cs="Arial"/>
          <w:color w:val="000000"/>
          <w:sz w:val="18"/>
          <w:szCs w:val="18"/>
        </w:rPr>
        <w:t>值的惰性计算），这样可能比严格的</w:t>
      </w:r>
      <w:r>
        <w:rPr>
          <w:rFonts w:ascii="Arial" w:hAnsi="Arial" w:cs="Arial"/>
          <w:color w:val="000000"/>
          <w:sz w:val="18"/>
          <w:szCs w:val="18"/>
        </w:rPr>
        <w:t xml:space="preserve"> final </w:t>
      </w:r>
      <w:r>
        <w:rPr>
          <w:rFonts w:ascii="Arial" w:hAnsi="Arial" w:cs="Arial"/>
          <w:color w:val="000000"/>
          <w:sz w:val="18"/>
          <w:szCs w:val="18"/>
        </w:rPr>
        <w:t>类执行得更好。如果类表示抽象类型（如数</w:t>
      </w:r>
      <w:r>
        <w:rPr>
          <w:rFonts w:ascii="Arial" w:hAnsi="Arial" w:cs="Arial"/>
          <w:color w:val="000000"/>
          <w:sz w:val="18"/>
          <w:szCs w:val="18"/>
        </w:rPr>
        <w:lastRenderedPageBreak/>
        <w:t>字类型或颜色）的值，那么您还会想实现</w:t>
      </w:r>
      <w:r>
        <w:rPr>
          <w:rStyle w:val="apple-converted-space"/>
          <w:rFonts w:ascii="Arial" w:hAnsi="Arial" w:cs="Arial"/>
          <w:color w:val="000000"/>
          <w:sz w:val="18"/>
          <w:szCs w:val="18"/>
        </w:rPr>
        <w:t> </w:t>
      </w:r>
      <w:r>
        <w:rPr>
          <w:rStyle w:val="HTML"/>
          <w:rFonts w:ascii="Courier New" w:hAnsi="Courier New" w:cs="Courier New"/>
          <w:color w:val="000000"/>
        </w:rPr>
        <w:t>hashCode()</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equals()</w:t>
      </w:r>
      <w:r>
        <w:rPr>
          <w:rStyle w:val="apple-converted-space"/>
          <w:rFonts w:ascii="Arial" w:hAnsi="Arial" w:cs="Arial"/>
          <w:color w:val="000000"/>
          <w:sz w:val="18"/>
          <w:szCs w:val="18"/>
        </w:rPr>
        <w:t> </w:t>
      </w:r>
      <w:r>
        <w:rPr>
          <w:rFonts w:ascii="Arial" w:hAnsi="Arial" w:cs="Arial"/>
          <w:color w:val="000000"/>
          <w:sz w:val="18"/>
          <w:szCs w:val="18"/>
        </w:rPr>
        <w:t>方法，这样对象将作为</w:t>
      </w:r>
      <w:r>
        <w:rPr>
          <w:rStyle w:val="apple-converted-space"/>
          <w:rFonts w:ascii="Arial" w:hAnsi="Arial" w:cs="Arial"/>
          <w:color w:val="000000"/>
          <w:sz w:val="18"/>
          <w:szCs w:val="18"/>
        </w:rPr>
        <w:t> </w:t>
      </w:r>
      <w:r>
        <w:rPr>
          <w:rStyle w:val="HTML"/>
          <w:rFonts w:ascii="Courier New" w:hAnsi="Courier New" w:cs="Courier New"/>
          <w:color w:val="000000"/>
        </w:rPr>
        <w:t>HashMap</w:t>
      </w:r>
      <w:r>
        <w:rPr>
          <w:rStyle w:val="apple-converted-space"/>
          <w:rFonts w:ascii="Arial" w:hAnsi="Arial" w:cs="Arial"/>
          <w:color w:val="000000"/>
          <w:sz w:val="18"/>
          <w:szCs w:val="18"/>
        </w:rPr>
        <w:t> </w:t>
      </w:r>
      <w:r>
        <w:rPr>
          <w:rFonts w:ascii="Arial" w:hAnsi="Arial" w:cs="Arial"/>
          <w:color w:val="000000"/>
          <w:sz w:val="18"/>
          <w:szCs w:val="18"/>
        </w:rPr>
        <w:t>或</w:t>
      </w:r>
      <w:r>
        <w:rPr>
          <w:rStyle w:val="apple-converted-space"/>
          <w:rFonts w:ascii="Arial" w:hAnsi="Arial" w:cs="Arial"/>
          <w:color w:val="000000"/>
          <w:sz w:val="18"/>
          <w:szCs w:val="18"/>
        </w:rPr>
        <w:t> </w:t>
      </w:r>
      <w:r>
        <w:rPr>
          <w:rStyle w:val="HTML"/>
          <w:rFonts w:ascii="Courier New" w:hAnsi="Courier New" w:cs="Courier New"/>
          <w:color w:val="000000"/>
        </w:rPr>
        <w:t>HashSet</w:t>
      </w:r>
      <w:r>
        <w:rPr>
          <w:rStyle w:val="apple-converted-space"/>
          <w:rFonts w:ascii="Arial" w:hAnsi="Arial" w:cs="Arial"/>
          <w:color w:val="000000"/>
          <w:sz w:val="18"/>
          <w:szCs w:val="18"/>
        </w:rPr>
        <w:t> </w:t>
      </w:r>
      <w:r>
        <w:rPr>
          <w:rFonts w:ascii="Arial" w:hAnsi="Arial" w:cs="Arial"/>
          <w:color w:val="000000"/>
          <w:sz w:val="18"/>
          <w:szCs w:val="18"/>
        </w:rPr>
        <w:t>中的一个键工作良好。要保持线程安全，不允许</w:t>
      </w:r>
      <w:r>
        <w:rPr>
          <w:rStyle w:val="apple-converted-space"/>
          <w:rFonts w:ascii="Arial" w:hAnsi="Arial" w:cs="Arial"/>
          <w:color w:val="000000"/>
          <w:sz w:val="18"/>
          <w:szCs w:val="18"/>
        </w:rPr>
        <w:t> </w:t>
      </w:r>
      <w:r>
        <w:rPr>
          <w:rStyle w:val="HTML"/>
          <w:rFonts w:ascii="Courier New" w:hAnsi="Courier New" w:cs="Courier New"/>
          <w:color w:val="000000"/>
        </w:rPr>
        <w:t>this</w:t>
      </w:r>
      <w:r>
        <w:rPr>
          <w:rStyle w:val="apple-converted-space"/>
          <w:rFonts w:ascii="Arial" w:hAnsi="Arial" w:cs="Arial"/>
          <w:color w:val="000000"/>
          <w:sz w:val="18"/>
          <w:szCs w:val="18"/>
        </w:rPr>
        <w:t> </w:t>
      </w:r>
      <w:r>
        <w:rPr>
          <w:rFonts w:ascii="Arial" w:hAnsi="Arial" w:cs="Arial"/>
          <w:color w:val="000000"/>
          <w:sz w:val="18"/>
          <w:szCs w:val="18"/>
        </w:rPr>
        <w:t>引用从构造函数中转义是很重要的。</w:t>
      </w:r>
    </w:p>
    <w:p w:rsidR="00247D12" w:rsidRDefault="00247D12" w:rsidP="00247D12">
      <w:pPr>
        <w:pStyle w:val="ibm-ind-link"/>
        <w:shd w:val="clear" w:color="auto" w:fill="FFFFFF"/>
        <w:spacing w:before="0" w:beforeAutospacing="0" w:after="0" w:afterAutospacing="0"/>
        <w:jc w:val="right"/>
        <w:rPr>
          <w:rFonts w:ascii="Arial" w:hAnsi="Arial" w:cs="Arial"/>
          <w:color w:val="000000"/>
          <w:sz w:val="18"/>
          <w:szCs w:val="18"/>
        </w:rPr>
      </w:pPr>
      <w:hyperlink r:id="rId9" w:anchor="ibm-pcon" w:history="1">
        <w:r>
          <w:rPr>
            <w:rStyle w:val="a6"/>
            <w:rFonts w:ascii="Arial" w:hAnsi="Arial" w:cs="Arial"/>
            <w:b/>
            <w:bCs/>
            <w:color w:val="996699"/>
            <w:sz w:val="18"/>
            <w:szCs w:val="18"/>
          </w:rPr>
          <w:t>回页首</w:t>
        </w:r>
      </w:hyperlink>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11" w:name="4"/>
      <w:r>
        <w:rPr>
          <w:rStyle w:val="atitle"/>
          <w:rFonts w:ascii="Arial" w:hAnsi="Arial" w:cs="Arial"/>
          <w:b/>
          <w:bCs/>
          <w:color w:val="000000"/>
          <w:sz w:val="27"/>
          <w:szCs w:val="27"/>
        </w:rPr>
        <w:t>偶尔更改的数据</w:t>
      </w:r>
      <w:bookmarkEnd w:id="11"/>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有些数据项在程序生命期中一直保持常量，而有些会频繁更改。常量数据显然符合不变性，而状态复杂且频繁更改的对象通常不适合用不变类来实现。那么有时会更改，但更改又不太频繁的数据呢？有什么方法能让</w:t>
      </w:r>
      <w:r>
        <w:rPr>
          <w:rStyle w:val="apple-converted-space"/>
          <w:rFonts w:ascii="Arial" w:hAnsi="Arial" w:cs="Arial"/>
          <w:color w:val="000000"/>
          <w:sz w:val="18"/>
          <w:szCs w:val="18"/>
        </w:rPr>
        <w:t> </w:t>
      </w:r>
      <w:r>
        <w:rPr>
          <w:rStyle w:val="a4"/>
          <w:rFonts w:ascii="Arial" w:hAnsi="Arial" w:cs="Arial"/>
          <w:color w:val="000000"/>
          <w:sz w:val="18"/>
          <w:szCs w:val="18"/>
        </w:rPr>
        <w:t>有时</w:t>
      </w:r>
      <w:r>
        <w:rPr>
          <w:rFonts w:ascii="Arial" w:hAnsi="Arial" w:cs="Arial"/>
          <w:color w:val="000000"/>
          <w:sz w:val="18"/>
          <w:szCs w:val="18"/>
        </w:rPr>
        <w:t>更改的数据获得不变性的便利和线程安全的长处呢？</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util.concurrent</w:t>
      </w:r>
      <w:r>
        <w:rPr>
          <w:rStyle w:val="apple-converted-space"/>
          <w:rFonts w:ascii="Arial" w:hAnsi="Arial" w:cs="Arial"/>
          <w:color w:val="000000"/>
          <w:sz w:val="18"/>
          <w:szCs w:val="18"/>
        </w:rPr>
        <w:t> </w:t>
      </w:r>
      <w:r>
        <w:rPr>
          <w:rFonts w:ascii="Arial" w:hAnsi="Arial" w:cs="Arial"/>
          <w:color w:val="000000"/>
          <w:sz w:val="18"/>
          <w:szCs w:val="18"/>
        </w:rPr>
        <w:t>包中的</w:t>
      </w:r>
      <w:r>
        <w:rPr>
          <w:rStyle w:val="apple-converted-space"/>
          <w:rFonts w:ascii="Arial" w:hAnsi="Arial" w:cs="Arial"/>
          <w:color w:val="000000"/>
          <w:sz w:val="18"/>
          <w:szCs w:val="18"/>
        </w:rPr>
        <w:t> </w:t>
      </w:r>
      <w:r>
        <w:rPr>
          <w:rStyle w:val="HTML"/>
          <w:rFonts w:ascii="Courier New" w:hAnsi="Courier New" w:cs="Courier New"/>
          <w:color w:val="000000"/>
        </w:rPr>
        <w:t>CopyOnWriteArrayList</w:t>
      </w:r>
      <w:r>
        <w:rPr>
          <w:rStyle w:val="apple-converted-space"/>
          <w:rFonts w:ascii="Arial" w:hAnsi="Arial" w:cs="Arial"/>
          <w:color w:val="000000"/>
          <w:sz w:val="18"/>
          <w:szCs w:val="18"/>
        </w:rPr>
        <w:t> </w:t>
      </w:r>
      <w:r>
        <w:rPr>
          <w:rFonts w:ascii="Arial" w:hAnsi="Arial" w:cs="Arial"/>
          <w:color w:val="000000"/>
          <w:sz w:val="18"/>
          <w:szCs w:val="18"/>
        </w:rPr>
        <w:t>类是如何既利用不变性的能力，又仍允许偶尔修改的一个良好示例。它最适合于支持事件监听程序的类（如用户界面组件）使用。虽然事件监听程序的列表可以更改，但通常它更改的频繁性要比事件的生成少得多。</w:t>
      </w:r>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除了在修改列表时，</w:t>
      </w:r>
      <w:r>
        <w:rPr>
          <w:rStyle w:val="apple-converted-space"/>
          <w:rFonts w:ascii="Arial" w:hAnsi="Arial" w:cs="Arial"/>
          <w:color w:val="000000"/>
          <w:sz w:val="18"/>
          <w:szCs w:val="18"/>
        </w:rPr>
        <w:t> </w:t>
      </w:r>
      <w:r>
        <w:rPr>
          <w:rStyle w:val="HTML"/>
          <w:rFonts w:ascii="Courier New" w:hAnsi="Courier New" w:cs="Courier New"/>
          <w:color w:val="000000"/>
        </w:rPr>
        <w:t>CopyOnWriteArrayList</w:t>
      </w:r>
      <w:r>
        <w:rPr>
          <w:rStyle w:val="apple-converted-space"/>
          <w:rFonts w:ascii="Arial" w:hAnsi="Arial" w:cs="Arial"/>
          <w:color w:val="000000"/>
          <w:sz w:val="18"/>
          <w:szCs w:val="18"/>
        </w:rPr>
        <w:t> </w:t>
      </w:r>
      <w:r>
        <w:rPr>
          <w:rFonts w:ascii="Arial" w:hAnsi="Arial" w:cs="Arial"/>
          <w:color w:val="000000"/>
          <w:sz w:val="18"/>
          <w:szCs w:val="18"/>
        </w:rPr>
        <w:t>并不变更基本数组，而是创建新数组且废弃旧数组之外，它的行为与</w:t>
      </w:r>
      <w:r>
        <w:rPr>
          <w:rStyle w:val="apple-converted-space"/>
          <w:rFonts w:ascii="Arial" w:hAnsi="Arial" w:cs="Arial"/>
          <w:color w:val="000000"/>
          <w:sz w:val="18"/>
          <w:szCs w:val="18"/>
        </w:rPr>
        <w:t> </w:t>
      </w:r>
      <w:r>
        <w:rPr>
          <w:rStyle w:val="HTML"/>
          <w:rFonts w:ascii="Courier New" w:hAnsi="Courier New" w:cs="Courier New"/>
          <w:color w:val="000000"/>
        </w:rPr>
        <w:t>ArrayList</w:t>
      </w:r>
      <w:r>
        <w:rPr>
          <w:rFonts w:ascii="Arial" w:hAnsi="Arial" w:cs="Arial"/>
          <w:color w:val="000000"/>
          <w:sz w:val="18"/>
          <w:szCs w:val="18"/>
        </w:rPr>
        <w:t>类非常相似。这意味着当调用程序获得迭代器（迭代器在内部保存对基本数组的引用）时，迭代器引用的数组实际上是不变的，从而可以无需同步或冒并发修改的风险进行遍历。这消除了在遍历前克隆列表或在遍历期间对列表进行同步的需要，这两个操作都很麻烦、易于出错，而且完全使性能恶化。如果遍历比插入或除去更加频繁（这在某些情况下是常有的事），</w:t>
      </w:r>
      <w:r>
        <w:rPr>
          <w:rStyle w:val="apple-converted-space"/>
          <w:rFonts w:ascii="Arial" w:hAnsi="Arial" w:cs="Arial"/>
          <w:color w:val="000000"/>
          <w:sz w:val="18"/>
          <w:szCs w:val="18"/>
        </w:rPr>
        <w:t> </w:t>
      </w:r>
      <w:r>
        <w:rPr>
          <w:rStyle w:val="HTML"/>
          <w:rFonts w:ascii="Courier New" w:hAnsi="Courier New" w:cs="Courier New"/>
          <w:color w:val="000000"/>
        </w:rPr>
        <w:t>CopyOnWriteArrayList</w:t>
      </w:r>
      <w:r>
        <w:rPr>
          <w:rStyle w:val="apple-converted-space"/>
          <w:rFonts w:ascii="Arial" w:hAnsi="Arial" w:cs="Arial"/>
          <w:color w:val="000000"/>
          <w:sz w:val="18"/>
          <w:szCs w:val="18"/>
        </w:rPr>
        <w:t> </w:t>
      </w:r>
      <w:r>
        <w:rPr>
          <w:rFonts w:ascii="Arial" w:hAnsi="Arial" w:cs="Arial"/>
          <w:color w:val="000000"/>
          <w:sz w:val="18"/>
          <w:szCs w:val="18"/>
        </w:rPr>
        <w:t>会提供更佳的性能和更方便的访问。</w:t>
      </w:r>
    </w:p>
    <w:p w:rsidR="00247D12" w:rsidRDefault="00247D12" w:rsidP="00247D12">
      <w:pPr>
        <w:pStyle w:val="ibm-ind-link"/>
        <w:shd w:val="clear" w:color="auto" w:fill="FFFFFF"/>
        <w:spacing w:before="0" w:beforeAutospacing="0" w:after="0" w:afterAutospacing="0"/>
        <w:jc w:val="right"/>
        <w:rPr>
          <w:rFonts w:ascii="Arial" w:hAnsi="Arial" w:cs="Arial"/>
          <w:color w:val="000000"/>
          <w:sz w:val="18"/>
          <w:szCs w:val="18"/>
        </w:rPr>
      </w:pPr>
      <w:hyperlink r:id="rId10" w:anchor="ibm-pcon" w:history="1">
        <w:r>
          <w:rPr>
            <w:rStyle w:val="a6"/>
            <w:rFonts w:ascii="Arial" w:hAnsi="Arial" w:cs="Arial"/>
            <w:b/>
            <w:bCs/>
            <w:color w:val="996699"/>
            <w:sz w:val="18"/>
            <w:szCs w:val="18"/>
          </w:rPr>
          <w:t>回页首</w:t>
        </w:r>
      </w:hyperlink>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bookmarkStart w:id="12" w:name="5"/>
      <w:r>
        <w:rPr>
          <w:rStyle w:val="atitle"/>
          <w:rFonts w:ascii="Arial" w:hAnsi="Arial" w:cs="Arial"/>
          <w:b/>
          <w:bCs/>
          <w:color w:val="000000"/>
          <w:sz w:val="27"/>
          <w:szCs w:val="27"/>
        </w:rPr>
        <w:t>结束语</w:t>
      </w:r>
      <w:bookmarkEnd w:id="12"/>
    </w:p>
    <w:p w:rsidR="00247D12" w:rsidRDefault="00247D12" w:rsidP="00247D12">
      <w:pPr>
        <w:pStyle w:val="a5"/>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使用不变对象比使用可变对象要容易得多。它们只能处于一种状态，所以始终是一致的，它们本来就是线程安全的，可以被自由地共享。使用不变对象可以彻底消除许多容易发生但难以检测的编程错误，如无法在线程间同步访问或在存储对数组或对象的引用前无法克隆该数组或对象。在编写类时，问问自己这个类是否可以作为不变类有效地实现，总是值得的。您可能会对回答常常是肯定的而感到吃惊。</w:t>
      </w:r>
    </w:p>
    <w:p w:rsidR="00435C6F" w:rsidRPr="00884CA2" w:rsidRDefault="00435C6F">
      <w:pPr>
        <w:rPr>
          <w:rFonts w:hint="eastAsia"/>
        </w:rPr>
      </w:pPr>
      <w:bookmarkStart w:id="13" w:name="_GoBack"/>
      <w:bookmarkEnd w:id="13"/>
    </w:p>
    <w:sectPr w:rsidR="00435C6F" w:rsidRPr="00884C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51C19"/>
    <w:multiLevelType w:val="multilevel"/>
    <w:tmpl w:val="4C664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3B9"/>
    <w:rsid w:val="000138BA"/>
    <w:rsid w:val="00015914"/>
    <w:rsid w:val="00041477"/>
    <w:rsid w:val="00042E1B"/>
    <w:rsid w:val="000606C4"/>
    <w:rsid w:val="00072508"/>
    <w:rsid w:val="000B2A13"/>
    <w:rsid w:val="000F5160"/>
    <w:rsid w:val="00106FF6"/>
    <w:rsid w:val="00124185"/>
    <w:rsid w:val="001673A9"/>
    <w:rsid w:val="001A71F8"/>
    <w:rsid w:val="00207AED"/>
    <w:rsid w:val="00212539"/>
    <w:rsid w:val="00241CFC"/>
    <w:rsid w:val="00247D12"/>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35C6F"/>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84CA2"/>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333B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84CA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247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4CA2"/>
    <w:rPr>
      <w:rFonts w:ascii="宋体" w:hAnsi="宋体" w:cs="宋体"/>
      <w:b/>
      <w:bCs/>
      <w:kern w:val="36"/>
      <w:sz w:val="48"/>
      <w:szCs w:val="48"/>
    </w:rPr>
  </w:style>
  <w:style w:type="character" w:styleId="a3">
    <w:name w:val="Strong"/>
    <w:basedOn w:val="a0"/>
    <w:uiPriority w:val="22"/>
    <w:qFormat/>
    <w:rsid w:val="00106FF6"/>
    <w:rPr>
      <w:b/>
      <w:bCs/>
    </w:rPr>
  </w:style>
  <w:style w:type="character" w:customStyle="1" w:styleId="apple-converted-space">
    <w:name w:val="apple-converted-space"/>
    <w:basedOn w:val="a0"/>
    <w:rsid w:val="00106FF6"/>
  </w:style>
  <w:style w:type="character" w:styleId="a4">
    <w:name w:val="Emphasis"/>
    <w:basedOn w:val="a0"/>
    <w:uiPriority w:val="20"/>
    <w:qFormat/>
    <w:rsid w:val="00106FF6"/>
    <w:rPr>
      <w:i/>
      <w:iCs/>
    </w:rPr>
  </w:style>
  <w:style w:type="character" w:customStyle="1" w:styleId="2Char">
    <w:name w:val="标题 2 Char"/>
    <w:basedOn w:val="a0"/>
    <w:link w:val="2"/>
    <w:semiHidden/>
    <w:rsid w:val="00247D12"/>
    <w:rPr>
      <w:rFonts w:asciiTheme="majorHAnsi" w:eastAsiaTheme="majorEastAsia" w:hAnsiTheme="majorHAnsi" w:cstheme="majorBidi"/>
      <w:b/>
      <w:bCs/>
      <w:kern w:val="2"/>
      <w:sz w:val="32"/>
      <w:szCs w:val="32"/>
    </w:rPr>
  </w:style>
  <w:style w:type="paragraph" w:styleId="a5">
    <w:name w:val="Normal (Web)"/>
    <w:basedOn w:val="a"/>
    <w:uiPriority w:val="99"/>
    <w:unhideWhenUsed/>
    <w:rsid w:val="00247D12"/>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47D12"/>
    <w:rPr>
      <w:rFonts w:ascii="宋体" w:eastAsia="宋体" w:hAnsi="宋体" w:cs="宋体"/>
      <w:sz w:val="24"/>
      <w:szCs w:val="24"/>
    </w:rPr>
  </w:style>
  <w:style w:type="character" w:customStyle="1" w:styleId="atitle">
    <w:name w:val="atitle"/>
    <w:basedOn w:val="a0"/>
    <w:rsid w:val="00247D12"/>
  </w:style>
  <w:style w:type="character" w:customStyle="1" w:styleId="smalltitle">
    <w:name w:val="smalltitle"/>
    <w:basedOn w:val="a0"/>
    <w:rsid w:val="00247D12"/>
  </w:style>
  <w:style w:type="paragraph" w:styleId="HTML0">
    <w:name w:val="HTML Preformatted"/>
    <w:basedOn w:val="a"/>
    <w:link w:val="HTMLChar"/>
    <w:uiPriority w:val="99"/>
    <w:unhideWhenUsed/>
    <w:rsid w:val="00247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47D12"/>
    <w:rPr>
      <w:rFonts w:ascii="宋体" w:hAnsi="宋体" w:cs="宋体"/>
      <w:sz w:val="24"/>
      <w:szCs w:val="24"/>
    </w:rPr>
  </w:style>
  <w:style w:type="paragraph" w:customStyle="1" w:styleId="ibm-ind-link">
    <w:name w:val="ibm-ind-link"/>
    <w:basedOn w:val="a"/>
    <w:rsid w:val="00247D12"/>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47D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884CA2"/>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247D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84CA2"/>
    <w:rPr>
      <w:rFonts w:ascii="宋体" w:hAnsi="宋体" w:cs="宋体"/>
      <w:b/>
      <w:bCs/>
      <w:kern w:val="36"/>
      <w:sz w:val="48"/>
      <w:szCs w:val="48"/>
    </w:rPr>
  </w:style>
  <w:style w:type="character" w:styleId="a3">
    <w:name w:val="Strong"/>
    <w:basedOn w:val="a0"/>
    <w:uiPriority w:val="22"/>
    <w:qFormat/>
    <w:rsid w:val="00106FF6"/>
    <w:rPr>
      <w:b/>
      <w:bCs/>
    </w:rPr>
  </w:style>
  <w:style w:type="character" w:customStyle="1" w:styleId="apple-converted-space">
    <w:name w:val="apple-converted-space"/>
    <w:basedOn w:val="a0"/>
    <w:rsid w:val="00106FF6"/>
  </w:style>
  <w:style w:type="character" w:styleId="a4">
    <w:name w:val="Emphasis"/>
    <w:basedOn w:val="a0"/>
    <w:uiPriority w:val="20"/>
    <w:qFormat/>
    <w:rsid w:val="00106FF6"/>
    <w:rPr>
      <w:i/>
      <w:iCs/>
    </w:rPr>
  </w:style>
  <w:style w:type="character" w:customStyle="1" w:styleId="2Char">
    <w:name w:val="标题 2 Char"/>
    <w:basedOn w:val="a0"/>
    <w:link w:val="2"/>
    <w:semiHidden/>
    <w:rsid w:val="00247D12"/>
    <w:rPr>
      <w:rFonts w:asciiTheme="majorHAnsi" w:eastAsiaTheme="majorEastAsia" w:hAnsiTheme="majorHAnsi" w:cstheme="majorBidi"/>
      <w:b/>
      <w:bCs/>
      <w:kern w:val="2"/>
      <w:sz w:val="32"/>
      <w:szCs w:val="32"/>
    </w:rPr>
  </w:style>
  <w:style w:type="paragraph" w:styleId="a5">
    <w:name w:val="Normal (Web)"/>
    <w:basedOn w:val="a"/>
    <w:uiPriority w:val="99"/>
    <w:unhideWhenUsed/>
    <w:rsid w:val="00247D12"/>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unhideWhenUsed/>
    <w:rsid w:val="00247D12"/>
    <w:rPr>
      <w:rFonts w:ascii="宋体" w:eastAsia="宋体" w:hAnsi="宋体" w:cs="宋体"/>
      <w:sz w:val="24"/>
      <w:szCs w:val="24"/>
    </w:rPr>
  </w:style>
  <w:style w:type="character" w:customStyle="1" w:styleId="atitle">
    <w:name w:val="atitle"/>
    <w:basedOn w:val="a0"/>
    <w:rsid w:val="00247D12"/>
  </w:style>
  <w:style w:type="character" w:customStyle="1" w:styleId="smalltitle">
    <w:name w:val="smalltitle"/>
    <w:basedOn w:val="a0"/>
    <w:rsid w:val="00247D12"/>
  </w:style>
  <w:style w:type="paragraph" w:styleId="HTML0">
    <w:name w:val="HTML Preformatted"/>
    <w:basedOn w:val="a"/>
    <w:link w:val="HTMLChar"/>
    <w:uiPriority w:val="99"/>
    <w:unhideWhenUsed/>
    <w:rsid w:val="00247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247D12"/>
    <w:rPr>
      <w:rFonts w:ascii="宋体" w:hAnsi="宋体" w:cs="宋体"/>
      <w:sz w:val="24"/>
      <w:szCs w:val="24"/>
    </w:rPr>
  </w:style>
  <w:style w:type="paragraph" w:customStyle="1" w:styleId="ibm-ind-link">
    <w:name w:val="ibm-ind-link"/>
    <w:basedOn w:val="a"/>
    <w:rsid w:val="00247D12"/>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247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55016">
      <w:bodyDiv w:val="1"/>
      <w:marLeft w:val="0"/>
      <w:marRight w:val="0"/>
      <w:marTop w:val="0"/>
      <w:marBottom w:val="0"/>
      <w:divBdr>
        <w:top w:val="none" w:sz="0" w:space="0" w:color="auto"/>
        <w:left w:val="none" w:sz="0" w:space="0" w:color="auto"/>
        <w:bottom w:val="none" w:sz="0" w:space="0" w:color="auto"/>
        <w:right w:val="none" w:sz="0" w:space="0" w:color="auto"/>
      </w:divBdr>
      <w:divsChild>
        <w:div w:id="2111703188">
          <w:marLeft w:val="150"/>
          <w:marRight w:val="0"/>
          <w:marTop w:val="0"/>
          <w:marBottom w:val="288"/>
          <w:divBdr>
            <w:top w:val="none" w:sz="0" w:space="0" w:color="auto"/>
            <w:left w:val="none" w:sz="0" w:space="0" w:color="auto"/>
            <w:bottom w:val="none" w:sz="0" w:space="0" w:color="auto"/>
            <w:right w:val="none" w:sz="0" w:space="0" w:color="auto"/>
          </w:divBdr>
          <w:divsChild>
            <w:div w:id="401224461">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 w:id="85415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2183/" TargetMode="External"/><Relationship Id="rId3" Type="http://schemas.microsoft.com/office/2007/relationships/stylesWithEffects" Target="stylesWithEffects.xml"/><Relationship Id="rId7" Type="http://schemas.openxmlformats.org/officeDocument/2006/relationships/hyperlink" Target="http://www.ibm.com/developerworks/cn/java/j-jtp021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developerworks/cn/java/j-jtp0218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bm.com/developerworks/cn/java/j-jtp02183/" TargetMode="External"/><Relationship Id="rId4" Type="http://schemas.openxmlformats.org/officeDocument/2006/relationships/settings" Target="settings.xml"/><Relationship Id="rId9" Type="http://schemas.openxmlformats.org/officeDocument/2006/relationships/hyperlink" Target="http://www.ibm.com/developerworks/cn/java/j-jtp021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1049</Words>
  <Characters>5984</Characters>
  <Application>Microsoft Office Word</Application>
  <DocSecurity>0</DocSecurity>
  <Lines>49</Lines>
  <Paragraphs>14</Paragraphs>
  <ScaleCrop>false</ScaleCrop>
  <Company>Newegg</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2012-03-30T01:56:00Z</dcterms:created>
  <dcterms:modified xsi:type="dcterms:W3CDTF">2012-03-30T01:57:00Z</dcterms:modified>
</cp:coreProperties>
</file>