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95" w:rsidRPr="00241095" w:rsidRDefault="00241095" w:rsidP="00241095">
      <w:pPr>
        <w:widowControl/>
        <w:shd w:val="clear" w:color="auto" w:fill="FFFFFF"/>
        <w:spacing w:line="405" w:lineRule="atLeast"/>
        <w:jc w:val="left"/>
        <w:outlineLvl w:val="1"/>
        <w:rPr>
          <w:rFonts w:ascii="Trebuchet MS" w:hAnsi="Trebuchet MS" w:cs="宋体"/>
          <w:color w:val="4D4D4F"/>
          <w:kern w:val="0"/>
          <w:sz w:val="36"/>
          <w:szCs w:val="36"/>
        </w:rPr>
      </w:pPr>
      <w:r w:rsidRPr="00241095">
        <w:rPr>
          <w:rFonts w:ascii="Trebuchet MS" w:hAnsi="Trebuchet MS" w:cs="宋体"/>
          <w:color w:val="4D4D4F"/>
          <w:kern w:val="0"/>
          <w:sz w:val="36"/>
          <w:szCs w:val="36"/>
        </w:rPr>
        <w:t>Open Source Cloud Platforms (IaaS, PaaS)</w:t>
      </w:r>
    </w:p>
    <w:p w:rsidR="003B39FC" w:rsidRDefault="003B39FC">
      <w:pPr>
        <w:rPr>
          <w:rFonts w:hint="eastAsia"/>
        </w:rPr>
      </w:pPr>
    </w:p>
    <w:p w:rsidR="00241095" w:rsidRDefault="00241095" w:rsidP="00241095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hyperlink r:id="rId5" w:tooltip="OpenStack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Openstack</w:t>
        </w:r>
      </w:hyperlink>
    </w:p>
    <w:p w:rsidR="00241095" w:rsidRDefault="00241095" w:rsidP="00241095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hyperlink r:id="rId6" w:tooltip="PaaS cloud stratos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WSO2 Stratos</w:t>
        </w:r>
      </w:hyperlink>
    </w:p>
    <w:p w:rsidR="00241095" w:rsidRDefault="00241095" w:rsidP="00241095">
      <w:pPr>
        <w:pStyle w:val="3"/>
        <w:shd w:val="clear" w:color="auto" w:fill="FFFFFF"/>
        <w:spacing w:before="0" w:after="0" w:line="315" w:lineRule="atLeast"/>
        <w:rPr>
          <w:rFonts w:ascii="Trebuchet MS" w:hAnsi="Trebuchet MS" w:hint="eastAsia"/>
          <w:b w:val="0"/>
          <w:bCs w:val="0"/>
          <w:color w:val="4D4D4F"/>
          <w:sz w:val="31"/>
          <w:szCs w:val="31"/>
        </w:rPr>
      </w:pPr>
      <w:r>
        <w:rPr>
          <w:rFonts w:ascii="Trebuchet MS" w:hAnsi="Trebuchet MS" w:hint="eastAsia"/>
          <w:b w:val="0"/>
          <w:bCs w:val="0"/>
          <w:color w:val="4D4D4F"/>
          <w:sz w:val="31"/>
          <w:szCs w:val="31"/>
        </w:rPr>
        <w:t>3</w:t>
      </w:r>
      <w:r>
        <w:rPr>
          <w:rFonts w:ascii="Trebuchet MS" w:hAnsi="Trebuchet MS" w:hint="eastAsia"/>
          <w:b w:val="0"/>
          <w:bCs w:val="0"/>
          <w:color w:val="4D4D4F"/>
          <w:sz w:val="31"/>
          <w:szCs w:val="31"/>
        </w:rPr>
        <w:t>、</w:t>
      </w:r>
      <w:hyperlink r:id="rId7" w:tooltip="Xen Cloud Platform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Xen Cloud Platform</w:t>
        </w:r>
      </w:hyperlink>
    </w:p>
    <w:p w:rsidR="00241095" w:rsidRDefault="00241095" w:rsidP="00241095">
      <w:pPr>
        <w:pStyle w:val="3"/>
        <w:shd w:val="clear" w:color="auto" w:fill="FFFFFF"/>
        <w:spacing w:before="0" w:after="0" w:line="315" w:lineRule="atLeast"/>
        <w:rPr>
          <w:rFonts w:ascii="Trebuchet MS" w:hAnsi="Trebuchet MS" w:hint="eastAsia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hyperlink r:id="rId8" w:tooltip="Eucalyptus cloud computing software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Eucalyptus</w:t>
        </w:r>
      </w:hyperlink>
    </w:p>
    <w:p w:rsidR="00143B1B" w:rsidRDefault="00241095" w:rsidP="00143B1B">
      <w:pPr>
        <w:pStyle w:val="3"/>
        <w:shd w:val="clear" w:color="auto" w:fill="FFFFFF"/>
        <w:spacing w:before="0" w:after="0" w:line="315" w:lineRule="atLeast"/>
        <w:rPr>
          <w:rFonts w:ascii="Trebuchet MS" w:hAnsi="Trebuchet MS" w:hint="eastAsia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5</w:t>
      </w:r>
      <w:r w:rsidR="00143B1B">
        <w:rPr>
          <w:rFonts w:hint="eastAsia"/>
        </w:rPr>
        <w:t>、</w:t>
      </w:r>
      <w:hyperlink r:id="rId9" w:tooltip="Nebula cloud computing platform" w:history="1">
        <w:r w:rsidR="00143B1B"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Nebula</w:t>
        </w:r>
      </w:hyperlink>
    </w:p>
    <w:p w:rsidR="00143B1B" w:rsidRDefault="00143B1B" w:rsidP="00143B1B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hyperlink r:id="rId10" w:tooltip="OpenNebula cloud management solution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OpenNebula</w:t>
        </w:r>
      </w:hyperlink>
    </w:p>
    <w:p w:rsidR="00143B1B" w:rsidRDefault="00143B1B" w:rsidP="00143B1B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hyperlink r:id="rId11" w:tooltip="BitNami Simplified Cloud Management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BitNami</w:t>
        </w:r>
      </w:hyperlink>
    </w:p>
    <w:p w:rsidR="00D939A3" w:rsidRDefault="00143B1B" w:rsidP="00D939A3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hyperlink r:id="rId12" w:tooltip="CloudStack open source computing infrastructure management" w:history="1">
        <w:r w:rsidR="00D939A3"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CloudStack</w:t>
        </w:r>
      </w:hyperlink>
    </w:p>
    <w:p w:rsidR="00D939A3" w:rsidRDefault="00D939A3" w:rsidP="00D939A3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hyperlink r:id="rId13" w:tooltip="Open Source Mobile Cloud Platform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OpenMobster</w:t>
        </w:r>
      </w:hyperlink>
    </w:p>
    <w:p w:rsidR="00D939A3" w:rsidRDefault="00D939A3" w:rsidP="00D939A3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hyperlink r:id="rId14" w:tooltip="Cloud monitoring 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Sensu</w:t>
        </w:r>
      </w:hyperlink>
    </w:p>
    <w:p w:rsidR="00D939A3" w:rsidRDefault="00D939A3" w:rsidP="00D939A3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hyperlink r:id="rId15" w:tooltip="OpenShift PaaS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OpenShift</w:t>
        </w:r>
      </w:hyperlink>
    </w:p>
    <w:p w:rsidR="00CC54B2" w:rsidRDefault="00CC54B2" w:rsidP="00CC54B2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hyperlink r:id="rId16" w:tooltip="Xen and KVM virtualized environment manager" w:history="1">
        <w:r>
          <w:rPr>
            <w:rStyle w:val="a3"/>
            <w:rFonts w:ascii="Trebuchet MS" w:hAnsi="Trebuchet MS"/>
            <w:b w:val="0"/>
            <w:bCs w:val="0"/>
            <w:color w:val="0E73B8"/>
            <w:sz w:val="31"/>
            <w:szCs w:val="31"/>
          </w:rPr>
          <w:t>ConVirt</w:t>
        </w:r>
      </w:hyperlink>
    </w:p>
    <w:p w:rsidR="00CC54B2" w:rsidRDefault="00CC54B2" w:rsidP="00CC54B2">
      <w:pPr>
        <w:pStyle w:val="3"/>
        <w:shd w:val="clear" w:color="auto" w:fill="FFFFFF"/>
        <w:spacing w:before="0" w:after="0" w:line="315" w:lineRule="atLeast"/>
        <w:rPr>
          <w:rFonts w:ascii="Trebuchet MS" w:hAnsi="Trebuchet MS" w:hint="eastAsia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hyperlink r:id="rId17" w:tooltip="KVM" w:history="1">
        <w:r>
          <w:rPr>
            <w:rStyle w:val="a3"/>
            <w:rFonts w:ascii="Trebuchet MS" w:hAnsi="Trebuchet MS"/>
            <w:b w:val="0"/>
            <w:bCs w:val="0"/>
            <w:color w:val="FF0505"/>
            <w:sz w:val="31"/>
            <w:szCs w:val="31"/>
          </w:rPr>
          <w:t>KVM</w:t>
        </w:r>
      </w:hyperlink>
    </w:p>
    <w:p w:rsidR="00CC54B2" w:rsidRDefault="00CC54B2" w:rsidP="00CC54B2">
      <w:pPr>
        <w:pStyle w:val="3"/>
        <w:shd w:val="clear" w:color="auto" w:fill="FFFFFF"/>
        <w:spacing w:before="0" w:after="0" w:line="315" w:lineRule="atLeast"/>
        <w:rPr>
          <w:rFonts w:hint="eastAsia"/>
        </w:rPr>
      </w:pPr>
      <w:r w:rsidRPr="00CC54B2">
        <w:rPr>
          <w:rFonts w:ascii="Trebuchet MS" w:hAnsi="Trebuchet MS" w:hint="eastAsia"/>
          <w:bCs w:val="0"/>
          <w:color w:val="4D4D4F"/>
          <w:sz w:val="31"/>
          <w:szCs w:val="31"/>
        </w:rPr>
        <w:t>14</w:t>
      </w:r>
      <w:r w:rsidRPr="00CC54B2">
        <w:rPr>
          <w:rFonts w:ascii="Trebuchet MS" w:hAnsi="Trebuchet MS" w:hint="eastAsia"/>
          <w:bCs w:val="0"/>
          <w:color w:val="4D4D4F"/>
          <w:sz w:val="31"/>
          <w:szCs w:val="31"/>
        </w:rPr>
        <w:t>、</w:t>
      </w:r>
      <w:r w:rsidRPr="00CC54B2">
        <w:t>cloudfoundry</w:t>
      </w:r>
    </w:p>
    <w:p w:rsidR="00CC54B2" w:rsidRDefault="00CC54B2" w:rsidP="00CC54B2">
      <w:pPr>
        <w:pStyle w:val="3"/>
        <w:shd w:val="clear" w:color="auto" w:fill="FFFFFF"/>
        <w:spacing w:before="0" w:after="0" w:line="315" w:lineRule="atLeast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>appscale</w:t>
      </w:r>
    </w:p>
    <w:p w:rsidR="00CC54B2" w:rsidRPr="00CC54B2" w:rsidRDefault="00CC54B2" w:rsidP="00CC54B2">
      <w:pPr>
        <w:pStyle w:val="3"/>
        <w:shd w:val="clear" w:color="auto" w:fill="FFFFFF"/>
        <w:spacing w:before="0" w:after="0" w:line="315" w:lineRule="atLeast"/>
        <w:rPr>
          <w:rFonts w:ascii="Trebuchet MS" w:hAnsi="Trebuchet MS"/>
          <w:b w:val="0"/>
          <w:bCs w:val="0"/>
          <w:color w:val="4D4D4F"/>
          <w:sz w:val="31"/>
          <w:szCs w:val="31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bookmarkStart w:id="0" w:name="_GoBack"/>
      <w:bookmarkEnd w:id="0"/>
      <w:r>
        <w:t>Cloudify</w:t>
      </w:r>
    </w:p>
    <w:p w:rsidR="00241095" w:rsidRPr="00241095" w:rsidRDefault="00241095" w:rsidP="00241095"/>
    <w:p w:rsidR="00241095" w:rsidRPr="00241095" w:rsidRDefault="00241095" w:rsidP="00241095"/>
    <w:p w:rsidR="00241095" w:rsidRPr="00241095" w:rsidRDefault="00241095">
      <w:pPr>
        <w:rPr>
          <w:rFonts w:hint="eastAsia"/>
        </w:rPr>
      </w:pPr>
    </w:p>
    <w:sectPr w:rsidR="00241095" w:rsidRPr="00241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9B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8BF"/>
    <w:rsid w:val="00124185"/>
    <w:rsid w:val="001361D2"/>
    <w:rsid w:val="001436D4"/>
    <w:rsid w:val="00143B1B"/>
    <w:rsid w:val="001673A9"/>
    <w:rsid w:val="001A71F8"/>
    <w:rsid w:val="001B3854"/>
    <w:rsid w:val="001C67E5"/>
    <w:rsid w:val="00207AED"/>
    <w:rsid w:val="00212539"/>
    <w:rsid w:val="0023370B"/>
    <w:rsid w:val="00241095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C54B2"/>
    <w:rsid w:val="00CD4F26"/>
    <w:rsid w:val="00CD519B"/>
    <w:rsid w:val="00CF183B"/>
    <w:rsid w:val="00CF5643"/>
    <w:rsid w:val="00D047C0"/>
    <w:rsid w:val="00D05A59"/>
    <w:rsid w:val="00D12B9D"/>
    <w:rsid w:val="00D17ADC"/>
    <w:rsid w:val="00D24167"/>
    <w:rsid w:val="00D246D9"/>
    <w:rsid w:val="00D523AB"/>
    <w:rsid w:val="00D55C3E"/>
    <w:rsid w:val="00D70E8D"/>
    <w:rsid w:val="00D758EA"/>
    <w:rsid w:val="00D77AB8"/>
    <w:rsid w:val="00D939A3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24109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241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1095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rsid w:val="00241095"/>
    <w:rPr>
      <w:b/>
      <w:bCs/>
      <w:kern w:val="2"/>
      <w:sz w:val="32"/>
      <w:szCs w:val="32"/>
    </w:rPr>
  </w:style>
  <w:style w:type="character" w:styleId="a3">
    <w:name w:val="Hyperlink"/>
    <w:basedOn w:val="a0"/>
    <w:uiPriority w:val="99"/>
    <w:unhideWhenUsed/>
    <w:rsid w:val="002410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24109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nhideWhenUsed/>
    <w:qFormat/>
    <w:rsid w:val="00241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41095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rsid w:val="00241095"/>
    <w:rPr>
      <w:b/>
      <w:bCs/>
      <w:kern w:val="2"/>
      <w:sz w:val="32"/>
      <w:szCs w:val="32"/>
    </w:rPr>
  </w:style>
  <w:style w:type="character" w:styleId="a3">
    <w:name w:val="Hyperlink"/>
    <w:basedOn w:val="a0"/>
    <w:uiPriority w:val="99"/>
    <w:unhideWhenUsed/>
    <w:rsid w:val="00241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calyptus.com/" TargetMode="External"/><Relationship Id="rId13" Type="http://schemas.openxmlformats.org/officeDocument/2006/relationships/hyperlink" Target="http://code.google.com/p/openmobst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en.org/products/cloudxen.html" TargetMode="External"/><Relationship Id="rId12" Type="http://schemas.openxmlformats.org/officeDocument/2006/relationships/hyperlink" Target="http://cloudstack.org/" TargetMode="External"/><Relationship Id="rId17" Type="http://schemas.openxmlformats.org/officeDocument/2006/relationships/hyperlink" Target="http://www.linux-kvm.org/page/Main_Pag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onvirture.com/products_opensource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so2.com/cloud/stratos/" TargetMode="External"/><Relationship Id="rId11" Type="http://schemas.openxmlformats.org/officeDocument/2006/relationships/hyperlink" Target="http://bitnami.org/" TargetMode="External"/><Relationship Id="rId5" Type="http://schemas.openxmlformats.org/officeDocument/2006/relationships/hyperlink" Target="http://www.openstack.org/" TargetMode="External"/><Relationship Id="rId15" Type="http://schemas.openxmlformats.org/officeDocument/2006/relationships/hyperlink" Target="https://openshift.redhat.com/app/" TargetMode="External"/><Relationship Id="rId10" Type="http://schemas.openxmlformats.org/officeDocument/2006/relationships/hyperlink" Target="http://opennebula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nebula.nasa.gov/" TargetMode="External"/><Relationship Id="rId14" Type="http://schemas.openxmlformats.org/officeDocument/2006/relationships/hyperlink" Target="http://www.sonian.com/cloud-tools/cloud-monitoring-sens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1118</Characters>
  <Application>Microsoft Office Word</Application>
  <DocSecurity>0</DocSecurity>
  <Lines>9</Lines>
  <Paragraphs>2</Paragraphs>
  <ScaleCrop>false</ScaleCrop>
  <Company>Newegg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5</cp:revision>
  <dcterms:created xsi:type="dcterms:W3CDTF">2012-11-29T05:07:00Z</dcterms:created>
  <dcterms:modified xsi:type="dcterms:W3CDTF">2012-11-29T05:12:00Z</dcterms:modified>
</cp:coreProperties>
</file>