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40B61610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7C04A9">
        <w:rPr>
          <w:rFonts w:ascii="Arial" w:hAnsi="Arial" w:cs="Arial"/>
          <w:bCs/>
          <w:lang w:val="bg-BG"/>
        </w:rPr>
        <w:t>0</w:t>
      </w:r>
      <w:r w:rsidR="0092158E">
        <w:rPr>
          <w:rFonts w:ascii="Arial" w:hAnsi="Arial" w:cs="Arial"/>
          <w:bCs/>
          <w:lang w:val="bg-BG"/>
        </w:rPr>
        <w:t>5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>Гранд Енерджи Дистрибюшън</w:t>
      </w:r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 xml:space="preserve">Управителя си Илия Владимиров Йорданов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00F5CD29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Дистрибюшън“ ЕООД </w:t>
      </w:r>
      <w:r w:rsidR="0092158E">
        <w:rPr>
          <w:rFonts w:ascii="Arial" w:hAnsi="Arial" w:cs="Arial"/>
          <w:lang w:val="bg-BG"/>
        </w:rPr>
        <w:t>5377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AA0558">
        <w:rPr>
          <w:rFonts w:ascii="Arial" w:hAnsi="Arial" w:cs="Arial"/>
          <w:lang w:val="bg-BG"/>
        </w:rPr>
        <w:t>пет</w:t>
      </w:r>
      <w:r w:rsidR="002A4C46">
        <w:rPr>
          <w:rFonts w:ascii="Arial" w:hAnsi="Arial" w:cs="Arial"/>
          <w:lang w:val="bg-BG"/>
        </w:rPr>
        <w:t xml:space="preserve"> хиляди</w:t>
      </w:r>
      <w:r w:rsidR="0092158E">
        <w:rPr>
          <w:rFonts w:ascii="Arial" w:hAnsi="Arial" w:cs="Arial"/>
          <w:lang w:val="bg-BG"/>
        </w:rPr>
        <w:t xml:space="preserve"> триста седемдесет и седем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1FFE1588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3E65B4">
        <w:rPr>
          <w:rFonts w:ascii="Arial" w:hAnsi="Arial" w:cs="Arial"/>
          <w:lang w:val="bg-BG"/>
        </w:rPr>
        <w:t>279 604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3E65B4">
        <w:rPr>
          <w:rFonts w:ascii="Arial" w:hAnsi="Arial" w:cs="Arial"/>
          <w:lang w:val="bg-BG"/>
        </w:rPr>
        <w:t xml:space="preserve">двеста седемдесет и </w:t>
      </w:r>
      <w:r w:rsidR="000E0CD5">
        <w:rPr>
          <w:rFonts w:ascii="Arial" w:hAnsi="Arial" w:cs="Arial"/>
          <w:lang w:val="bg-BG"/>
        </w:rPr>
        <w:t>девет хиляди шестстотин и четири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92F27"/>
    <w:rsid w:val="001954C8"/>
    <w:rsid w:val="001A5BBC"/>
    <w:rsid w:val="001C3A3E"/>
    <w:rsid w:val="001C4C9B"/>
    <w:rsid w:val="002225C6"/>
    <w:rsid w:val="0025279F"/>
    <w:rsid w:val="00276B16"/>
    <w:rsid w:val="002A4C4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B3B2D"/>
    <w:rsid w:val="00600E13"/>
    <w:rsid w:val="006072DC"/>
    <w:rsid w:val="00611EA3"/>
    <w:rsid w:val="0061615E"/>
    <w:rsid w:val="006212E5"/>
    <w:rsid w:val="00637E32"/>
    <w:rsid w:val="006B6536"/>
    <w:rsid w:val="00714155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F47D6"/>
    <w:rsid w:val="00D22265"/>
    <w:rsid w:val="00D229AE"/>
    <w:rsid w:val="00D251A4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5</cp:revision>
  <cp:lastPrinted>2020-05-12T07:38:00Z</cp:lastPrinted>
  <dcterms:created xsi:type="dcterms:W3CDTF">2021-08-30T10:58:00Z</dcterms:created>
  <dcterms:modified xsi:type="dcterms:W3CDTF">2021-08-30T11:00:00Z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