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04582" w14:textId="77777777" w:rsidR="00585849" w:rsidRDefault="00585849">
      <w:pPr>
        <w:spacing w:after="0" w:line="288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</w:rPr>
        <w:tab/>
      </w:r>
    </w:p>
    <w:p w14:paraId="4EE77F64" w14:textId="77777777" w:rsidR="00585849" w:rsidRDefault="00585849">
      <w:pPr>
        <w:spacing w:after="0" w:line="288" w:lineRule="auto"/>
        <w:rPr>
          <w:rFonts w:ascii="Tahoma" w:hAnsi="Tahoma" w:cs="Tahoma"/>
        </w:rPr>
      </w:pPr>
    </w:p>
    <w:p w14:paraId="220F0023" w14:textId="77777777" w:rsidR="00585849" w:rsidRDefault="00585849">
      <w:pPr>
        <w:spacing w:after="0" w:line="288" w:lineRule="aut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ДОГОВОР ЗА ЗАЕМ</w:t>
      </w:r>
    </w:p>
    <w:p w14:paraId="34850C44" w14:textId="6602FFEB" w:rsidR="00585849" w:rsidRDefault="00585849">
      <w:pPr>
        <w:spacing w:after="0" w:line="288" w:lineRule="auto"/>
        <w:rPr>
          <w:rFonts w:ascii="Tahoma" w:hAnsi="Tahoma" w:cs="Tahoma"/>
        </w:rPr>
      </w:pPr>
    </w:p>
    <w:p w14:paraId="1C20B9E8" w14:textId="77777777" w:rsidR="00384AD8" w:rsidRDefault="00384AD8">
      <w:pPr>
        <w:spacing w:after="0" w:line="288" w:lineRule="auto"/>
        <w:rPr>
          <w:rFonts w:ascii="Tahoma" w:hAnsi="Tahoma" w:cs="Tahoma"/>
        </w:rPr>
      </w:pPr>
    </w:p>
    <w:p w14:paraId="6F346677" w14:textId="32377456" w:rsidR="00585849" w:rsidRDefault="00585849">
      <w:pPr>
        <w:spacing w:after="0" w:line="288" w:lineRule="auto"/>
        <w:ind w:firstLine="708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Днес, </w:t>
      </w:r>
      <w:r w:rsidR="001228FF">
        <w:rPr>
          <w:rFonts w:ascii="Tahoma" w:hAnsi="Tahoma" w:cs="Tahoma"/>
        </w:rPr>
        <w:t>2</w:t>
      </w:r>
      <w:r w:rsidR="00C82966">
        <w:rPr>
          <w:rFonts w:ascii="Tahoma" w:hAnsi="Tahoma" w:cs="Tahoma"/>
        </w:rPr>
        <w:t>7</w:t>
      </w:r>
      <w:r w:rsidRPr="00720F59">
        <w:rPr>
          <w:rFonts w:ascii="Tahoma" w:hAnsi="Tahoma" w:cs="Tahoma"/>
        </w:rPr>
        <w:t>.</w:t>
      </w:r>
      <w:r w:rsidR="00C82966">
        <w:rPr>
          <w:rFonts w:ascii="Tahoma" w:hAnsi="Tahoma" w:cs="Tahoma"/>
        </w:rPr>
        <w:t>11</w:t>
      </w:r>
      <w:r w:rsidR="00FB5C52" w:rsidRPr="00720F59">
        <w:rPr>
          <w:rFonts w:ascii="Tahoma" w:hAnsi="Tahoma" w:cs="Tahoma"/>
        </w:rPr>
        <w:t>.20</w:t>
      </w:r>
      <w:r w:rsidR="001228FF">
        <w:rPr>
          <w:rFonts w:ascii="Tahoma" w:hAnsi="Tahoma" w:cs="Tahoma"/>
        </w:rPr>
        <w:t>1</w:t>
      </w:r>
      <w:r w:rsidR="00C82966">
        <w:rPr>
          <w:rFonts w:ascii="Tahoma" w:hAnsi="Tahoma" w:cs="Tahoma"/>
        </w:rPr>
        <w:t>9</w:t>
      </w:r>
      <w:r w:rsidR="000C0021">
        <w:rPr>
          <w:rFonts w:ascii="Tahoma" w:hAnsi="Tahoma" w:cs="Tahoma"/>
        </w:rPr>
        <w:t xml:space="preserve"> г. в град</w:t>
      </w:r>
      <w:r>
        <w:rPr>
          <w:rFonts w:ascii="Tahoma" w:hAnsi="Tahoma" w:cs="Tahoma"/>
        </w:rPr>
        <w:t xml:space="preserve"> </w:t>
      </w:r>
      <w:r w:rsidR="00C82966">
        <w:rPr>
          <w:rFonts w:ascii="Tahoma" w:hAnsi="Tahoma" w:cs="Tahoma"/>
        </w:rPr>
        <w:t>Враца</w:t>
      </w:r>
      <w:r>
        <w:rPr>
          <w:rFonts w:ascii="Tahoma" w:hAnsi="Tahoma" w:cs="Tahoma"/>
        </w:rPr>
        <w:t xml:space="preserve"> се сключи настоящият договор между:</w:t>
      </w:r>
    </w:p>
    <w:p w14:paraId="484BD44C" w14:textId="77777777" w:rsidR="00585849" w:rsidRDefault="00585849">
      <w:pPr>
        <w:spacing w:after="0" w:line="288" w:lineRule="auto"/>
        <w:ind w:firstLine="708"/>
        <w:rPr>
          <w:rFonts w:ascii="Tahoma" w:hAnsi="Tahoma" w:cs="Tahoma"/>
          <w:lang w:val="en-US"/>
        </w:rPr>
      </w:pPr>
    </w:p>
    <w:p w14:paraId="05E385B4" w14:textId="1CB42D12" w:rsidR="00F0629F" w:rsidRDefault="00AB1356">
      <w:pPr>
        <w:spacing w:after="0" w:line="288" w:lineRule="auto"/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snapToGrid w:val="0"/>
        </w:rPr>
        <w:t>ТОПЛОФИКАЦИЯ ВРАЦА</w:t>
      </w:r>
      <w:r w:rsidR="00C6463A">
        <w:rPr>
          <w:rFonts w:ascii="Tahoma" w:hAnsi="Tahoma" w:cs="Tahoma"/>
          <w:b/>
          <w:bCs/>
          <w:snapToGrid w:val="0"/>
        </w:rPr>
        <w:t xml:space="preserve"> Е</w:t>
      </w:r>
      <w:r w:rsidR="006F2395">
        <w:rPr>
          <w:rFonts w:ascii="Tahoma" w:hAnsi="Tahoma" w:cs="Tahoma"/>
          <w:b/>
          <w:bCs/>
          <w:snapToGrid w:val="0"/>
        </w:rPr>
        <w:t>А</w:t>
      </w:r>
      <w:r w:rsidR="00557490">
        <w:rPr>
          <w:rFonts w:ascii="Tahoma" w:hAnsi="Tahoma" w:cs="Tahoma"/>
          <w:b/>
          <w:bCs/>
          <w:snapToGrid w:val="0"/>
        </w:rPr>
        <w:t>Д</w:t>
      </w:r>
      <w:r w:rsidR="0038221A">
        <w:rPr>
          <w:rFonts w:ascii="Tahoma" w:hAnsi="Tahoma" w:cs="Tahoma"/>
          <w:b/>
          <w:bCs/>
          <w:snapToGrid w:val="0"/>
        </w:rPr>
        <w:t>,</w:t>
      </w:r>
      <w:r w:rsidR="00557490">
        <w:rPr>
          <w:rFonts w:ascii="Tahoma" w:hAnsi="Tahoma" w:cs="Tahoma"/>
          <w:snapToGrid w:val="0"/>
        </w:rPr>
        <w:t xml:space="preserve">  </w:t>
      </w:r>
      <w:r w:rsidR="00557490" w:rsidRPr="000A6F94">
        <w:rPr>
          <w:rFonts w:ascii="Tahoma" w:hAnsi="Tahoma" w:cs="Tahoma"/>
          <w:snapToGrid w:val="0"/>
        </w:rPr>
        <w:t xml:space="preserve">ЕИК </w:t>
      </w:r>
      <w:r w:rsidR="006F2395" w:rsidRPr="006F2395">
        <w:rPr>
          <w:rStyle w:val="docreference1"/>
          <w:rFonts w:ascii="Tahoma" w:hAnsi="Tahoma" w:cs="Tahoma"/>
          <w:color w:val="auto"/>
          <w:u w:val="none"/>
          <w:lang w:val="en"/>
        </w:rPr>
        <w:t>106006256</w:t>
      </w:r>
      <w:r w:rsidR="00557490" w:rsidRPr="00AA7D07">
        <w:rPr>
          <w:rFonts w:ascii="Tahoma" w:hAnsi="Tahoma" w:cs="Tahoma"/>
        </w:rPr>
        <w:t>,</w:t>
      </w:r>
      <w:r w:rsidR="00557490" w:rsidRPr="00AA7D07">
        <w:rPr>
          <w:rFonts w:ascii="Tahoma" w:hAnsi="Tahoma" w:cs="Tahoma"/>
          <w:snapToGrid w:val="0"/>
        </w:rPr>
        <w:t xml:space="preserve"> </w:t>
      </w:r>
      <w:r w:rsidR="00557490" w:rsidRPr="00AA7D07">
        <w:rPr>
          <w:rFonts w:ascii="Tahoma" w:hAnsi="Tahoma" w:cs="Tahoma"/>
          <w:szCs w:val="17"/>
        </w:rPr>
        <w:t xml:space="preserve">вписано в Търговския регистър </w:t>
      </w:r>
      <w:r w:rsidR="00557490" w:rsidRPr="00AA7D07">
        <w:rPr>
          <w:rFonts w:ascii="Tahoma" w:hAnsi="Tahoma" w:cs="Tahoma"/>
          <w:szCs w:val="28"/>
          <w:lang w:val="ru-RU"/>
        </w:rPr>
        <w:t xml:space="preserve">със седалище и адрес на управление гр. </w:t>
      </w:r>
      <w:r w:rsidR="006F2395">
        <w:rPr>
          <w:rFonts w:ascii="Tahoma" w:hAnsi="Tahoma" w:cs="Tahoma"/>
          <w:szCs w:val="28"/>
          <w:lang w:val="ru-RU"/>
        </w:rPr>
        <w:t>Враца 3000</w:t>
      </w:r>
      <w:r w:rsidR="00557490" w:rsidRPr="00AA7D07">
        <w:rPr>
          <w:rFonts w:ascii="Tahoma" w:hAnsi="Tahoma" w:cs="Tahoma"/>
          <w:szCs w:val="28"/>
          <w:lang w:val="ru-RU"/>
        </w:rPr>
        <w:t>,</w:t>
      </w:r>
      <w:r w:rsidR="00C6463A">
        <w:rPr>
          <w:rFonts w:ascii="Tahoma" w:hAnsi="Tahoma" w:cs="Tahoma"/>
          <w:szCs w:val="28"/>
          <w:lang w:val="ru-RU"/>
        </w:rPr>
        <w:t xml:space="preserve"> </w:t>
      </w:r>
      <w:r w:rsidR="006F2395">
        <w:rPr>
          <w:rFonts w:ascii="Tahoma" w:hAnsi="Tahoma" w:cs="Tahoma"/>
          <w:szCs w:val="28"/>
          <w:lang w:val="ru-RU"/>
        </w:rPr>
        <w:t>ул.</w:t>
      </w:r>
      <w:r w:rsidR="00C6463A">
        <w:rPr>
          <w:rFonts w:ascii="Tahoma" w:hAnsi="Tahoma" w:cs="Tahoma"/>
          <w:szCs w:val="28"/>
          <w:lang w:val="ru-RU"/>
        </w:rPr>
        <w:t xml:space="preserve"> </w:t>
      </w:r>
      <w:bookmarkStart w:id="0" w:name="_Hlk57727316"/>
      <w:r w:rsidR="000732D8" w:rsidRPr="000732D8">
        <w:rPr>
          <w:rFonts w:ascii="Tahoma" w:hAnsi="Tahoma" w:cs="Tahoma"/>
          <w:bCs/>
          <w:snapToGrid w:val="0"/>
        </w:rPr>
        <w:t>“</w:t>
      </w:r>
      <w:bookmarkEnd w:id="0"/>
      <w:r w:rsidR="006F2395">
        <w:rPr>
          <w:rFonts w:ascii="Tahoma" w:hAnsi="Tahoma" w:cs="Tahoma"/>
          <w:bCs/>
          <w:snapToGrid w:val="0"/>
        </w:rPr>
        <w:t>Максим Горки</w:t>
      </w:r>
      <w:bookmarkStart w:id="1" w:name="_Hlk57727328"/>
      <w:r w:rsidR="000732D8" w:rsidRPr="000732D8">
        <w:rPr>
          <w:rFonts w:ascii="Tahoma" w:hAnsi="Tahoma" w:cs="Tahoma"/>
          <w:bCs/>
          <w:snapToGrid w:val="0"/>
        </w:rPr>
        <w:t>”</w:t>
      </w:r>
      <w:bookmarkEnd w:id="1"/>
      <w:r w:rsidR="00C6463A">
        <w:rPr>
          <w:rFonts w:ascii="Tahoma" w:hAnsi="Tahoma" w:cs="Tahoma"/>
          <w:szCs w:val="28"/>
          <w:lang w:val="ru-RU"/>
        </w:rPr>
        <w:t xml:space="preserve"> </w:t>
      </w:r>
      <w:r w:rsidR="006F2395">
        <w:rPr>
          <w:rFonts w:ascii="Tahoma" w:hAnsi="Tahoma" w:cs="Tahoma"/>
          <w:szCs w:val="28"/>
          <w:lang w:val="ru-RU"/>
        </w:rPr>
        <w:t>9</w:t>
      </w:r>
      <w:r w:rsidR="000732D8">
        <w:rPr>
          <w:rFonts w:ascii="Tahoma" w:hAnsi="Tahoma" w:cs="Tahoma"/>
          <w:szCs w:val="28"/>
          <w:lang w:val="ru-RU"/>
        </w:rPr>
        <w:t xml:space="preserve">, </w:t>
      </w:r>
      <w:r w:rsidR="000732D8">
        <w:rPr>
          <w:rFonts w:ascii="Tahoma" w:hAnsi="Tahoma" w:cs="Tahoma"/>
        </w:rPr>
        <w:t xml:space="preserve">представлявано от </w:t>
      </w:r>
      <w:r w:rsidR="006F2395">
        <w:rPr>
          <w:rFonts w:ascii="Tahoma" w:hAnsi="Tahoma" w:cs="Tahoma"/>
        </w:rPr>
        <w:t>Радослав Иванов Михайлов</w:t>
      </w:r>
      <w:r w:rsidR="002E796E">
        <w:rPr>
          <w:rFonts w:ascii="Tahoma" w:hAnsi="Tahoma" w:cs="Tahoma"/>
        </w:rPr>
        <w:t xml:space="preserve"> </w:t>
      </w:r>
      <w:r w:rsidR="00557490" w:rsidRPr="00AA7D07">
        <w:rPr>
          <w:rFonts w:ascii="Tahoma" w:hAnsi="Tahoma" w:cs="Tahoma"/>
          <w:szCs w:val="28"/>
          <w:lang w:val="ru-RU"/>
        </w:rPr>
        <w:t xml:space="preserve">– </w:t>
      </w:r>
      <w:r w:rsidR="006F2395">
        <w:rPr>
          <w:rFonts w:ascii="Tahoma" w:hAnsi="Tahoma" w:cs="Tahoma"/>
          <w:szCs w:val="28"/>
          <w:lang w:val="ru-RU"/>
        </w:rPr>
        <w:t>Изпълнителен директор</w:t>
      </w:r>
      <w:r w:rsidR="00557490" w:rsidRPr="00AA7D07">
        <w:rPr>
          <w:rFonts w:ascii="Tahoma" w:hAnsi="Tahoma" w:cs="Tahoma"/>
        </w:rPr>
        <w:t>, наричано за краткост</w:t>
      </w:r>
      <w:r w:rsidR="00557490">
        <w:rPr>
          <w:rFonts w:ascii="Tahoma" w:hAnsi="Tahoma" w:cs="Tahoma"/>
          <w:lang w:val="en-US"/>
        </w:rPr>
        <w:t xml:space="preserve"> </w:t>
      </w:r>
      <w:r w:rsidR="00E501BD" w:rsidRPr="0038221A">
        <w:rPr>
          <w:rFonts w:ascii="Tahoma" w:hAnsi="Tahoma" w:cs="Tahoma"/>
          <w:b/>
          <w:bCs/>
        </w:rPr>
        <w:t>ЗАЕМО</w:t>
      </w:r>
      <w:r w:rsidR="0038221A" w:rsidRPr="0038221A">
        <w:rPr>
          <w:rFonts w:ascii="Tahoma" w:hAnsi="Tahoma" w:cs="Tahoma"/>
          <w:b/>
          <w:bCs/>
        </w:rPr>
        <w:t>ДАТЕЛ</w:t>
      </w:r>
      <w:r w:rsidR="00E501BD">
        <w:rPr>
          <w:rFonts w:ascii="Tahoma" w:hAnsi="Tahoma" w:cs="Tahoma"/>
        </w:rPr>
        <w:t xml:space="preserve"> </w:t>
      </w:r>
    </w:p>
    <w:p w14:paraId="03A0676A" w14:textId="753C8830" w:rsidR="0038221A" w:rsidRDefault="0038221A">
      <w:pPr>
        <w:spacing w:after="0" w:line="288" w:lineRule="auto"/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и</w:t>
      </w:r>
    </w:p>
    <w:p w14:paraId="239DBBDB" w14:textId="263ED0FB" w:rsidR="0038221A" w:rsidRPr="0038221A" w:rsidRDefault="0038221A" w:rsidP="0038221A">
      <w:pPr>
        <w:spacing w:after="0" w:line="288" w:lineRule="auto"/>
        <w:ind w:firstLine="708"/>
        <w:jc w:val="both"/>
        <w:rPr>
          <w:rFonts w:ascii="Tahoma" w:hAnsi="Tahoma" w:cs="Tahoma"/>
          <w:snapToGrid w:val="0"/>
        </w:rPr>
      </w:pPr>
      <w:r w:rsidRPr="00B31E3E">
        <w:rPr>
          <w:rFonts w:ascii="Tahoma" w:hAnsi="Tahoma" w:cs="Tahoma"/>
          <w:b/>
          <w:bCs/>
          <w:snapToGrid w:val="0"/>
        </w:rPr>
        <w:t>ТИБИЕЛ ЕООД</w:t>
      </w:r>
      <w:r w:rsidRPr="0038221A">
        <w:rPr>
          <w:rFonts w:ascii="Tahoma" w:hAnsi="Tahoma" w:cs="Tahoma"/>
          <w:snapToGrid w:val="0"/>
        </w:rPr>
        <w:t xml:space="preserve">, ЕИК 106588084, </w:t>
      </w:r>
      <w:r>
        <w:rPr>
          <w:rFonts w:ascii="Tahoma" w:hAnsi="Tahoma" w:cs="Tahoma"/>
          <w:snapToGrid w:val="0"/>
        </w:rPr>
        <w:t xml:space="preserve">вписано в Търговския регистър </w:t>
      </w:r>
      <w:r w:rsidRPr="0038221A">
        <w:rPr>
          <w:rFonts w:ascii="Tahoma" w:hAnsi="Tahoma" w:cs="Tahoma"/>
          <w:snapToGrid w:val="0"/>
        </w:rPr>
        <w:t>със седалище и адрес на управление: гр. Перник, площад „Св. Иван Рилски“ № 1, представлявано от Димитър Иванов в качеството му на Управител</w:t>
      </w:r>
      <w:r w:rsidRPr="0038221A">
        <w:rPr>
          <w:rFonts w:ascii="Tahoma" w:hAnsi="Tahoma" w:cs="Tahoma"/>
          <w:szCs w:val="28"/>
        </w:rPr>
        <w:t>, наричан за краткост ЗАЕМОПОЛУЧАТЕЛ</w:t>
      </w:r>
    </w:p>
    <w:p w14:paraId="4F55A4BD" w14:textId="77777777" w:rsidR="0038221A" w:rsidRPr="00F0629F" w:rsidRDefault="0038221A">
      <w:pPr>
        <w:spacing w:after="0" w:line="288" w:lineRule="auto"/>
        <w:ind w:firstLine="708"/>
        <w:jc w:val="both"/>
        <w:rPr>
          <w:rFonts w:ascii="Tahoma" w:hAnsi="Tahoma" w:cs="Tahoma"/>
        </w:rPr>
      </w:pPr>
    </w:p>
    <w:p w14:paraId="3107F2E8" w14:textId="77777777" w:rsidR="00585849" w:rsidRDefault="00585849">
      <w:pPr>
        <w:spacing w:after="0" w:line="288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заедно наричани „страните” и по отделно „страна”.</w:t>
      </w:r>
    </w:p>
    <w:p w14:paraId="18FE7BAF" w14:textId="77777777" w:rsidR="00585849" w:rsidRDefault="00585849">
      <w:pPr>
        <w:jc w:val="both"/>
        <w:rPr>
          <w:rFonts w:ascii="Tahoma" w:hAnsi="Tahoma" w:cs="Tahoma"/>
        </w:rPr>
      </w:pPr>
    </w:p>
    <w:p w14:paraId="75DBB466" w14:textId="77777777" w:rsidR="00585849" w:rsidRDefault="00585849" w:rsidP="009E4498">
      <w:pPr>
        <w:pStyle w:val="2"/>
        <w:numPr>
          <w:ilvl w:val="0"/>
          <w:numId w:val="2"/>
        </w:numPr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ПРЕДМЕТ НА ДОГОВОРА</w:t>
      </w:r>
    </w:p>
    <w:p w14:paraId="08A4A65E" w14:textId="77777777" w:rsidR="008D42A2" w:rsidRDefault="008D42A2">
      <w:pPr>
        <w:jc w:val="both"/>
        <w:rPr>
          <w:rFonts w:ascii="Tahoma" w:hAnsi="Tahoma" w:cs="Tahoma"/>
        </w:rPr>
      </w:pPr>
    </w:p>
    <w:p w14:paraId="2F8F1A9F" w14:textId="24258B44" w:rsidR="00585849" w:rsidRDefault="0058584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чл.1.</w:t>
      </w:r>
      <w:r>
        <w:rPr>
          <w:rFonts w:ascii="Tahoma" w:hAnsi="Tahoma" w:cs="Tahoma"/>
        </w:rPr>
        <w:t xml:space="preserve"> Заемодателят се задължава да предостави в заем на Заемополучателя сумата в размер </w:t>
      </w:r>
      <w:r w:rsidR="000776EB">
        <w:rPr>
          <w:rFonts w:ascii="Tahoma" w:hAnsi="Tahoma" w:cs="Tahoma"/>
        </w:rPr>
        <w:t>до</w:t>
      </w:r>
      <w:r>
        <w:rPr>
          <w:rFonts w:ascii="Tahoma" w:hAnsi="Tahoma" w:cs="Tahoma"/>
        </w:rPr>
        <w:t xml:space="preserve"> </w:t>
      </w:r>
      <w:r w:rsidR="006F2395" w:rsidRPr="006F2395">
        <w:rPr>
          <w:rFonts w:ascii="Tahoma" w:hAnsi="Tahoma" w:cs="Tahoma"/>
          <w:b/>
        </w:rPr>
        <w:t>1</w:t>
      </w:r>
      <w:r w:rsidR="000E6148">
        <w:rPr>
          <w:rFonts w:ascii="Tahoma" w:hAnsi="Tahoma" w:cs="Tahoma"/>
          <w:b/>
        </w:rPr>
        <w:t xml:space="preserve"> 300 </w:t>
      </w:r>
      <w:r w:rsidR="00630112" w:rsidRPr="006F2395">
        <w:rPr>
          <w:rFonts w:ascii="Tahoma" w:hAnsi="Tahoma" w:cs="Tahoma"/>
          <w:b/>
        </w:rPr>
        <w:t>000</w:t>
      </w:r>
      <w:r w:rsidR="00630112">
        <w:rPr>
          <w:rFonts w:ascii="Tahoma" w:hAnsi="Tahoma" w:cs="Tahoma"/>
          <w:b/>
        </w:rPr>
        <w:t>,00</w:t>
      </w:r>
      <w:r w:rsidRPr="00111457">
        <w:rPr>
          <w:rFonts w:ascii="Tahoma" w:hAnsi="Tahoma" w:cs="Tahoma"/>
          <w:b/>
        </w:rPr>
        <w:t xml:space="preserve"> лв</w:t>
      </w:r>
      <w:r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(</w:t>
      </w:r>
      <w:r w:rsidR="000E6148">
        <w:rPr>
          <w:rFonts w:ascii="Tahoma" w:hAnsi="Tahoma" w:cs="Tahoma"/>
        </w:rPr>
        <w:t xml:space="preserve">един милион и триста </w:t>
      </w:r>
      <w:r w:rsidR="006F2395">
        <w:rPr>
          <w:rFonts w:ascii="Tahoma" w:hAnsi="Tahoma" w:cs="Tahoma"/>
        </w:rPr>
        <w:t>хиляди</w:t>
      </w:r>
      <w:r>
        <w:rPr>
          <w:rFonts w:ascii="Tahoma" w:hAnsi="Tahoma" w:cs="Tahoma"/>
        </w:rPr>
        <w:t xml:space="preserve"> лева), наричана по-долу Заемната сума, а Заемополучателят се задължава да върне сумата при условията на настоящия Договор.</w:t>
      </w:r>
    </w:p>
    <w:p w14:paraId="1FFD21A0" w14:textId="7BA6EED2" w:rsidR="00585849" w:rsidRDefault="0058584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чл.2.</w:t>
      </w:r>
      <w:r>
        <w:rPr>
          <w:rFonts w:ascii="Tahoma" w:hAnsi="Tahoma" w:cs="Tahoma"/>
        </w:rPr>
        <w:t xml:space="preserve"> Заемната сума ще бъде предоставяна от Заемодателя на Заемополучателя наведнъж или на отделни траншове по споразумение между страните, като срокът на усвояване на </w:t>
      </w:r>
      <w:r w:rsidR="000E6148">
        <w:rPr>
          <w:rFonts w:ascii="Tahoma" w:hAnsi="Tahoma" w:cs="Tahoma"/>
        </w:rPr>
        <w:t>сумата е до 31.01.2019 г.</w:t>
      </w:r>
      <w:r>
        <w:rPr>
          <w:rFonts w:ascii="Tahoma" w:hAnsi="Tahoma" w:cs="Tahoma"/>
        </w:rPr>
        <w:t>.</w:t>
      </w:r>
    </w:p>
    <w:p w14:paraId="4CFFC520" w14:textId="77777777" w:rsidR="00585849" w:rsidRDefault="009E449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lang w:val="en-US"/>
        </w:rPr>
        <w:t>II</w:t>
      </w:r>
      <w:r w:rsidR="00585849">
        <w:rPr>
          <w:rFonts w:ascii="Tahoma" w:hAnsi="Tahoma" w:cs="Tahoma"/>
          <w:b/>
        </w:rPr>
        <w:t>. ПРЕДОСТАВЯНЕ И ВРЪЩАНЕ НА ЗАЕМНАТА СУМА</w:t>
      </w:r>
    </w:p>
    <w:p w14:paraId="0B3A39D7" w14:textId="044889F1" w:rsidR="00585849" w:rsidRDefault="00585849">
      <w:pPr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чл.3. </w:t>
      </w:r>
      <w:r>
        <w:rPr>
          <w:rFonts w:ascii="Tahoma" w:hAnsi="Tahoma" w:cs="Tahoma"/>
        </w:rPr>
        <w:t>Предаването на Заемната сума от Заемодателя на Заемополучателя ще се извършва чрез банков</w:t>
      </w:r>
      <w:r w:rsidR="00384AD8">
        <w:rPr>
          <w:rFonts w:ascii="Tahoma" w:hAnsi="Tahoma" w:cs="Tahoma"/>
        </w:rPr>
        <w:t>и</w:t>
      </w:r>
      <w:r>
        <w:rPr>
          <w:rFonts w:ascii="Tahoma" w:hAnsi="Tahoma" w:cs="Tahoma"/>
        </w:rPr>
        <w:t xml:space="preserve"> превод</w:t>
      </w:r>
      <w:r w:rsidR="00384AD8">
        <w:rPr>
          <w:rFonts w:ascii="Tahoma" w:hAnsi="Tahoma" w:cs="Tahoma"/>
        </w:rPr>
        <w:t>и</w:t>
      </w:r>
      <w:r>
        <w:rPr>
          <w:rFonts w:ascii="Tahoma" w:hAnsi="Tahoma" w:cs="Tahoma"/>
        </w:rPr>
        <w:t xml:space="preserve"> по посочена от Заемополучателя банкова сметка</w:t>
      </w:r>
      <w:r w:rsidRPr="001B7260">
        <w:rPr>
          <w:rFonts w:ascii="Tahoma" w:hAnsi="Tahoma" w:cs="Tahoma"/>
        </w:rPr>
        <w:t>, като датата на получаване е датата на заверяване на банковата сметка на Заемополучателя.</w:t>
      </w:r>
    </w:p>
    <w:p w14:paraId="53C99F15" w14:textId="3A7A0E53" w:rsidR="00585849" w:rsidRDefault="00585849">
      <w:pPr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чл.4. </w:t>
      </w:r>
      <w:r>
        <w:rPr>
          <w:rFonts w:ascii="Tahoma" w:hAnsi="Tahoma" w:cs="Tahoma"/>
        </w:rPr>
        <w:t xml:space="preserve">Връщането на Заемната сума от Заемополучателя на Заемодателя ще се извършва чрез банков превод по посочена от Заемодателя банкова сметка, </w:t>
      </w:r>
      <w:r w:rsidRPr="001B7260">
        <w:rPr>
          <w:rFonts w:ascii="Tahoma" w:hAnsi="Tahoma" w:cs="Tahoma"/>
        </w:rPr>
        <w:t>като датата на получаване е датата на заверяване на банковата сметка на Заемодателя.</w:t>
      </w:r>
      <w:r>
        <w:rPr>
          <w:rFonts w:ascii="Tahoma" w:hAnsi="Tahoma" w:cs="Tahoma"/>
        </w:rPr>
        <w:t xml:space="preserve"> </w:t>
      </w:r>
    </w:p>
    <w:p w14:paraId="78E8C862" w14:textId="7AAE41AD" w:rsidR="006F5E10" w:rsidRDefault="006F5E10" w:rsidP="006F5E10">
      <w:pPr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Чл.5.</w:t>
      </w:r>
      <w:r>
        <w:rPr>
          <w:rFonts w:ascii="Tahoma" w:hAnsi="Tahoma" w:cs="Tahoma"/>
        </w:rPr>
        <w:t xml:space="preserve"> Заемополучателят дължи възнаграждение на Заемодателя под формата на</w:t>
      </w:r>
      <w:r w:rsidR="001F6F13">
        <w:rPr>
          <w:rFonts w:ascii="Tahoma" w:hAnsi="Tahoma" w:cs="Tahoma"/>
        </w:rPr>
        <w:t xml:space="preserve"> годишна</w:t>
      </w:r>
      <w:r>
        <w:rPr>
          <w:rFonts w:ascii="Tahoma" w:hAnsi="Tahoma" w:cs="Tahoma"/>
        </w:rPr>
        <w:t xml:space="preserve"> лихва в размер </w:t>
      </w:r>
      <w:r w:rsidRPr="00432616">
        <w:rPr>
          <w:rFonts w:ascii="Tahoma" w:hAnsi="Tahoma" w:cs="Tahoma"/>
        </w:rPr>
        <w:t xml:space="preserve">на </w:t>
      </w:r>
      <w:r w:rsidR="006D622C">
        <w:rPr>
          <w:rFonts w:ascii="Tahoma" w:hAnsi="Tahoma" w:cs="Tahoma"/>
        </w:rPr>
        <w:t>6.</w:t>
      </w:r>
      <w:r w:rsidR="006F2395" w:rsidRPr="00432616">
        <w:rPr>
          <w:rFonts w:ascii="Tahoma" w:hAnsi="Tahoma" w:cs="Tahoma"/>
        </w:rPr>
        <w:t>0</w:t>
      </w:r>
      <w:r w:rsidR="00630112" w:rsidRPr="00432616">
        <w:rPr>
          <w:rFonts w:ascii="Tahoma" w:hAnsi="Tahoma" w:cs="Tahoma"/>
        </w:rPr>
        <w:t>0</w:t>
      </w:r>
      <w:r w:rsidR="001F6F13" w:rsidRPr="00432616">
        <w:rPr>
          <w:rFonts w:ascii="Tahoma" w:hAnsi="Tahoma" w:cs="Tahoma"/>
        </w:rPr>
        <w:t xml:space="preserve"> % (</w:t>
      </w:r>
      <w:r w:rsidR="006D622C">
        <w:rPr>
          <w:rFonts w:ascii="Tahoma" w:hAnsi="Tahoma" w:cs="Tahoma"/>
        </w:rPr>
        <w:t>шест</w:t>
      </w:r>
      <w:r w:rsidR="001F6F13" w:rsidRPr="00432616">
        <w:rPr>
          <w:rFonts w:ascii="Tahoma" w:hAnsi="Tahoma" w:cs="Tahoma"/>
        </w:rPr>
        <w:t xml:space="preserve"> процента)</w:t>
      </w:r>
      <w:r w:rsidRPr="00432616">
        <w:rPr>
          <w:rFonts w:ascii="Tahoma" w:hAnsi="Tahoma" w:cs="Tahoma"/>
        </w:rPr>
        <w:t>.</w:t>
      </w:r>
      <w:r w:rsidRPr="006F5E10">
        <w:rPr>
          <w:rFonts w:ascii="Tahoma" w:hAnsi="Tahoma" w:cs="Tahoma"/>
        </w:rPr>
        <w:t xml:space="preserve"> </w:t>
      </w:r>
    </w:p>
    <w:p w14:paraId="136A8288" w14:textId="77777777" w:rsidR="00585849" w:rsidRDefault="006F5E10">
      <w:pPr>
        <w:ind w:firstLine="708"/>
        <w:jc w:val="both"/>
        <w:rPr>
          <w:rFonts w:ascii="Tahoma" w:hAnsi="Tahoma" w:cs="Tahoma"/>
          <w:color w:val="0000FF"/>
        </w:rPr>
      </w:pPr>
      <w:r w:rsidRPr="00432616">
        <w:rPr>
          <w:rFonts w:ascii="Tahoma" w:hAnsi="Tahoma" w:cs="Tahoma"/>
          <w:b/>
        </w:rPr>
        <w:t>Чл.6</w:t>
      </w:r>
      <w:r w:rsidR="00585849" w:rsidRPr="00432616">
        <w:rPr>
          <w:rFonts w:ascii="Tahoma" w:hAnsi="Tahoma" w:cs="Tahoma"/>
          <w:b/>
        </w:rPr>
        <w:t>.</w:t>
      </w:r>
      <w:r w:rsidR="00585849" w:rsidRPr="00432616">
        <w:rPr>
          <w:rFonts w:ascii="Tahoma" w:hAnsi="Tahoma" w:cs="Tahoma"/>
        </w:rPr>
        <w:t xml:space="preserve"> </w:t>
      </w:r>
      <w:r w:rsidRPr="00432616">
        <w:rPr>
          <w:rFonts w:ascii="Tahoma" w:hAnsi="Tahoma" w:cs="Tahoma"/>
        </w:rPr>
        <w:t xml:space="preserve">Заемателя се задължава да възстанови предоставената му заемна сума, ведно с договорената лихва, изчислена към датата на връщане, в срок от </w:t>
      </w:r>
      <w:r w:rsidR="00AB1356">
        <w:rPr>
          <w:rFonts w:ascii="Tahoma" w:hAnsi="Tahoma" w:cs="Tahoma"/>
        </w:rPr>
        <w:t>3</w:t>
      </w:r>
      <w:r w:rsidR="00585849" w:rsidRPr="00432616">
        <w:rPr>
          <w:rFonts w:ascii="Tahoma" w:hAnsi="Tahoma" w:cs="Tahoma"/>
        </w:rPr>
        <w:t xml:space="preserve"> г. (</w:t>
      </w:r>
      <w:r w:rsidR="00AB1356">
        <w:rPr>
          <w:rFonts w:ascii="Tahoma" w:hAnsi="Tahoma" w:cs="Tahoma"/>
        </w:rPr>
        <w:t>три</w:t>
      </w:r>
      <w:r w:rsidRPr="00432616">
        <w:rPr>
          <w:rFonts w:ascii="Tahoma" w:hAnsi="Tahoma" w:cs="Tahoma"/>
        </w:rPr>
        <w:t>)</w:t>
      </w:r>
      <w:r w:rsidR="00AB1356">
        <w:rPr>
          <w:rFonts w:ascii="Tahoma" w:hAnsi="Tahoma" w:cs="Tahoma"/>
        </w:rPr>
        <w:t xml:space="preserve"> години</w:t>
      </w:r>
      <w:r w:rsidRPr="00432616">
        <w:rPr>
          <w:rFonts w:ascii="Tahoma" w:hAnsi="Tahoma" w:cs="Tahoma"/>
        </w:rPr>
        <w:t xml:space="preserve"> от</w:t>
      </w:r>
      <w:r>
        <w:rPr>
          <w:rFonts w:ascii="Tahoma" w:hAnsi="Tahoma" w:cs="Tahoma"/>
        </w:rPr>
        <w:t xml:space="preserve"> подписване на настоящия договор – по всяко време, изцяло или на части, по банков път, чрез прихващане или по друг, уговорен от страните начин.</w:t>
      </w:r>
    </w:p>
    <w:p w14:paraId="781E67D4" w14:textId="77777777" w:rsidR="00585849" w:rsidRDefault="0058584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tab/>
      </w:r>
    </w:p>
    <w:p w14:paraId="41823AB5" w14:textId="77777777" w:rsidR="00585849" w:rsidRDefault="0058584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>
        <w:rPr>
          <w:rFonts w:ascii="Tahoma" w:hAnsi="Tahoma" w:cs="Tahoma"/>
          <w:b/>
        </w:rPr>
        <w:t>чл.</w:t>
      </w:r>
      <w:r w:rsidR="003C5FCA">
        <w:rPr>
          <w:rFonts w:ascii="Tahoma" w:hAnsi="Tahoma" w:cs="Tahoma"/>
          <w:b/>
        </w:rPr>
        <w:t>7</w:t>
      </w:r>
      <w:r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Всяка платена от Заемополучателя на Заемодателя сума първо погасява дължими лихви, а след това предоставените в заем траншове от най-стария към последно предоставения.</w:t>
      </w:r>
    </w:p>
    <w:p w14:paraId="3C1313FC" w14:textId="77777777" w:rsidR="00585849" w:rsidRDefault="0058584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чл.</w:t>
      </w:r>
      <w:r w:rsidR="003C5FCA">
        <w:rPr>
          <w:rFonts w:ascii="Tahoma" w:hAnsi="Tahoma" w:cs="Tahoma"/>
          <w:b/>
        </w:rPr>
        <w:t>8</w:t>
      </w:r>
      <w:r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Заемополучателят следва да върне част или цялата заета сума при поискване от страна на Заемодателя, в срок до 30 (тридесет) дни от деня на поискването по банков път.</w:t>
      </w:r>
    </w:p>
    <w:p w14:paraId="42F28968" w14:textId="77777777" w:rsidR="00585849" w:rsidRDefault="009E449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lang w:val="en-US"/>
        </w:rPr>
        <w:t>III</w:t>
      </w:r>
      <w:r w:rsidR="00585849">
        <w:rPr>
          <w:rFonts w:ascii="Tahoma" w:hAnsi="Tahoma" w:cs="Tahoma"/>
          <w:b/>
        </w:rPr>
        <w:t>. ПРАВА И ЗАДЪЛЖЕНИЯ НА ЗАЕМОДАТЕЛЯ</w:t>
      </w:r>
    </w:p>
    <w:p w14:paraId="6D8E32F8" w14:textId="77777777" w:rsidR="00585849" w:rsidRDefault="0058584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чл.</w:t>
      </w:r>
      <w:r w:rsidR="003C5FCA">
        <w:rPr>
          <w:rFonts w:ascii="Tahoma" w:hAnsi="Tahoma" w:cs="Tahoma"/>
          <w:b/>
        </w:rPr>
        <w:t>9</w:t>
      </w:r>
      <w:r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Заемодателят е длъжен да предостави в заем на Заемополучателя Заемната сума по чл.1. по реда и при условията, посочени по-горе.</w:t>
      </w:r>
    </w:p>
    <w:p w14:paraId="03464C48" w14:textId="77777777" w:rsidR="00585849" w:rsidRDefault="0058584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чл.1</w:t>
      </w:r>
      <w:r w:rsidR="003C5FCA">
        <w:rPr>
          <w:rFonts w:ascii="Tahoma" w:hAnsi="Tahoma" w:cs="Tahoma"/>
          <w:b/>
        </w:rPr>
        <w:t>0</w:t>
      </w:r>
      <w:r>
        <w:rPr>
          <w:rFonts w:ascii="Tahoma" w:hAnsi="Tahoma" w:cs="Tahoma"/>
        </w:rPr>
        <w:t>. Заемодателят има право да получи даденото по договора ведно с уговореното възнаграждение, по реда и при условията на настоящия договор.</w:t>
      </w:r>
    </w:p>
    <w:p w14:paraId="3AE9271F" w14:textId="77777777" w:rsidR="00585849" w:rsidRDefault="0058584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чл.1</w:t>
      </w:r>
      <w:r w:rsidR="003C5FCA">
        <w:rPr>
          <w:rFonts w:ascii="Tahoma" w:hAnsi="Tahoma" w:cs="Tahoma"/>
          <w:b/>
        </w:rPr>
        <w:t>1</w:t>
      </w:r>
      <w:r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>(1)</w:t>
      </w:r>
      <w:r>
        <w:rPr>
          <w:rFonts w:ascii="Tahoma" w:hAnsi="Tahoma" w:cs="Tahoma"/>
        </w:rPr>
        <w:t xml:space="preserve"> Заемодателят има право да прекрати едностранно настоящия договор при следните условия:</w:t>
      </w:r>
    </w:p>
    <w:p w14:paraId="1D8E9640" w14:textId="77777777" w:rsidR="00585849" w:rsidRDefault="00585849" w:rsidP="00C82966">
      <w:pPr>
        <w:spacing w:after="0"/>
        <w:ind w:left="1560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а/ при откриване на производство по обявяване на Заемополучателя в несъстоятелност;</w:t>
      </w:r>
    </w:p>
    <w:p w14:paraId="0226D265" w14:textId="77777777" w:rsidR="00585849" w:rsidRDefault="00585849" w:rsidP="00C82966">
      <w:pPr>
        <w:spacing w:after="0"/>
        <w:ind w:left="1560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б/ при неиздължаване в срок на заемната сума, включително и възнаграждението по договора</w:t>
      </w:r>
    </w:p>
    <w:p w14:paraId="26622890" w14:textId="77777777" w:rsidR="00585849" w:rsidRDefault="00585849" w:rsidP="00C82966">
      <w:pPr>
        <w:spacing w:after="0"/>
        <w:ind w:left="1560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в/ при неспазване на условията за обезпечаване на заема, ако има такива</w:t>
      </w:r>
    </w:p>
    <w:p w14:paraId="1EBAD4D0" w14:textId="77777777" w:rsidR="00585849" w:rsidRDefault="00585849" w:rsidP="00C82966">
      <w:pPr>
        <w:spacing w:after="0"/>
        <w:ind w:left="1560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г/ при установяване, че данните, въз основа на които е сключен договорът или които са представяни впоследствие от Заемополучателя, са неверни или неточни;</w:t>
      </w:r>
    </w:p>
    <w:p w14:paraId="0082F866" w14:textId="77777777" w:rsidR="00585849" w:rsidRDefault="00585849" w:rsidP="00C82966">
      <w:pPr>
        <w:spacing w:after="0"/>
        <w:ind w:left="1560" w:hanging="28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д/ ако заемополучателят е изпаднал в неплатежоспособност.</w:t>
      </w:r>
    </w:p>
    <w:p w14:paraId="3B800373" w14:textId="77777777" w:rsidR="00585849" w:rsidRDefault="00585849">
      <w:pPr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(2)</w:t>
      </w:r>
      <w:r>
        <w:rPr>
          <w:rFonts w:ascii="Tahoma" w:hAnsi="Tahoma" w:cs="Tahoma"/>
        </w:rPr>
        <w:t xml:space="preserve"> В случаите на ал. 1 заетата към момента сума става изискуема веднага с отправяне на еднодневно предизвестие от Заемодателя към Заемополучателя.</w:t>
      </w:r>
    </w:p>
    <w:p w14:paraId="39111491" w14:textId="77777777" w:rsidR="00585849" w:rsidRDefault="009E449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lang w:val="en-US"/>
        </w:rPr>
        <w:t>IV</w:t>
      </w:r>
      <w:r w:rsidR="00585849">
        <w:rPr>
          <w:rFonts w:ascii="Tahoma" w:hAnsi="Tahoma" w:cs="Tahoma"/>
          <w:b/>
        </w:rPr>
        <w:t>. ПРАВА И ЗАДЪЛЖЕНИЯ НА ЗАЕМОПОЛУЧАТЕЛЯ</w:t>
      </w:r>
    </w:p>
    <w:p w14:paraId="5F4ED00C" w14:textId="77777777" w:rsidR="00585849" w:rsidRDefault="00585849">
      <w:pPr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чл.1</w:t>
      </w:r>
      <w:r w:rsidR="003C5FCA"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Заемополучателят има право да получи заеманата сума в определения размер, по реда и съгласно условията на настоящия договор.</w:t>
      </w:r>
    </w:p>
    <w:p w14:paraId="6D90403D" w14:textId="77777777" w:rsidR="00585849" w:rsidRDefault="00585849">
      <w:pPr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чл.1</w:t>
      </w:r>
      <w:r w:rsidR="003C5FCA">
        <w:rPr>
          <w:rFonts w:ascii="Tahoma" w:hAnsi="Tahoma" w:cs="Tahoma"/>
          <w:b/>
        </w:rPr>
        <w:t>3</w:t>
      </w:r>
      <w:r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Заемополучателят е длъжен да върне на Заемодателя Заемната сума по реда и в срока, уговорени в настоящия Договор, ведно с уговореното под формата на лихва възнаграждение.</w:t>
      </w:r>
    </w:p>
    <w:p w14:paraId="51FD42DE" w14:textId="77777777" w:rsidR="00585849" w:rsidRDefault="00585849">
      <w:pPr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чл.1</w:t>
      </w:r>
      <w:r w:rsidR="003C5FCA">
        <w:rPr>
          <w:rFonts w:ascii="Tahoma" w:hAnsi="Tahoma" w:cs="Tahoma"/>
          <w:b/>
        </w:rPr>
        <w:t>4</w:t>
      </w:r>
      <w:r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Заемополучателят може да върне предсрочно дължимото по настоящия договор, след като е уведомил за това Заемодателя с писмено еднодневно предизвестие.</w:t>
      </w:r>
    </w:p>
    <w:p w14:paraId="7BFB2F43" w14:textId="77777777" w:rsidR="00585849" w:rsidRDefault="00585849">
      <w:pPr>
        <w:pStyle w:val="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p w14:paraId="6E511DC4" w14:textId="77777777" w:rsidR="00585849" w:rsidRDefault="009E449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lang w:val="en-US"/>
        </w:rPr>
        <w:t>V</w:t>
      </w:r>
      <w:r w:rsidR="00585849">
        <w:rPr>
          <w:rFonts w:ascii="Tahoma" w:hAnsi="Tahoma" w:cs="Tahoma"/>
          <w:b/>
        </w:rPr>
        <w:t>. ПРЕКРАТЯВАНЕ НА ДОГОВОРА</w:t>
      </w:r>
    </w:p>
    <w:p w14:paraId="38EFCEEE" w14:textId="77777777" w:rsidR="00585849" w:rsidRDefault="0058584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3C5FCA">
        <w:rPr>
          <w:rFonts w:ascii="Tahoma" w:hAnsi="Tahoma" w:cs="Tahoma"/>
          <w:b/>
        </w:rPr>
        <w:t>чл.15</w:t>
      </w:r>
      <w:r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Договорът се прекратява:</w:t>
      </w:r>
    </w:p>
    <w:p w14:paraId="62E25B7F" w14:textId="77777777" w:rsidR="00585849" w:rsidRDefault="0058584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1.</w:t>
      </w:r>
      <w:r>
        <w:rPr>
          <w:rFonts w:ascii="Tahoma" w:hAnsi="Tahoma" w:cs="Tahoma"/>
        </w:rPr>
        <w:t xml:space="preserve"> по взаимно съгласие на Страните;</w:t>
      </w:r>
    </w:p>
    <w:p w14:paraId="20DD0B94" w14:textId="2F7A8DC7" w:rsidR="00585849" w:rsidRDefault="0058584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2.</w:t>
      </w:r>
      <w:r>
        <w:rPr>
          <w:rFonts w:ascii="Tahoma" w:hAnsi="Tahoma" w:cs="Tahoma"/>
        </w:rPr>
        <w:t xml:space="preserve"> с връщането на Заемната сума и изплащането на дължимото възнаграждение на Заемодателя.</w:t>
      </w:r>
    </w:p>
    <w:p w14:paraId="0B9DE9C8" w14:textId="77777777" w:rsidR="00384AD8" w:rsidRDefault="00384AD8">
      <w:pPr>
        <w:jc w:val="both"/>
        <w:rPr>
          <w:rFonts w:ascii="Tahoma" w:hAnsi="Tahoma" w:cs="Tahoma"/>
        </w:rPr>
      </w:pPr>
    </w:p>
    <w:p w14:paraId="5B11EA95" w14:textId="77777777" w:rsidR="00585849" w:rsidRDefault="009E449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lang w:val="en-US"/>
        </w:rPr>
        <w:lastRenderedPageBreak/>
        <w:t>VI</w:t>
      </w:r>
      <w:r w:rsidR="00585849">
        <w:rPr>
          <w:rFonts w:ascii="Tahoma" w:hAnsi="Tahoma" w:cs="Tahoma"/>
          <w:b/>
        </w:rPr>
        <w:t>. ДОПЪЛНИТЕЛНИ РАЗПОРЕДБИ</w:t>
      </w:r>
    </w:p>
    <w:p w14:paraId="59612A59" w14:textId="77777777" w:rsidR="00585849" w:rsidRDefault="00585849">
      <w:pPr>
        <w:ind w:firstLine="72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чл.1</w:t>
      </w:r>
      <w:r w:rsidR="003C5FCA">
        <w:rPr>
          <w:rFonts w:ascii="Tahoma" w:hAnsi="Tahoma" w:cs="Tahoma"/>
          <w:b/>
        </w:rPr>
        <w:t>6</w:t>
      </w:r>
      <w:r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Условията на този договор могат да бъдат валидно променяни при наличие на съгласие на страните, изразено в писмена форма и подписано от двете страни.</w:t>
      </w:r>
    </w:p>
    <w:p w14:paraId="7FA27876" w14:textId="77777777" w:rsidR="00585849" w:rsidRDefault="00585849">
      <w:pPr>
        <w:spacing w:after="0" w:line="288" w:lineRule="auto"/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чл.1</w:t>
      </w:r>
      <w:r w:rsidR="003C5FCA">
        <w:rPr>
          <w:rFonts w:ascii="Tahoma" w:hAnsi="Tahoma" w:cs="Tahoma"/>
          <w:b/>
        </w:rPr>
        <w:t>7</w:t>
      </w:r>
      <w:r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</w:t>
      </w:r>
      <w:r w:rsidR="003C5FCA">
        <w:rPr>
          <w:rFonts w:ascii="Tahoma" w:hAnsi="Tahoma" w:cs="Tahoma"/>
        </w:rPr>
        <w:t>Страните могат да изпращат всички уведомления и съобщения, използвайки следните средства за комуникация: факс, поща (препоръчано писмо с обратна разписка), куриерска пратка или електронна поща. В случай, че която и да е от Страните изпраща съобщения, използвайки поща или куриер, това съобщение ще се счита за получено от другата Страна от момента, посочен в известието за получаване, и в случай на използване на факс - от момента на потвърждаване на получаването му</w:t>
      </w:r>
      <w:r>
        <w:rPr>
          <w:rFonts w:ascii="Tahoma" w:hAnsi="Tahoma" w:cs="Tahoma"/>
        </w:rPr>
        <w:t xml:space="preserve">.  </w:t>
      </w:r>
    </w:p>
    <w:p w14:paraId="16F448CC" w14:textId="77777777" w:rsidR="00585849" w:rsidRDefault="00585849">
      <w:pPr>
        <w:spacing w:after="0" w:line="288" w:lineRule="auto"/>
        <w:ind w:firstLine="708"/>
        <w:jc w:val="both"/>
        <w:rPr>
          <w:rFonts w:ascii="Tahoma" w:hAnsi="Tahoma" w:cs="Tahoma"/>
          <w:b/>
        </w:rPr>
      </w:pPr>
    </w:p>
    <w:p w14:paraId="34996C63" w14:textId="77777777" w:rsidR="00585849" w:rsidRDefault="00585849">
      <w:pPr>
        <w:spacing w:after="0" w:line="288" w:lineRule="auto"/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чл.1</w:t>
      </w:r>
      <w:r w:rsidR="003C5FCA">
        <w:rPr>
          <w:rFonts w:ascii="Tahoma" w:hAnsi="Tahoma" w:cs="Tahoma"/>
          <w:b/>
        </w:rPr>
        <w:t>8</w:t>
      </w:r>
      <w:r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В случай на промяна на реквизитите (името, адреса, банката, и т.н.), всяка от Страните  е длъжна да уведоми другата за промените, във връзка с което изпраща писмено съобщение в 7-дневен срок от вписване на промяната.</w:t>
      </w:r>
    </w:p>
    <w:p w14:paraId="7CDFE73B" w14:textId="77777777" w:rsidR="00585849" w:rsidRDefault="00585849">
      <w:pPr>
        <w:spacing w:after="0" w:line="288" w:lineRule="auto"/>
        <w:jc w:val="both"/>
        <w:rPr>
          <w:rFonts w:ascii="Tahoma" w:hAnsi="Tahoma" w:cs="Tahoma"/>
        </w:rPr>
      </w:pPr>
    </w:p>
    <w:p w14:paraId="34B6B766" w14:textId="77777777" w:rsidR="00585849" w:rsidRDefault="00585849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чл.</w:t>
      </w:r>
      <w:r w:rsidR="003C5FCA">
        <w:rPr>
          <w:rFonts w:ascii="Tahoma" w:hAnsi="Tahoma" w:cs="Tahoma"/>
          <w:b/>
        </w:rPr>
        <w:t>19</w:t>
      </w:r>
      <w:r>
        <w:rPr>
          <w:rFonts w:ascii="Tahoma" w:hAnsi="Tahoma" w:cs="Tahoma"/>
          <w:b/>
        </w:rPr>
        <w:t xml:space="preserve">. </w:t>
      </w:r>
      <w:r>
        <w:rPr>
          <w:rFonts w:ascii="Tahoma" w:hAnsi="Tahoma" w:cs="Tahoma"/>
        </w:rPr>
        <w:t>За неуредените с този Договор въпроси се прилагат разпоредбите на Гражданското законодателство на Република България.</w:t>
      </w:r>
    </w:p>
    <w:p w14:paraId="60A68C5C" w14:textId="77777777" w:rsidR="003C5FCA" w:rsidRDefault="003C5FCA">
      <w:pPr>
        <w:ind w:firstLine="708"/>
        <w:jc w:val="both"/>
        <w:rPr>
          <w:rFonts w:ascii="Tahoma" w:hAnsi="Tahoma" w:cs="Tahoma"/>
        </w:rPr>
      </w:pPr>
    </w:p>
    <w:p w14:paraId="70638A1F" w14:textId="77777777" w:rsidR="00585849" w:rsidRDefault="00585849">
      <w:pPr>
        <w:ind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Настоящият Договор се подписа в два еднакви екземпляра – по един за всяка от страните.</w:t>
      </w:r>
    </w:p>
    <w:p w14:paraId="35B6CC43" w14:textId="77777777" w:rsidR="00585849" w:rsidRDefault="00585849">
      <w:pPr>
        <w:ind w:firstLine="708"/>
        <w:jc w:val="both"/>
        <w:rPr>
          <w:rFonts w:ascii="Tahoma" w:hAnsi="Tahoma" w:cs="Tahoma"/>
        </w:rPr>
      </w:pPr>
    </w:p>
    <w:p w14:paraId="40C6E9B3" w14:textId="77777777" w:rsidR="003C5FCA" w:rsidRDefault="003C5FCA">
      <w:pPr>
        <w:ind w:firstLine="708"/>
        <w:jc w:val="both"/>
        <w:rPr>
          <w:rFonts w:ascii="Tahoma" w:hAnsi="Tahoma" w:cs="Tahoma"/>
        </w:rPr>
      </w:pPr>
    </w:p>
    <w:p w14:paraId="2A005D2F" w14:textId="77D335DF" w:rsidR="00585849" w:rsidRDefault="00585849">
      <w:pPr>
        <w:pStyle w:val="a4"/>
        <w:jc w:val="left"/>
        <w:rPr>
          <w:rFonts w:ascii="Tahoma" w:hAnsi="Tahoma" w:cs="Tahoma"/>
          <w:b/>
          <w:sz w:val="22"/>
          <w:szCs w:val="22"/>
          <w:u w:val="single"/>
        </w:rPr>
      </w:pPr>
      <w:r w:rsidRPr="006D622C">
        <w:rPr>
          <w:rFonts w:ascii="Tahoma" w:hAnsi="Tahoma" w:cs="Tahoma"/>
          <w:b/>
          <w:sz w:val="22"/>
          <w:szCs w:val="22"/>
          <w:u w:val="single"/>
        </w:rPr>
        <w:t>Заемодател:</w:t>
      </w:r>
      <w:r w:rsidRPr="00C6605A">
        <w:rPr>
          <w:rFonts w:ascii="Tahoma" w:hAnsi="Tahoma" w:cs="Tahoma"/>
          <w:b/>
          <w:sz w:val="22"/>
          <w:szCs w:val="22"/>
        </w:rPr>
        <w:tab/>
      </w:r>
      <w:r w:rsidRPr="00C6605A">
        <w:rPr>
          <w:rFonts w:ascii="Tahoma" w:hAnsi="Tahoma" w:cs="Tahoma"/>
          <w:b/>
          <w:sz w:val="22"/>
          <w:szCs w:val="22"/>
        </w:rPr>
        <w:tab/>
      </w:r>
      <w:r w:rsidRPr="00C6605A">
        <w:rPr>
          <w:rFonts w:ascii="Tahoma" w:hAnsi="Tahoma" w:cs="Tahoma"/>
          <w:b/>
          <w:sz w:val="22"/>
          <w:szCs w:val="22"/>
        </w:rPr>
        <w:tab/>
      </w:r>
      <w:r w:rsidRPr="00C6605A">
        <w:rPr>
          <w:rFonts w:ascii="Tahoma" w:hAnsi="Tahoma" w:cs="Tahoma"/>
          <w:b/>
          <w:sz w:val="22"/>
          <w:szCs w:val="22"/>
        </w:rPr>
        <w:tab/>
      </w:r>
      <w:r w:rsidRPr="00C6605A">
        <w:rPr>
          <w:rFonts w:ascii="Tahoma" w:hAnsi="Tahoma" w:cs="Tahoma"/>
          <w:b/>
          <w:sz w:val="22"/>
          <w:szCs w:val="22"/>
        </w:rPr>
        <w:tab/>
      </w:r>
      <w:r w:rsidR="006D622C">
        <w:rPr>
          <w:rFonts w:ascii="Tahoma" w:hAnsi="Tahoma" w:cs="Tahoma"/>
          <w:b/>
          <w:sz w:val="22"/>
          <w:szCs w:val="22"/>
        </w:rPr>
        <w:tab/>
      </w:r>
      <w:r w:rsidRPr="00C6605A">
        <w:rPr>
          <w:rFonts w:ascii="Tahoma" w:hAnsi="Tahoma" w:cs="Tahoma"/>
          <w:b/>
          <w:sz w:val="22"/>
          <w:szCs w:val="22"/>
        </w:rPr>
        <w:tab/>
      </w:r>
      <w:r w:rsidRPr="006D622C">
        <w:rPr>
          <w:rFonts w:ascii="Tahoma" w:hAnsi="Tahoma" w:cs="Tahoma"/>
          <w:b/>
          <w:sz w:val="22"/>
          <w:szCs w:val="22"/>
          <w:u w:val="single"/>
        </w:rPr>
        <w:t>Заемополучател:</w:t>
      </w:r>
    </w:p>
    <w:p w14:paraId="0E10F67B" w14:textId="77777777" w:rsidR="006D622C" w:rsidRPr="00AB1356" w:rsidRDefault="006D622C">
      <w:pPr>
        <w:pStyle w:val="a4"/>
        <w:jc w:val="left"/>
        <w:rPr>
          <w:rFonts w:ascii="Tahoma" w:hAnsi="Tahoma" w:cs="Tahoma"/>
          <w:b/>
          <w:sz w:val="22"/>
          <w:szCs w:val="22"/>
        </w:rPr>
      </w:pPr>
    </w:p>
    <w:p w14:paraId="6B038FCA" w14:textId="3BCC9271" w:rsidR="00585849" w:rsidRPr="00AB1356" w:rsidRDefault="006D622C">
      <w:pPr>
        <w:pStyle w:val="a4"/>
        <w:jc w:val="left"/>
        <w:rPr>
          <w:rFonts w:ascii="Tahoma" w:hAnsi="Tahoma" w:cs="Tahoma"/>
          <w:b/>
          <w:sz w:val="22"/>
          <w:szCs w:val="22"/>
        </w:rPr>
      </w:pPr>
      <w:r w:rsidRPr="006D622C">
        <w:rPr>
          <w:rFonts w:ascii="Tahoma" w:hAnsi="Tahoma" w:cs="Tahoma"/>
          <w:b/>
          <w:sz w:val="22"/>
          <w:szCs w:val="22"/>
        </w:rPr>
        <w:t>ТОПЛОФИКАЦИЯ ВРАЦА ЕАД</w:t>
      </w:r>
      <w:r w:rsidR="00C6605A" w:rsidRPr="00AB1356">
        <w:rPr>
          <w:rFonts w:ascii="Tahoma" w:hAnsi="Tahoma" w:cs="Tahoma"/>
          <w:b/>
          <w:sz w:val="22"/>
          <w:szCs w:val="22"/>
        </w:rPr>
        <w:tab/>
      </w:r>
      <w:r w:rsidR="00C6605A" w:rsidRPr="00AB1356"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>ТИБИЕЛ  ЕООД</w:t>
      </w:r>
      <w:r w:rsidR="00585849" w:rsidRPr="00AB1356">
        <w:rPr>
          <w:rFonts w:ascii="Tahoma" w:hAnsi="Tahoma" w:cs="Tahoma"/>
          <w:b/>
          <w:sz w:val="22"/>
          <w:szCs w:val="22"/>
        </w:rPr>
        <w:t xml:space="preserve"> </w:t>
      </w:r>
    </w:p>
    <w:p w14:paraId="02B02FAC" w14:textId="1C10B137" w:rsidR="00585849" w:rsidRDefault="00585849">
      <w:pPr>
        <w:pStyle w:val="a4"/>
        <w:jc w:val="left"/>
        <w:rPr>
          <w:rFonts w:ascii="Tahoma" w:hAnsi="Tahoma" w:cs="Tahoma"/>
          <w:b/>
          <w:sz w:val="22"/>
          <w:szCs w:val="22"/>
        </w:rPr>
      </w:pPr>
    </w:p>
    <w:p w14:paraId="476B55C2" w14:textId="77777777" w:rsidR="006D622C" w:rsidRPr="00AB1356" w:rsidRDefault="006D622C">
      <w:pPr>
        <w:pStyle w:val="a4"/>
        <w:jc w:val="left"/>
        <w:rPr>
          <w:rFonts w:ascii="Tahoma" w:hAnsi="Tahoma" w:cs="Tahoma"/>
          <w:b/>
          <w:sz w:val="22"/>
          <w:szCs w:val="22"/>
        </w:rPr>
      </w:pPr>
    </w:p>
    <w:p w14:paraId="3C21938E" w14:textId="321AD703" w:rsidR="00585849" w:rsidRPr="00AB1356" w:rsidRDefault="00561C19">
      <w:pPr>
        <w:pStyle w:val="a4"/>
        <w:jc w:val="left"/>
        <w:rPr>
          <w:rFonts w:ascii="Tahoma" w:hAnsi="Tahoma" w:cs="Tahoma"/>
          <w:b/>
          <w:sz w:val="22"/>
          <w:szCs w:val="22"/>
        </w:rPr>
      </w:pPr>
      <w:r w:rsidRPr="00AB1356">
        <w:rPr>
          <w:rFonts w:ascii="Tahoma" w:hAnsi="Tahoma" w:cs="Tahoma"/>
          <w:b/>
          <w:sz w:val="22"/>
          <w:szCs w:val="22"/>
        </w:rPr>
        <w:t>ИЗП. ДИРЕКТОР</w:t>
      </w:r>
      <w:r w:rsidR="00585849" w:rsidRPr="00AB1356">
        <w:rPr>
          <w:rFonts w:ascii="Tahoma" w:hAnsi="Tahoma" w:cs="Tahoma"/>
          <w:b/>
          <w:sz w:val="22"/>
          <w:szCs w:val="22"/>
        </w:rPr>
        <w:t>:</w:t>
      </w:r>
      <w:r w:rsidR="00585849" w:rsidRPr="00AB1356">
        <w:rPr>
          <w:rFonts w:ascii="Tahoma" w:hAnsi="Tahoma" w:cs="Tahoma"/>
          <w:b/>
          <w:sz w:val="22"/>
          <w:szCs w:val="22"/>
        </w:rPr>
        <w:tab/>
      </w:r>
      <w:r w:rsidR="00585849" w:rsidRPr="00AB1356">
        <w:rPr>
          <w:rFonts w:ascii="Tahoma" w:hAnsi="Tahoma" w:cs="Tahoma"/>
          <w:b/>
          <w:sz w:val="22"/>
          <w:szCs w:val="22"/>
        </w:rPr>
        <w:tab/>
      </w:r>
      <w:r w:rsidR="00585849" w:rsidRPr="00AB1356">
        <w:rPr>
          <w:rFonts w:ascii="Tahoma" w:hAnsi="Tahoma" w:cs="Tahoma"/>
          <w:b/>
          <w:sz w:val="22"/>
          <w:szCs w:val="22"/>
        </w:rPr>
        <w:tab/>
      </w:r>
      <w:r w:rsidR="00585849" w:rsidRPr="00AB1356">
        <w:rPr>
          <w:rFonts w:ascii="Tahoma" w:hAnsi="Tahoma" w:cs="Tahoma"/>
          <w:b/>
          <w:sz w:val="22"/>
          <w:szCs w:val="22"/>
        </w:rPr>
        <w:tab/>
      </w:r>
      <w:r w:rsidR="00585849" w:rsidRPr="00AB1356">
        <w:rPr>
          <w:rFonts w:ascii="Tahoma" w:hAnsi="Tahoma" w:cs="Tahoma"/>
          <w:b/>
          <w:sz w:val="22"/>
          <w:szCs w:val="22"/>
        </w:rPr>
        <w:tab/>
      </w:r>
      <w:r w:rsidR="006D622C">
        <w:rPr>
          <w:rFonts w:ascii="Tahoma" w:hAnsi="Tahoma" w:cs="Tahoma"/>
          <w:b/>
          <w:sz w:val="22"/>
          <w:szCs w:val="22"/>
        </w:rPr>
        <w:tab/>
      </w:r>
      <w:r w:rsidR="00585849" w:rsidRPr="00AB1356">
        <w:rPr>
          <w:rFonts w:ascii="Tahoma" w:hAnsi="Tahoma" w:cs="Tahoma"/>
          <w:b/>
          <w:sz w:val="22"/>
          <w:szCs w:val="22"/>
        </w:rPr>
        <w:tab/>
      </w:r>
      <w:r w:rsidR="006D622C">
        <w:rPr>
          <w:rFonts w:ascii="Tahoma" w:hAnsi="Tahoma" w:cs="Tahoma"/>
          <w:b/>
          <w:sz w:val="22"/>
          <w:szCs w:val="22"/>
        </w:rPr>
        <w:t>УПРАВИТЕЛ</w:t>
      </w:r>
      <w:r w:rsidR="00585849" w:rsidRPr="00AB1356">
        <w:rPr>
          <w:rFonts w:ascii="Tahoma" w:hAnsi="Tahoma" w:cs="Tahoma"/>
          <w:b/>
          <w:sz w:val="22"/>
          <w:szCs w:val="22"/>
        </w:rPr>
        <w:t>:</w:t>
      </w:r>
    </w:p>
    <w:p w14:paraId="6F267FA8" w14:textId="17CCC660" w:rsidR="00585849" w:rsidRPr="00AB1356" w:rsidRDefault="006D622C">
      <w:pPr>
        <w:pStyle w:val="a4"/>
        <w:jc w:val="left"/>
        <w:rPr>
          <w:rFonts w:ascii="Tahoma" w:hAnsi="Tahoma" w:cs="Tahoma"/>
          <w:b/>
          <w:sz w:val="22"/>
          <w:szCs w:val="22"/>
        </w:rPr>
      </w:pPr>
      <w:r w:rsidRPr="00AB1356">
        <w:rPr>
          <w:rFonts w:ascii="Tahoma" w:hAnsi="Tahoma" w:cs="Tahoma"/>
          <w:b/>
          <w:sz w:val="22"/>
          <w:szCs w:val="22"/>
        </w:rPr>
        <w:t>/Р. Михайлов/</w:t>
      </w:r>
      <w:r w:rsidR="003C5FCA" w:rsidRPr="00AB1356"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 w:rsidR="003C5FCA" w:rsidRPr="00AB1356">
        <w:rPr>
          <w:rFonts w:ascii="Tahoma" w:hAnsi="Tahoma" w:cs="Tahoma"/>
          <w:b/>
          <w:sz w:val="22"/>
          <w:szCs w:val="22"/>
        </w:rPr>
        <w:tab/>
      </w:r>
      <w:r w:rsidR="003C5FCA" w:rsidRPr="00AB1356"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 w:rsidR="003C5FCA" w:rsidRPr="00AB1356">
        <w:rPr>
          <w:rFonts w:ascii="Tahoma" w:hAnsi="Tahoma" w:cs="Tahoma"/>
          <w:b/>
          <w:sz w:val="22"/>
          <w:szCs w:val="22"/>
        </w:rPr>
        <w:tab/>
      </w:r>
      <w:r w:rsidR="00585849" w:rsidRPr="00AB1356">
        <w:rPr>
          <w:rFonts w:ascii="Tahoma" w:hAnsi="Tahoma" w:cs="Tahoma"/>
          <w:b/>
          <w:sz w:val="22"/>
          <w:szCs w:val="22"/>
        </w:rPr>
        <w:t>/</w:t>
      </w:r>
      <w:r>
        <w:rPr>
          <w:rFonts w:ascii="Tahoma" w:hAnsi="Tahoma" w:cs="Tahoma"/>
          <w:b/>
          <w:sz w:val="22"/>
          <w:szCs w:val="22"/>
        </w:rPr>
        <w:t>Д</w:t>
      </w:r>
      <w:r w:rsidR="00111457" w:rsidRPr="00AB1356">
        <w:rPr>
          <w:rFonts w:ascii="Tahoma" w:hAnsi="Tahoma" w:cs="Tahoma"/>
          <w:b/>
          <w:sz w:val="22"/>
          <w:szCs w:val="22"/>
        </w:rPr>
        <w:t xml:space="preserve">. </w:t>
      </w:r>
      <w:r>
        <w:rPr>
          <w:rFonts w:ascii="Tahoma" w:hAnsi="Tahoma" w:cs="Tahoma"/>
          <w:b/>
          <w:sz w:val="22"/>
          <w:szCs w:val="22"/>
        </w:rPr>
        <w:t>Иванов</w:t>
      </w:r>
      <w:r w:rsidR="00585849" w:rsidRPr="00AB1356">
        <w:rPr>
          <w:rFonts w:ascii="Tahoma" w:hAnsi="Tahoma" w:cs="Tahoma"/>
          <w:b/>
          <w:sz w:val="22"/>
          <w:szCs w:val="22"/>
        </w:rPr>
        <w:t>/</w:t>
      </w:r>
    </w:p>
    <w:p w14:paraId="32FC5568" w14:textId="77777777" w:rsidR="00585849" w:rsidRPr="00AB1356" w:rsidRDefault="00585849">
      <w:pPr>
        <w:pStyle w:val="a4"/>
        <w:jc w:val="left"/>
        <w:rPr>
          <w:rFonts w:ascii="Tahoma" w:hAnsi="Tahoma" w:cs="Tahoma"/>
          <w:b/>
          <w:sz w:val="22"/>
          <w:szCs w:val="22"/>
        </w:rPr>
      </w:pPr>
    </w:p>
    <w:p w14:paraId="1565368C" w14:textId="77777777" w:rsidR="00585849" w:rsidRPr="00C6605A" w:rsidRDefault="00585849">
      <w:pPr>
        <w:pStyle w:val="a4"/>
        <w:jc w:val="left"/>
        <w:rPr>
          <w:rFonts w:ascii="Tahoma" w:hAnsi="Tahoma" w:cs="Tahoma"/>
          <w:b/>
          <w:sz w:val="22"/>
          <w:szCs w:val="22"/>
        </w:rPr>
      </w:pPr>
    </w:p>
    <w:p w14:paraId="66EA6270" w14:textId="77777777" w:rsidR="00585849" w:rsidRPr="00C6605A" w:rsidRDefault="00585849">
      <w:pPr>
        <w:pStyle w:val="a4"/>
        <w:jc w:val="left"/>
      </w:pPr>
      <w:r w:rsidRPr="00C6605A">
        <w:tab/>
      </w:r>
      <w:r w:rsidRPr="00C6605A">
        <w:tab/>
      </w:r>
      <w:r w:rsidRPr="00C6605A">
        <w:tab/>
      </w:r>
      <w:r w:rsidRPr="00C6605A">
        <w:tab/>
      </w:r>
      <w:r w:rsidRPr="00C6605A">
        <w:tab/>
      </w:r>
      <w:r w:rsidRPr="00C6605A">
        <w:tab/>
      </w:r>
      <w:r w:rsidRPr="00C6605A">
        <w:tab/>
      </w:r>
      <w:r w:rsidRPr="00C6605A">
        <w:tab/>
      </w:r>
    </w:p>
    <w:p w14:paraId="48CF4AC3" w14:textId="77777777" w:rsidR="00585849" w:rsidRPr="00C6605A" w:rsidRDefault="00585849">
      <w:pPr>
        <w:spacing w:after="0" w:line="288" w:lineRule="auto"/>
        <w:rPr>
          <w:rFonts w:ascii="Cambria" w:hAnsi="Cambria"/>
          <w:b/>
        </w:rPr>
      </w:pPr>
    </w:p>
    <w:sectPr w:rsidR="00585849" w:rsidRPr="00C6605A" w:rsidSect="0038221A">
      <w:pgSz w:w="11906" w:h="16838" w:code="9"/>
      <w:pgMar w:top="1276" w:right="1133" w:bottom="720" w:left="1134" w:header="357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msCyr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90B0D"/>
    <w:multiLevelType w:val="hybridMultilevel"/>
    <w:tmpl w:val="EF043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3599A"/>
    <w:multiLevelType w:val="hybridMultilevel"/>
    <w:tmpl w:val="6B589726"/>
    <w:lvl w:ilvl="0" w:tplc="09BEFD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52"/>
    <w:rsid w:val="000732D8"/>
    <w:rsid w:val="000776EB"/>
    <w:rsid w:val="000A6F94"/>
    <w:rsid w:val="000B1998"/>
    <w:rsid w:val="000B6797"/>
    <w:rsid w:val="000C0021"/>
    <w:rsid w:val="000E6148"/>
    <w:rsid w:val="00111457"/>
    <w:rsid w:val="001228FF"/>
    <w:rsid w:val="00157373"/>
    <w:rsid w:val="0017036E"/>
    <w:rsid w:val="001B7260"/>
    <w:rsid w:val="001F6F13"/>
    <w:rsid w:val="002E796E"/>
    <w:rsid w:val="0038221A"/>
    <w:rsid w:val="00384AD8"/>
    <w:rsid w:val="003C5FCA"/>
    <w:rsid w:val="00432616"/>
    <w:rsid w:val="004F01B6"/>
    <w:rsid w:val="00557490"/>
    <w:rsid w:val="00561C19"/>
    <w:rsid w:val="00581FE3"/>
    <w:rsid w:val="00585849"/>
    <w:rsid w:val="005F4531"/>
    <w:rsid w:val="00630112"/>
    <w:rsid w:val="006D622C"/>
    <w:rsid w:val="006F2395"/>
    <w:rsid w:val="006F5E10"/>
    <w:rsid w:val="00720F59"/>
    <w:rsid w:val="0079573B"/>
    <w:rsid w:val="007D7CBC"/>
    <w:rsid w:val="008349B3"/>
    <w:rsid w:val="00856280"/>
    <w:rsid w:val="00884F85"/>
    <w:rsid w:val="008D42A2"/>
    <w:rsid w:val="008D6CB3"/>
    <w:rsid w:val="00903847"/>
    <w:rsid w:val="009058CF"/>
    <w:rsid w:val="00925F3B"/>
    <w:rsid w:val="00983BDC"/>
    <w:rsid w:val="009C7F5C"/>
    <w:rsid w:val="009E4498"/>
    <w:rsid w:val="00A1473D"/>
    <w:rsid w:val="00AA7D07"/>
    <w:rsid w:val="00AB1356"/>
    <w:rsid w:val="00B31E3E"/>
    <w:rsid w:val="00C6463A"/>
    <w:rsid w:val="00C6605A"/>
    <w:rsid w:val="00C82966"/>
    <w:rsid w:val="00C96217"/>
    <w:rsid w:val="00CA2FB3"/>
    <w:rsid w:val="00CD576C"/>
    <w:rsid w:val="00D05DD4"/>
    <w:rsid w:val="00D20A46"/>
    <w:rsid w:val="00D56AB4"/>
    <w:rsid w:val="00D72895"/>
    <w:rsid w:val="00E13616"/>
    <w:rsid w:val="00E25F6D"/>
    <w:rsid w:val="00E501BD"/>
    <w:rsid w:val="00EB4068"/>
    <w:rsid w:val="00EC7589"/>
    <w:rsid w:val="00EE2DC4"/>
    <w:rsid w:val="00F0629F"/>
    <w:rsid w:val="00FB5C52"/>
    <w:rsid w:val="00F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65519"/>
  <w15:chartTrackingRefBased/>
  <w15:docId w15:val="{8CBC23D3-F19C-4155-971C-2B709536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qFormat/>
    <w:pPr>
      <w:keepNext/>
      <w:spacing w:after="0" w:line="240" w:lineRule="auto"/>
      <w:jc w:val="both"/>
      <w:outlineLvl w:val="1"/>
    </w:pPr>
    <w:rPr>
      <w:rFonts w:ascii="TmsCyr" w:eastAsia="Times New Roman" w:hAnsi="TmsCyr"/>
      <w:b/>
      <w:bCs/>
      <w:sz w:val="20"/>
      <w:szCs w:val="20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Pr>
      <w:color w:val="0000FF"/>
      <w:u w:val="single"/>
    </w:rPr>
  </w:style>
  <w:style w:type="character" w:customStyle="1" w:styleId="Heading2Char">
    <w:name w:val="Heading 2 Char"/>
    <w:semiHidden/>
    <w:rPr>
      <w:rFonts w:ascii="TmsCyr" w:eastAsia="Times New Roman" w:hAnsi="TmsCyr"/>
      <w:b/>
      <w:bCs/>
      <w:lang w:val="bg-BG"/>
    </w:rPr>
  </w:style>
  <w:style w:type="paragraph" w:styleId="a4">
    <w:name w:val="Body Text"/>
    <w:basedOn w:val="a"/>
    <w:semiHidden/>
    <w:unhideWhenUsed/>
    <w:pPr>
      <w:spacing w:after="0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semiHidden/>
    <w:rPr>
      <w:rFonts w:ascii="Times New Roman" w:eastAsia="Times New Roman" w:hAnsi="Times New Roman"/>
      <w:lang w:val="bg-BG"/>
    </w:rPr>
  </w:style>
  <w:style w:type="paragraph" w:styleId="20">
    <w:name w:val="Body Text 2"/>
    <w:basedOn w:val="a"/>
    <w:semiHidden/>
    <w:unhideWhenUsed/>
    <w:pPr>
      <w:spacing w:after="0" w:line="240" w:lineRule="auto"/>
      <w:jc w:val="both"/>
    </w:pPr>
    <w:rPr>
      <w:rFonts w:ascii="TmsCyr" w:eastAsia="Times New Roman" w:hAnsi="TmsCyr"/>
      <w:sz w:val="20"/>
      <w:szCs w:val="20"/>
    </w:rPr>
  </w:style>
  <w:style w:type="character" w:customStyle="1" w:styleId="BodyText2Char">
    <w:name w:val="Body Text 2 Char"/>
    <w:semiHidden/>
    <w:rPr>
      <w:rFonts w:ascii="TmsCyr" w:eastAsia="Times New Roman" w:hAnsi="TmsCyr"/>
      <w:lang w:val="bg-BG"/>
    </w:r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  <w:lang w:val="bg-BG"/>
    </w:rPr>
  </w:style>
  <w:style w:type="character" w:customStyle="1" w:styleId="docreference1">
    <w:name w:val="docreference1"/>
    <w:rsid w:val="000A6F94"/>
    <w:rPr>
      <w:i w:val="0"/>
      <w:iCs w:val="0"/>
      <w:color w:val="84008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Toplofikacia Ruse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Stancheva Toplofikacia Ruse EAD</dc:creator>
  <cp:keywords/>
  <dc:description>0895066208</dc:description>
  <cp:lastModifiedBy>Petko Petkov</cp:lastModifiedBy>
  <cp:revision>9</cp:revision>
  <cp:lastPrinted>2013-07-17T12:47:00Z</cp:lastPrinted>
  <dcterms:created xsi:type="dcterms:W3CDTF">2021-01-11T12:35:00Z</dcterms:created>
  <dcterms:modified xsi:type="dcterms:W3CDTF">2021-01-11T13:06:00Z</dcterms:modified>
</cp:coreProperties>
</file>