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714" w:rsidRPr="006D0DE1" w:rsidRDefault="006D0DE1" w:rsidP="006D0DE1">
      <w:pPr>
        <w:jc w:val="center"/>
        <w:rPr>
          <w:u w:val="single"/>
        </w:rPr>
      </w:pPr>
      <w:r w:rsidRPr="006D0DE1">
        <w:rPr>
          <w:u w:val="single"/>
        </w:rPr>
        <w:t>Коментар 06.03.20 г.</w:t>
      </w:r>
    </w:p>
    <w:p w:rsidR="006D0DE1" w:rsidRDefault="006D0DE1" w:rsidP="006D0DE1">
      <w:pPr>
        <w:jc w:val="center"/>
        <w:rPr>
          <w:u w:val="single"/>
        </w:rPr>
      </w:pPr>
      <w:r w:rsidRPr="006D0DE1">
        <w:rPr>
          <w:u w:val="single"/>
        </w:rPr>
        <w:t>ТИБИЕЛ</w:t>
      </w:r>
    </w:p>
    <w:p w:rsidR="001D1B20" w:rsidRDefault="001D1B20" w:rsidP="006D0DE1">
      <w:r>
        <w:t>1.Нови договори за заеми и анекси</w:t>
      </w:r>
    </w:p>
    <w:p w:rsidR="006D0DE1" w:rsidRDefault="001D1B20" w:rsidP="006D0DE1">
      <w:r>
        <w:t>2</w:t>
      </w:r>
      <w:r w:rsidR="006D0DE1" w:rsidRPr="006D0DE1">
        <w:t>.Лихвени</w:t>
      </w:r>
      <w:r w:rsidR="00C71431">
        <w:t xml:space="preserve">те </w:t>
      </w:r>
      <w:r w:rsidR="006D0DE1" w:rsidRPr="006D0DE1">
        <w:t xml:space="preserve"> листове</w:t>
      </w:r>
      <w:r w:rsidR="006D0DE1">
        <w:t xml:space="preserve"> </w:t>
      </w:r>
      <w:r>
        <w:t>на Гранд Енерджи Дистрибюшън ЕООД към 31.12.2019 приключват със сума 9 566 766,78лв главница ,а по ОВ в сметка 151 е със салдо 6 202 201,49</w:t>
      </w:r>
      <w:r w:rsidR="00C71431">
        <w:t>лв</w:t>
      </w:r>
    </w:p>
    <w:p w:rsidR="001D1B20" w:rsidRDefault="001D1B20" w:rsidP="006D0DE1">
      <w:r>
        <w:t>3.</w:t>
      </w:r>
      <w:r w:rsidR="00C71431">
        <w:t xml:space="preserve">Лихвен лист на Трейд-Ди 2004 ЕООД за периода 01.10-31.12.2019 по заема за 27000лв/сметка 151/ </w:t>
      </w:r>
    </w:p>
    <w:p w:rsidR="00C71431" w:rsidRDefault="00C71431" w:rsidP="00C71431">
      <w:r>
        <w:t>4.</w:t>
      </w:r>
      <w:r w:rsidRPr="00C71431">
        <w:t xml:space="preserve"> </w:t>
      </w:r>
      <w:r w:rsidRPr="006D0DE1">
        <w:t>Лихвени</w:t>
      </w:r>
      <w:r>
        <w:t>ят</w:t>
      </w:r>
      <w:r w:rsidRPr="006D0DE1">
        <w:t xml:space="preserve"> лист</w:t>
      </w:r>
      <w:r>
        <w:t xml:space="preserve">  на Еко Анализ  ЕООД към 31.12.2019 приключват със сума 4 912 000лв главница ,а по ОВ в сметка 229 е със салдо 6 095 000лв</w:t>
      </w:r>
    </w:p>
    <w:p w:rsidR="00A45125" w:rsidRDefault="00A45125" w:rsidP="00A45125">
      <w:r>
        <w:t>5.</w:t>
      </w:r>
      <w:r w:rsidRPr="00C71431">
        <w:t xml:space="preserve"> </w:t>
      </w:r>
      <w:r w:rsidRPr="006D0DE1">
        <w:t>Лихвени</w:t>
      </w:r>
      <w:r>
        <w:t>ят</w:t>
      </w:r>
      <w:r w:rsidRPr="006D0DE1">
        <w:t xml:space="preserve"> лист</w:t>
      </w:r>
      <w:r>
        <w:t xml:space="preserve">  на Мина Чукурово  към 31.12.2019 приключват със сума 8 215,49 лв главница ,а по ОВ в сметка 229 е със салдо 0,00лв</w:t>
      </w:r>
    </w:p>
    <w:p w:rsidR="00A45125" w:rsidRDefault="00A45125" w:rsidP="00A45125">
      <w:r>
        <w:t>6.</w:t>
      </w:r>
      <w:r w:rsidR="00D1681C">
        <w:t>Фактура и акт за въвеждане в експлоатация на новия актив в сметка 205</w:t>
      </w:r>
    </w:p>
    <w:p w:rsidR="00D1681C" w:rsidRDefault="00D1681C" w:rsidP="00A45125">
      <w:r>
        <w:t>7.Аналитична оборотна ведомост за 2019</w:t>
      </w:r>
    </w:p>
    <w:p w:rsidR="00D1681C" w:rsidRDefault="00D1681C" w:rsidP="00A45125">
      <w:r>
        <w:t>8.</w:t>
      </w:r>
      <w:r w:rsidR="000E03C6">
        <w:t>По начално салдо на сметка 241 и САП има разлика 944,97лв</w:t>
      </w:r>
    </w:p>
    <w:p w:rsidR="000E03C6" w:rsidRDefault="000E03C6" w:rsidP="00A45125">
      <w:r>
        <w:t>9.По крайно салдо на 241 и САП има разлика 6241,39лв</w:t>
      </w:r>
    </w:p>
    <w:p w:rsidR="000E03C6" w:rsidRDefault="000E03C6" w:rsidP="00A45125">
      <w:r>
        <w:t xml:space="preserve">10.В САП </w:t>
      </w:r>
      <w:r w:rsidR="00842D19">
        <w:t>има една част от продадените активи-артикули:141600,141630 и 141672,а са продадини през м.01/2019</w:t>
      </w:r>
    </w:p>
    <w:p w:rsidR="00842D19" w:rsidRDefault="00842D19" w:rsidP="00A45125">
      <w:r>
        <w:t>11.Ведомост  и рекапитулации за м.12/2019</w:t>
      </w:r>
    </w:p>
    <w:p w:rsidR="004C7EDA" w:rsidRDefault="004C7EDA" w:rsidP="00A45125">
      <w:r>
        <w:t>12.Провозиране на отпуски</w:t>
      </w:r>
    </w:p>
    <w:p w:rsidR="00842D19" w:rsidRDefault="00842D19" w:rsidP="00A45125">
      <w:r>
        <w:t>1</w:t>
      </w:r>
      <w:r w:rsidR="004C7EDA">
        <w:t>3</w:t>
      </w:r>
      <w:r>
        <w:t>.Инветаризации –ДМА,материали,стоки,</w:t>
      </w:r>
      <w:r w:rsidR="001511C9">
        <w:t>каси</w:t>
      </w:r>
    </w:p>
    <w:p w:rsidR="001511C9" w:rsidRDefault="001511C9" w:rsidP="00A45125">
      <w:r>
        <w:t>1</w:t>
      </w:r>
      <w:r w:rsidR="004C7EDA">
        <w:t>4</w:t>
      </w:r>
      <w:r>
        <w:t>.Последни банкови извлечения за 2019 и първо за 2020г</w:t>
      </w:r>
    </w:p>
    <w:p w:rsidR="001511C9" w:rsidRDefault="001511C9" w:rsidP="00A45125">
      <w:r>
        <w:t>1</w:t>
      </w:r>
      <w:r w:rsidR="004C7EDA">
        <w:t>5</w:t>
      </w:r>
      <w:r>
        <w:t>.</w:t>
      </w:r>
      <w:r w:rsidR="004C7EDA">
        <w:t xml:space="preserve">Отписването на вземания по давност </w:t>
      </w:r>
      <w:r w:rsidR="006A33CC">
        <w:t xml:space="preserve">-може ли документи, дата на </w:t>
      </w:r>
      <w:proofErr w:type="spellStart"/>
      <w:r w:rsidR="006A33CC">
        <w:t>възникване,хронология</w:t>
      </w:r>
      <w:proofErr w:type="spellEnd"/>
      <w:r w:rsidR="006A33CC">
        <w:t xml:space="preserve"> на вземането</w:t>
      </w:r>
    </w:p>
    <w:p w:rsidR="004C7EDA" w:rsidRPr="006A33CC" w:rsidRDefault="004C7EDA" w:rsidP="00A45125">
      <w:pPr>
        <w:rPr>
          <w:lang w:val="en-US"/>
        </w:rPr>
      </w:pPr>
      <w:r>
        <w:t>16.609</w:t>
      </w:r>
      <w:r w:rsidR="006A33CC">
        <w:t xml:space="preserve"> партиди 29 и 32-документи,хронологии и 2 думи </w:t>
      </w:r>
      <w:r w:rsidR="006A33CC" w:rsidRPr="006A33CC">
        <w:rPr>
          <w:lang w:val="en-US"/>
        </w:rPr>
        <w:sym w:font="Wingdings" w:char="F04A"/>
      </w:r>
    </w:p>
    <w:p w:rsidR="00C71431" w:rsidRDefault="00C71431" w:rsidP="00C71431">
      <w:bookmarkStart w:id="0" w:name="_GoBack"/>
      <w:bookmarkEnd w:id="0"/>
    </w:p>
    <w:p w:rsidR="00C71431" w:rsidRPr="006D0DE1" w:rsidRDefault="00C71431" w:rsidP="006D0DE1"/>
    <w:p w:rsidR="006D0DE1" w:rsidRPr="006D0DE1" w:rsidRDefault="006D0DE1"/>
    <w:sectPr w:rsidR="006D0DE1" w:rsidRPr="006D0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2C"/>
    <w:rsid w:val="000E03C6"/>
    <w:rsid w:val="001511C9"/>
    <w:rsid w:val="001D1B20"/>
    <w:rsid w:val="004C7EDA"/>
    <w:rsid w:val="006A33CC"/>
    <w:rsid w:val="006D0DE1"/>
    <w:rsid w:val="00842D19"/>
    <w:rsid w:val="00A45125"/>
    <w:rsid w:val="00C71431"/>
    <w:rsid w:val="00D01714"/>
    <w:rsid w:val="00D1681C"/>
    <w:rsid w:val="00D2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B2844"/>
  <w15:chartTrackingRefBased/>
  <w15:docId w15:val="{A2A288F1-6CDE-4F2F-A95B-0C5985F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Ilonka Georgieva</cp:lastModifiedBy>
  <cp:revision>3</cp:revision>
  <cp:lastPrinted>2020-03-06T09:31:00Z</cp:lastPrinted>
  <dcterms:created xsi:type="dcterms:W3CDTF">2020-03-06T05:52:00Z</dcterms:created>
  <dcterms:modified xsi:type="dcterms:W3CDTF">2020-03-06T11:45:00Z</dcterms:modified>
</cp:coreProperties>
</file>