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019" w:rsidRDefault="00D92028" w:rsidP="007B192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bg-BG"/>
        </w:rPr>
      </w:pPr>
      <w:r>
        <w:rPr>
          <w:rFonts w:ascii="Trebuchet MS" w:eastAsia="Times New Roman" w:hAnsi="Trebuchet MS"/>
          <w:noProof/>
          <w:color w:val="000000"/>
          <w:sz w:val="20"/>
          <w:szCs w:val="20"/>
          <w:lang w:eastAsia="bg-BG"/>
        </w:rPr>
        <w:drawing>
          <wp:inline distT="0" distB="0" distL="0" distR="0" wp14:anchorId="1482D7B6" wp14:editId="7A9A26F2">
            <wp:extent cx="3019425" cy="476250"/>
            <wp:effectExtent l="0" t="0" r="9525" b="0"/>
            <wp:docPr id="1" name="Picture 1" descr="Description: http://10.150.3.150/Distraints/App_Themes/Bulbank/img/ucb_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10.150.3.150/Distraints/App_Themes/Bulbank/img/ucb_3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007" cy="47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2C" w:rsidRDefault="006B452C" w:rsidP="006B452C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b/>
          <w:bCs/>
          <w:color w:val="000000"/>
          <w:lang w:val="en-US" w:eastAsia="bg-BG"/>
        </w:rPr>
      </w:pPr>
      <w:r>
        <w:rPr>
          <w:rFonts w:ascii="Times New Roman" w:eastAsia="Times New Roman" w:hAnsi="Times New Roman"/>
          <w:b/>
          <w:bCs/>
          <w:color w:val="000000"/>
          <w:lang w:eastAsia="bg-BG"/>
        </w:rPr>
        <w:t xml:space="preserve">Изх.№ </w:t>
      </w:r>
    </w:p>
    <w:p w:rsidR="007B1928" w:rsidRPr="006B452C" w:rsidRDefault="003317DA" w:rsidP="006B452C">
      <w:pPr>
        <w:spacing w:after="0" w:line="240" w:lineRule="auto"/>
        <w:rPr>
          <w:rFonts w:ascii="Times New Roman" w:eastAsia="Times New Roman" w:hAnsi="Times New Roman"/>
          <w:b/>
          <w:lang w:val="en-US" w:eastAsia="bg-BG"/>
        </w:rPr>
      </w:pPr>
      <w:r w:rsidRPr="00D92028">
        <w:rPr>
          <w:rFonts w:ascii="Times New Roman" w:eastAsia="Times New Roman" w:hAnsi="Times New Roman"/>
          <w:b/>
          <w:bCs/>
          <w:color w:val="000000"/>
          <w:lang w:eastAsia="bg-BG"/>
        </w:rPr>
        <w:t>087/ЗАПОРИ/</w:t>
      </w:r>
      <w:r w:rsidRPr="00D92028">
        <w:rPr>
          <w:rFonts w:ascii="Times New Roman" w:eastAsia="Times New Roman" w:hAnsi="Times New Roman"/>
          <w:b/>
          <w:bCs/>
          <w:color w:val="000000"/>
          <w:lang w:val="en-US" w:eastAsia="bg-BG"/>
        </w:rPr>
        <w:t>ЙМ</w:t>
      </w:r>
      <w:r w:rsidRPr="00D92028">
        <w:rPr>
          <w:rFonts w:ascii="Times New Roman" w:eastAsia="Times New Roman" w:hAnsi="Times New Roman"/>
          <w:b/>
          <w:bCs/>
          <w:color w:val="000000"/>
          <w:lang w:val="en-US" w:eastAsia="bg-BG"/>
        </w:rPr>
        <w:tab/>
      </w:r>
      <w:r w:rsidRPr="00D92028">
        <w:rPr>
          <w:rFonts w:ascii="Times New Roman" w:eastAsia="Times New Roman" w:hAnsi="Times New Roman"/>
          <w:b/>
          <w:bCs/>
          <w:color w:val="000000"/>
          <w:lang w:val="en-US" w:eastAsia="bg-BG"/>
        </w:rPr>
        <w:tab/>
      </w:r>
      <w:r w:rsidRPr="00D92028">
        <w:rPr>
          <w:rFonts w:ascii="Times New Roman" w:eastAsia="Times New Roman" w:hAnsi="Times New Roman"/>
          <w:b/>
          <w:bCs/>
          <w:color w:val="000000"/>
          <w:lang w:val="en-US" w:eastAsia="bg-BG"/>
        </w:rPr>
        <w:tab/>
      </w:r>
      <w:r w:rsidR="008D0E03" w:rsidRPr="00D92028">
        <w:rPr>
          <w:rFonts w:ascii="Times New Roman" w:eastAsia="Times New Roman" w:hAnsi="Times New Roman"/>
          <w:b/>
          <w:bCs/>
          <w:color w:val="000000"/>
          <w:lang w:val="en-US" w:eastAsia="bg-BG"/>
        </w:rPr>
        <w:tab/>
      </w:r>
      <w:r w:rsidR="002E00C0" w:rsidRPr="00D92028">
        <w:rPr>
          <w:rFonts w:ascii="Times New Roman" w:eastAsia="Times New Roman" w:hAnsi="Times New Roman"/>
          <w:b/>
          <w:bCs/>
          <w:color w:val="000000"/>
          <w:lang w:val="en-US" w:eastAsia="bg-BG"/>
        </w:rPr>
        <w:tab/>
      </w:r>
      <w:r w:rsidRPr="00D92028">
        <w:rPr>
          <w:rFonts w:ascii="Times New Roman" w:eastAsia="Times New Roman" w:hAnsi="Times New Roman"/>
          <w:b/>
          <w:bCs/>
          <w:color w:val="000000"/>
          <w:lang w:val="en-US" w:eastAsia="bg-BG"/>
        </w:rPr>
        <w:tab/>
        <w:t>София,24.10.2014 год</w:t>
      </w:r>
      <w:r w:rsidRPr="00D92028">
        <w:rPr>
          <w:rFonts w:ascii="Times New Roman" w:eastAsia="Times New Roman" w:hAnsi="Times New Roman"/>
          <w:b/>
          <w:bCs/>
          <w:color w:val="000000"/>
          <w:lang w:eastAsia="bg-BG"/>
        </w:rPr>
        <w:br/>
      </w:r>
      <w:r w:rsidRPr="00D92028">
        <w:rPr>
          <w:rFonts w:ascii="Times New Roman" w:eastAsia="Times New Roman" w:hAnsi="Times New Roman"/>
          <w:b/>
          <w:lang w:val="en-US" w:eastAsia="bg-BG"/>
        </w:rPr>
        <w:t>246325/24.10.2014 г</w:t>
      </w:r>
    </w:p>
    <w:p w:rsidR="0067505C" w:rsidRPr="00D92028" w:rsidRDefault="0067505C" w:rsidP="007B1928">
      <w:pPr>
        <w:spacing w:after="0" w:line="240" w:lineRule="auto"/>
        <w:ind w:left="4956"/>
        <w:rPr>
          <w:rFonts w:ascii="Times New Roman" w:hAnsi="Times New Roman"/>
          <w:b/>
        </w:rPr>
      </w:pPr>
      <w:r w:rsidRPr="00D92028">
        <w:rPr>
          <w:rFonts w:ascii="Times New Roman" w:hAnsi="Times New Roman"/>
          <w:b/>
        </w:rPr>
        <w:t>ДО</w:t>
      </w:r>
    </w:p>
    <w:p w:rsidR="0067505C" w:rsidRPr="00D92028" w:rsidRDefault="00381481" w:rsidP="007B1928">
      <w:pPr>
        <w:spacing w:after="0" w:line="240" w:lineRule="auto"/>
        <w:ind w:left="4956"/>
        <w:rPr>
          <w:rFonts w:ascii="Times New Roman" w:hAnsi="Times New Roman"/>
          <w:b/>
          <w:lang w:val="en-US"/>
        </w:rPr>
      </w:pPr>
      <w:r w:rsidRPr="00D92028">
        <w:rPr>
          <w:rFonts w:ascii="Times New Roman" w:hAnsi="Times New Roman"/>
          <w:b/>
        </w:rPr>
        <w:t>ТИБИЕЛ ЕООД</w:t>
      </w:r>
    </w:p>
    <w:p w:rsidR="0067505C" w:rsidRPr="00D92028" w:rsidRDefault="0067505C" w:rsidP="007B1928">
      <w:pPr>
        <w:spacing w:after="0" w:line="240" w:lineRule="auto"/>
        <w:ind w:left="4956"/>
        <w:rPr>
          <w:rFonts w:ascii="Times New Roman" w:hAnsi="Times New Roman"/>
          <w:b/>
        </w:rPr>
      </w:pPr>
      <w:r w:rsidRPr="00D92028">
        <w:rPr>
          <w:rFonts w:ascii="Times New Roman" w:hAnsi="Times New Roman"/>
          <w:b/>
        </w:rPr>
        <w:t>гр. Перник 2300 ПЛОЩАД СВЕТИ ИВАН РИЛСКИ No 1</w:t>
      </w:r>
    </w:p>
    <w:p w:rsidR="00D92028" w:rsidRDefault="00D92028" w:rsidP="007B1928">
      <w:pPr>
        <w:spacing w:after="0" w:line="240" w:lineRule="auto"/>
        <w:ind w:left="4956"/>
        <w:rPr>
          <w:rFonts w:ascii="Times New Roman" w:hAnsi="Times New Roman"/>
          <w:b/>
        </w:rPr>
      </w:pPr>
    </w:p>
    <w:p w:rsidR="0067505C" w:rsidRPr="00D92028" w:rsidRDefault="0067505C" w:rsidP="007B1928">
      <w:pPr>
        <w:spacing w:after="0" w:line="240" w:lineRule="auto"/>
        <w:ind w:left="4956"/>
        <w:rPr>
          <w:rFonts w:ascii="Times New Roman" w:hAnsi="Times New Roman"/>
          <w:b/>
        </w:rPr>
      </w:pPr>
      <w:r w:rsidRPr="00D92028">
        <w:rPr>
          <w:rFonts w:ascii="Times New Roman" w:hAnsi="Times New Roman"/>
          <w:b/>
        </w:rPr>
        <w:t>Изпълнително дело №20147660402460</w:t>
      </w:r>
    </w:p>
    <w:p w:rsidR="00CE599A" w:rsidRPr="00D92028" w:rsidRDefault="00CE599A" w:rsidP="007B1928">
      <w:pPr>
        <w:spacing w:after="0" w:line="240" w:lineRule="auto"/>
        <w:ind w:left="4956"/>
        <w:rPr>
          <w:rFonts w:ascii="Times New Roman" w:hAnsi="Times New Roman"/>
          <w:b/>
        </w:rPr>
      </w:pPr>
      <w:r w:rsidRPr="00D92028">
        <w:rPr>
          <w:rFonts w:ascii="Times New Roman" w:hAnsi="Times New Roman"/>
          <w:b/>
        </w:rPr>
        <w:t>Взискател:ПАУЪР ЕООД</w:t>
      </w:r>
    </w:p>
    <w:p w:rsidR="0067505C" w:rsidRPr="00D92028" w:rsidRDefault="0067505C" w:rsidP="009D29B2">
      <w:pPr>
        <w:spacing w:after="120" w:line="240" w:lineRule="auto"/>
        <w:rPr>
          <w:rFonts w:ascii="Times New Roman" w:hAnsi="Times New Roman"/>
          <w:lang w:val="en-US"/>
        </w:rPr>
      </w:pPr>
    </w:p>
    <w:p w:rsidR="00355C82" w:rsidRPr="00355C82" w:rsidRDefault="00355C82" w:rsidP="009D29B2">
      <w:pPr>
        <w:spacing w:after="12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8D6B42" w:rsidRDefault="0067505C" w:rsidP="009D29B2">
      <w:pPr>
        <w:spacing w:after="12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67505C">
        <w:rPr>
          <w:rFonts w:ascii="Times New Roman" w:hAnsi="Times New Roman"/>
          <w:sz w:val="24"/>
          <w:szCs w:val="24"/>
        </w:rPr>
        <w:t>С настоящото Ви уведомяваме, че по Ваша банкова сметка/и в УниКредит Булбанк АД е наложен запор</w:t>
      </w:r>
      <w:r w:rsidR="008D6B42">
        <w:rPr>
          <w:rFonts w:ascii="Times New Roman" w:hAnsi="Times New Roman"/>
          <w:sz w:val="24"/>
          <w:szCs w:val="24"/>
        </w:rPr>
        <w:t>:</w:t>
      </w:r>
    </w:p>
    <w:p w:rsidR="008D6B42" w:rsidRDefault="00FB0CA2" w:rsidP="00FB0CA2">
      <w:pPr>
        <w:spacing w:after="120" w:line="240" w:lineRule="auto"/>
        <w:ind w:left="1485"/>
        <w:jc w:val="both"/>
        <w:rPr>
          <w:rFonts w:ascii="Times New Roman" w:hAnsi="Times New Roman"/>
          <w:sz w:val="24"/>
          <w:szCs w:val="24"/>
        </w:rPr>
      </w:pPr>
      <w:r w:rsidRPr="007B1928">
        <w:rPr>
          <w:rFonts w:ascii="Times New Roman" w:hAnsi="Times New Roman"/>
          <w:b/>
          <w:sz w:val="28"/>
          <w:szCs w:val="28"/>
          <w:lang w:val="en-US"/>
        </w:rPr>
        <w:t>☒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329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D6B42">
        <w:rPr>
          <w:rFonts w:ascii="Times New Roman" w:hAnsi="Times New Roman"/>
          <w:sz w:val="24"/>
          <w:szCs w:val="24"/>
        </w:rPr>
        <w:t>К</w:t>
      </w:r>
      <w:r w:rsidR="0067505C">
        <w:rPr>
          <w:rFonts w:ascii="Times New Roman" w:hAnsi="Times New Roman"/>
          <w:sz w:val="24"/>
          <w:szCs w:val="24"/>
        </w:rPr>
        <w:t xml:space="preserve">ато обезпечителна мярка </w:t>
      </w:r>
    </w:p>
    <w:p w:rsidR="008D6B42" w:rsidRDefault="00FB0CA2" w:rsidP="00FB0CA2">
      <w:pPr>
        <w:spacing w:after="120" w:line="240" w:lineRule="auto"/>
        <w:ind w:left="1485"/>
        <w:jc w:val="both"/>
        <w:rPr>
          <w:rFonts w:ascii="Times New Roman" w:hAnsi="Times New Roman"/>
          <w:sz w:val="24"/>
          <w:szCs w:val="24"/>
        </w:rPr>
      </w:pPr>
      <w:r w:rsidRPr="007B1928">
        <w:rPr>
          <w:rFonts w:ascii="Times New Roman" w:hAnsi="Times New Roman"/>
          <w:b/>
          <w:sz w:val="28"/>
          <w:szCs w:val="28"/>
          <w:lang w:val="en-US"/>
        </w:rPr>
        <w:t>☐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329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D6B42">
        <w:rPr>
          <w:rFonts w:ascii="Times New Roman" w:hAnsi="Times New Roman"/>
          <w:sz w:val="24"/>
          <w:szCs w:val="24"/>
        </w:rPr>
        <w:t xml:space="preserve">За изпълнение </w:t>
      </w:r>
    </w:p>
    <w:p w:rsidR="0067505C" w:rsidRPr="0067505C" w:rsidRDefault="008D6B42" w:rsidP="009D29B2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горното </w:t>
      </w:r>
      <w:r w:rsidR="0067505C" w:rsidRPr="0067505C">
        <w:rPr>
          <w:rFonts w:ascii="Times New Roman" w:hAnsi="Times New Roman"/>
          <w:sz w:val="24"/>
          <w:szCs w:val="24"/>
        </w:rPr>
        <w:t xml:space="preserve">изпълнително дело, образувано от: </w:t>
      </w:r>
    </w:p>
    <w:p w:rsidR="0067505C" w:rsidRPr="0067505C" w:rsidRDefault="0067505C" w:rsidP="009D29B2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7505C">
        <w:rPr>
          <w:rFonts w:ascii="Times New Roman" w:hAnsi="Times New Roman"/>
          <w:sz w:val="24"/>
          <w:szCs w:val="24"/>
        </w:rPr>
        <w:t xml:space="preserve">ЧСИ № 766 - КРЪСТЬО АНГЕЛОВ, </w:t>
      </w:r>
    </w:p>
    <w:p w:rsidR="00516B37" w:rsidRDefault="0067505C" w:rsidP="009D29B2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7505C">
        <w:rPr>
          <w:rFonts w:ascii="Times New Roman" w:hAnsi="Times New Roman"/>
          <w:sz w:val="24"/>
          <w:szCs w:val="24"/>
        </w:rPr>
        <w:t>срещу ТИБИЕЛ ЕООД</w:t>
      </w:r>
      <w:r w:rsidR="001078CA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67505C">
        <w:rPr>
          <w:rFonts w:ascii="Times New Roman" w:hAnsi="Times New Roman"/>
          <w:sz w:val="24"/>
          <w:szCs w:val="24"/>
        </w:rPr>
        <w:t>с  ЕГН/</w:t>
      </w:r>
      <w:r w:rsidR="00516B37">
        <w:rPr>
          <w:rFonts w:ascii="Times New Roman" w:hAnsi="Times New Roman"/>
          <w:sz w:val="24"/>
          <w:szCs w:val="24"/>
        </w:rPr>
        <w:t>ЛНЧ/</w:t>
      </w:r>
      <w:r w:rsidRPr="0067505C">
        <w:rPr>
          <w:rFonts w:ascii="Times New Roman" w:hAnsi="Times New Roman"/>
          <w:sz w:val="24"/>
          <w:szCs w:val="24"/>
        </w:rPr>
        <w:t>ЕИК:</w:t>
      </w:r>
      <w:r w:rsidR="005B607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078CA">
        <w:rPr>
          <w:rFonts w:ascii="Times New Roman" w:hAnsi="Times New Roman"/>
          <w:sz w:val="24"/>
          <w:szCs w:val="24"/>
        </w:rPr>
        <w:t>106588084</w:t>
      </w:r>
    </w:p>
    <w:p w:rsidR="0067505C" w:rsidRPr="0067505C" w:rsidRDefault="00FB0CA2" w:rsidP="00FB0CA2">
      <w:pPr>
        <w:spacing w:after="120" w:line="240" w:lineRule="auto"/>
        <w:ind w:left="1428"/>
        <w:jc w:val="both"/>
        <w:rPr>
          <w:rFonts w:ascii="Times New Roman" w:hAnsi="Times New Roman"/>
          <w:sz w:val="24"/>
          <w:szCs w:val="24"/>
        </w:rPr>
      </w:pPr>
      <w:r w:rsidRPr="007B1928">
        <w:rPr>
          <w:rFonts w:ascii="Times New Roman" w:hAnsi="Times New Roman"/>
          <w:b/>
          <w:sz w:val="28"/>
          <w:szCs w:val="28"/>
          <w:lang w:val="en-US"/>
        </w:rPr>
        <w:t>☒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329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7505C" w:rsidRPr="0067505C">
        <w:rPr>
          <w:rFonts w:ascii="Times New Roman" w:hAnsi="Times New Roman"/>
          <w:sz w:val="24"/>
          <w:szCs w:val="24"/>
        </w:rPr>
        <w:t>във връзка с което</w:t>
      </w:r>
      <w:r w:rsidR="0067505C">
        <w:rPr>
          <w:rFonts w:ascii="Times New Roman" w:hAnsi="Times New Roman"/>
          <w:sz w:val="24"/>
          <w:szCs w:val="24"/>
        </w:rPr>
        <w:t xml:space="preserve"> </w:t>
      </w:r>
      <w:r w:rsidR="0067505C" w:rsidRPr="0067505C">
        <w:rPr>
          <w:rFonts w:ascii="Times New Roman" w:hAnsi="Times New Roman"/>
          <w:sz w:val="24"/>
          <w:szCs w:val="24"/>
        </w:rPr>
        <w:t>и на основание чл. 50</w:t>
      </w:r>
      <w:r w:rsidR="009E3F18">
        <w:rPr>
          <w:rFonts w:ascii="Times New Roman" w:hAnsi="Times New Roman"/>
          <w:sz w:val="24"/>
          <w:szCs w:val="24"/>
        </w:rPr>
        <w:t>7</w:t>
      </w:r>
      <w:r w:rsidR="0067505C" w:rsidRPr="0067505C">
        <w:rPr>
          <w:rFonts w:ascii="Times New Roman" w:hAnsi="Times New Roman"/>
          <w:sz w:val="24"/>
          <w:szCs w:val="24"/>
        </w:rPr>
        <w:t xml:space="preserve"> от ГПК, </w:t>
      </w:r>
      <w:r w:rsidR="009E3F18">
        <w:rPr>
          <w:rFonts w:ascii="Times New Roman" w:hAnsi="Times New Roman"/>
          <w:sz w:val="24"/>
          <w:szCs w:val="24"/>
        </w:rPr>
        <w:t>блокира</w:t>
      </w:r>
      <w:r w:rsidR="003E1A67">
        <w:rPr>
          <w:rFonts w:ascii="Times New Roman" w:hAnsi="Times New Roman"/>
          <w:sz w:val="24"/>
          <w:szCs w:val="24"/>
        </w:rPr>
        <w:t>х</w:t>
      </w:r>
      <w:r w:rsidR="009E3F18">
        <w:rPr>
          <w:rFonts w:ascii="Times New Roman" w:hAnsi="Times New Roman"/>
          <w:sz w:val="24"/>
          <w:szCs w:val="24"/>
        </w:rPr>
        <w:t xml:space="preserve">ме </w:t>
      </w:r>
      <w:r w:rsidR="0067505C" w:rsidRPr="0067505C">
        <w:rPr>
          <w:rFonts w:ascii="Times New Roman" w:hAnsi="Times New Roman"/>
          <w:sz w:val="24"/>
          <w:szCs w:val="24"/>
        </w:rPr>
        <w:t>наличния авоар в съответствие с разпореждането на органа.</w:t>
      </w:r>
    </w:p>
    <w:p w:rsidR="0010125E" w:rsidRPr="00410047" w:rsidRDefault="00FB0CA2" w:rsidP="00FB0CA2">
      <w:pPr>
        <w:spacing w:after="120" w:line="240" w:lineRule="auto"/>
        <w:ind w:left="1428"/>
        <w:jc w:val="both"/>
        <w:rPr>
          <w:rFonts w:ascii="Times New Roman" w:hAnsi="Times New Roman"/>
          <w:sz w:val="24"/>
          <w:szCs w:val="24"/>
        </w:rPr>
      </w:pPr>
      <w:r w:rsidRPr="007B1928">
        <w:rPr>
          <w:rFonts w:ascii="Times New Roman" w:hAnsi="Times New Roman"/>
          <w:b/>
          <w:sz w:val="28"/>
          <w:szCs w:val="28"/>
          <w:lang w:val="en-US"/>
        </w:rPr>
        <w:t>☐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329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0125E" w:rsidRPr="00410047">
        <w:rPr>
          <w:rFonts w:ascii="Times New Roman" w:hAnsi="Times New Roman"/>
          <w:sz w:val="24"/>
          <w:szCs w:val="24"/>
        </w:rPr>
        <w:t>във връзка с което и на основание чл. 508</w:t>
      </w:r>
      <w:r w:rsidR="00CD0D5A">
        <w:rPr>
          <w:rFonts w:ascii="Times New Roman" w:hAnsi="Times New Roman"/>
          <w:sz w:val="24"/>
          <w:szCs w:val="24"/>
        </w:rPr>
        <w:t>, ал. 3</w:t>
      </w:r>
      <w:r w:rsidR="0010125E" w:rsidRPr="00410047">
        <w:rPr>
          <w:rFonts w:ascii="Times New Roman" w:hAnsi="Times New Roman"/>
          <w:sz w:val="24"/>
          <w:szCs w:val="24"/>
        </w:rPr>
        <w:t xml:space="preserve"> от ГПК, ба</w:t>
      </w:r>
      <w:r w:rsidR="008D6B42">
        <w:rPr>
          <w:rFonts w:ascii="Times New Roman" w:hAnsi="Times New Roman"/>
          <w:sz w:val="24"/>
          <w:szCs w:val="24"/>
        </w:rPr>
        <w:t>н</w:t>
      </w:r>
      <w:r w:rsidR="0010125E" w:rsidRPr="00410047">
        <w:rPr>
          <w:rFonts w:ascii="Times New Roman" w:hAnsi="Times New Roman"/>
          <w:sz w:val="24"/>
          <w:szCs w:val="24"/>
        </w:rPr>
        <w:t>ката ще извърши плащане с наличния авоар в съответствие с разпореждането на органа.</w:t>
      </w:r>
      <w:r w:rsidR="00CE599A">
        <w:rPr>
          <w:rFonts w:ascii="Times New Roman" w:hAnsi="Times New Roman"/>
          <w:sz w:val="24"/>
          <w:szCs w:val="24"/>
        </w:rPr>
        <w:t xml:space="preserve"> </w:t>
      </w:r>
    </w:p>
    <w:p w:rsidR="00CE599A" w:rsidRDefault="00CE599A" w:rsidP="009D29B2">
      <w:pPr>
        <w:spacing w:after="120" w:line="24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CE599A">
        <w:rPr>
          <w:rFonts w:ascii="Times New Roman" w:hAnsi="Times New Roman"/>
          <w:b/>
          <w:sz w:val="24"/>
          <w:szCs w:val="24"/>
        </w:rPr>
        <w:t>Само за длъжници – физически лица:</w:t>
      </w:r>
    </w:p>
    <w:p w:rsidR="0010125E" w:rsidRPr="00410047" w:rsidRDefault="0010125E" w:rsidP="009D29B2">
      <w:pPr>
        <w:spacing w:after="12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10047">
        <w:rPr>
          <w:rFonts w:ascii="Times New Roman" w:hAnsi="Times New Roman"/>
          <w:sz w:val="24"/>
          <w:szCs w:val="24"/>
        </w:rPr>
        <w:t xml:space="preserve">В случай, че по запорираната сметка/и </w:t>
      </w:r>
      <w:r>
        <w:rPr>
          <w:rFonts w:ascii="Times New Roman" w:hAnsi="Times New Roman"/>
          <w:sz w:val="24"/>
          <w:szCs w:val="24"/>
        </w:rPr>
        <w:t>получавате парични обезщетения и/или</w:t>
      </w:r>
      <w:r w:rsidRPr="00410047">
        <w:rPr>
          <w:rFonts w:ascii="Times New Roman" w:hAnsi="Times New Roman"/>
          <w:sz w:val="24"/>
          <w:szCs w:val="24"/>
        </w:rPr>
        <w:t xml:space="preserve"> помощи, които съгласно чл. 114а от КСО и чл. 444, ал. 1, т. 8 от ГПК </w:t>
      </w:r>
      <w:r>
        <w:rPr>
          <w:rFonts w:ascii="Times New Roman" w:hAnsi="Times New Roman"/>
          <w:sz w:val="24"/>
          <w:szCs w:val="24"/>
        </w:rPr>
        <w:t xml:space="preserve">не </w:t>
      </w:r>
      <w:r w:rsidRPr="00410047">
        <w:rPr>
          <w:rFonts w:ascii="Times New Roman" w:hAnsi="Times New Roman"/>
          <w:sz w:val="24"/>
          <w:szCs w:val="24"/>
        </w:rPr>
        <w:t>подлежат на запор</w:t>
      </w:r>
      <w:r>
        <w:rPr>
          <w:rFonts w:ascii="Times New Roman" w:hAnsi="Times New Roman"/>
          <w:sz w:val="24"/>
          <w:szCs w:val="24"/>
        </w:rPr>
        <w:t>ир</w:t>
      </w:r>
      <w:r w:rsidRPr="00410047">
        <w:rPr>
          <w:rFonts w:ascii="Times New Roman" w:hAnsi="Times New Roman"/>
          <w:sz w:val="24"/>
          <w:szCs w:val="24"/>
        </w:rPr>
        <w:t>ане по реда на ГПК, ДОПК и</w:t>
      </w:r>
      <w:r>
        <w:rPr>
          <w:rFonts w:ascii="Times New Roman" w:hAnsi="Times New Roman"/>
          <w:sz w:val="24"/>
          <w:szCs w:val="24"/>
        </w:rPr>
        <w:t>ли</w:t>
      </w:r>
      <w:r w:rsidRPr="00410047">
        <w:rPr>
          <w:rFonts w:ascii="Times New Roman" w:hAnsi="Times New Roman"/>
          <w:sz w:val="24"/>
          <w:szCs w:val="24"/>
        </w:rPr>
        <w:t xml:space="preserve"> други закон</w:t>
      </w:r>
      <w:r>
        <w:rPr>
          <w:rFonts w:ascii="Times New Roman" w:hAnsi="Times New Roman"/>
          <w:sz w:val="24"/>
          <w:szCs w:val="24"/>
        </w:rPr>
        <w:t>и</w:t>
      </w:r>
      <w:r w:rsidRPr="00410047">
        <w:rPr>
          <w:rFonts w:ascii="Times New Roman" w:hAnsi="Times New Roman"/>
          <w:sz w:val="24"/>
          <w:szCs w:val="24"/>
        </w:rPr>
        <w:t>, следва да уведомите обслужващия Ви филиал</w:t>
      </w:r>
      <w:r>
        <w:rPr>
          <w:rFonts w:ascii="Times New Roman" w:hAnsi="Times New Roman"/>
          <w:sz w:val="24"/>
          <w:szCs w:val="24"/>
        </w:rPr>
        <w:t>, за да не бъдат превеждани съответните суми на съдебния изпълнител</w:t>
      </w:r>
      <w:r w:rsidR="00CE599A">
        <w:rPr>
          <w:rFonts w:ascii="Times New Roman" w:hAnsi="Times New Roman"/>
          <w:sz w:val="24"/>
          <w:szCs w:val="24"/>
        </w:rPr>
        <w:t>.</w:t>
      </w:r>
    </w:p>
    <w:p w:rsidR="009D29B2" w:rsidRDefault="0067505C" w:rsidP="009D29B2">
      <w:pPr>
        <w:spacing w:after="120" w:line="24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CE599A">
        <w:rPr>
          <w:rFonts w:ascii="Times New Roman" w:hAnsi="Times New Roman"/>
          <w:b/>
          <w:i/>
          <w:sz w:val="24"/>
          <w:szCs w:val="24"/>
        </w:rPr>
        <w:t xml:space="preserve">Забележка: </w:t>
      </w:r>
      <w:r w:rsidRPr="00CE599A">
        <w:rPr>
          <w:rFonts w:ascii="Times New Roman" w:hAnsi="Times New Roman"/>
          <w:i/>
          <w:sz w:val="24"/>
          <w:szCs w:val="24"/>
        </w:rPr>
        <w:t xml:space="preserve">Относно </w:t>
      </w:r>
      <w:r w:rsidR="009E3F18" w:rsidRPr="00CE599A">
        <w:rPr>
          <w:rFonts w:ascii="Times New Roman" w:hAnsi="Times New Roman"/>
          <w:i/>
          <w:sz w:val="24"/>
          <w:szCs w:val="24"/>
        </w:rPr>
        <w:t>по</w:t>
      </w:r>
      <w:r w:rsidRPr="00CE599A">
        <w:rPr>
          <w:rFonts w:ascii="Times New Roman" w:hAnsi="Times New Roman"/>
          <w:i/>
          <w:sz w:val="24"/>
          <w:szCs w:val="24"/>
        </w:rPr>
        <w:t>сочените в текста основания, вижте указанията на гърба на съобщението.</w:t>
      </w:r>
    </w:p>
    <w:p w:rsidR="00792010" w:rsidRPr="009D29B2" w:rsidRDefault="00792010" w:rsidP="009D29B2">
      <w:pPr>
        <w:spacing w:after="120" w:line="24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3119"/>
        <w:gridCol w:w="3260"/>
      </w:tblGrid>
      <w:tr w:rsidR="00CF36D6" w:rsidRPr="00E14C92" w:rsidTr="00F57B0F">
        <w:trPr>
          <w:trHeight w:val="170"/>
        </w:trPr>
        <w:tc>
          <w:tcPr>
            <w:tcW w:w="3652" w:type="dxa"/>
          </w:tcPr>
          <w:p w:rsidR="00CF36D6" w:rsidRPr="00E14C92" w:rsidRDefault="00CF36D6" w:rsidP="005A7A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  <w:gridSpan w:val="2"/>
          </w:tcPr>
          <w:p w:rsidR="00CF36D6" w:rsidRPr="00E14C92" w:rsidRDefault="00CF36D6" w:rsidP="005A7A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4C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bg-BG"/>
              </w:rPr>
              <w:t xml:space="preserve">УНИКРЕДИТ БУЛБАНК АД </w:t>
            </w:r>
          </w:p>
        </w:tc>
      </w:tr>
      <w:tr w:rsidR="00CF36D6" w:rsidRPr="00E14C92" w:rsidTr="00F57B0F">
        <w:tc>
          <w:tcPr>
            <w:tcW w:w="3652" w:type="dxa"/>
          </w:tcPr>
          <w:p w:rsidR="00CF36D6" w:rsidRPr="00E14C92" w:rsidRDefault="00CF36D6" w:rsidP="005A7A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  <w:gridSpan w:val="2"/>
          </w:tcPr>
          <w:p w:rsidR="00CF36D6" w:rsidRPr="00E14C92" w:rsidRDefault="00CF36D6" w:rsidP="005A7A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4C92">
              <w:rPr>
                <w:rFonts w:ascii="Times New Roman" w:hAnsi="Times New Roman" w:cs="Times New Roman"/>
                <w:b/>
                <w:lang w:val="en-US"/>
              </w:rPr>
              <w:t>ЕКИП 'УПРАВЛЕНИЕ НА ЗАПОРИ'</w:t>
            </w:r>
          </w:p>
        </w:tc>
      </w:tr>
      <w:tr w:rsidR="00CF36D6" w:rsidRPr="00E14C92" w:rsidTr="00F57B0F">
        <w:tc>
          <w:tcPr>
            <w:tcW w:w="3652" w:type="dxa"/>
          </w:tcPr>
          <w:p w:rsidR="00CF36D6" w:rsidRPr="00E14C92" w:rsidRDefault="00CF36D6" w:rsidP="005A7AA7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F36D6" w:rsidRPr="00E14C92" w:rsidRDefault="00CF36D6" w:rsidP="005A7A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:rsidR="00CF36D6" w:rsidRPr="00E14C92" w:rsidRDefault="00CF36D6" w:rsidP="005A7A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F36D6" w:rsidRPr="00E14C92" w:rsidTr="00F57B0F">
        <w:tc>
          <w:tcPr>
            <w:tcW w:w="3652" w:type="dxa"/>
          </w:tcPr>
          <w:p w:rsidR="00CF36D6" w:rsidRPr="00E14C92" w:rsidRDefault="00CF36D6" w:rsidP="005A7AA7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F36D6" w:rsidRPr="00E14C92" w:rsidRDefault="00CF36D6" w:rsidP="005A7A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:rsidR="00CF36D6" w:rsidRPr="00E14C92" w:rsidRDefault="00CF36D6" w:rsidP="005A7A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792010" w:rsidRDefault="00792010" w:rsidP="009D29B2">
      <w:pPr>
        <w:rPr>
          <w:rFonts w:ascii="Arial" w:eastAsia="Times New Roman" w:hAnsi="Arial" w:cs="Arial"/>
          <w:color w:val="000000"/>
          <w:sz w:val="16"/>
          <w:szCs w:val="16"/>
          <w:lang w:val="en-US" w:eastAsia="bg-BG"/>
        </w:rPr>
      </w:pPr>
    </w:p>
    <w:p w:rsidR="00E14C92" w:rsidRPr="00100BC4" w:rsidRDefault="00E14C92" w:rsidP="00E14C92">
      <w:pPr>
        <w:rPr>
          <w:rFonts w:ascii="Times New Roman" w:eastAsia="Times New Roman" w:hAnsi="Times New Roman"/>
          <w:color w:val="000000"/>
          <w:sz w:val="20"/>
          <w:szCs w:val="20"/>
          <w:lang w:val="en-US" w:eastAsia="bg-BG"/>
        </w:rPr>
      </w:pPr>
      <w:r w:rsidRPr="00100BC4">
        <w:rPr>
          <w:rFonts w:ascii="Times New Roman" w:eastAsia="Times New Roman" w:hAnsi="Times New Roman"/>
          <w:color w:val="000000"/>
          <w:sz w:val="20"/>
          <w:szCs w:val="20"/>
          <w:lang w:eastAsia="bg-BG"/>
        </w:rPr>
        <w:t>УниКредит Булбанк АД</w:t>
      </w:r>
      <w:r w:rsidRPr="00100BC4">
        <w:rPr>
          <w:rFonts w:ascii="Times New Roman" w:eastAsia="Times New Roman" w:hAnsi="Times New Roman"/>
          <w:color w:val="000000"/>
          <w:sz w:val="20"/>
          <w:szCs w:val="20"/>
          <w:lang w:eastAsia="bg-BG"/>
        </w:rPr>
        <w:br/>
        <w:t>ул.Гюешево №14</w:t>
      </w:r>
      <w:r w:rsidRPr="00100BC4">
        <w:rPr>
          <w:rFonts w:ascii="Times New Roman" w:eastAsia="Times New Roman" w:hAnsi="Times New Roman"/>
          <w:color w:val="000000"/>
          <w:sz w:val="20"/>
          <w:szCs w:val="20"/>
          <w:lang w:eastAsia="bg-BG"/>
        </w:rPr>
        <w:br/>
        <w:t>1303 София</w:t>
      </w:r>
    </w:p>
    <w:p w:rsidR="00792010" w:rsidRDefault="00792010" w:rsidP="00B070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0"/>
          <w:szCs w:val="20"/>
          <w:lang w:eastAsia="bg-BG"/>
        </w:rPr>
      </w:pPr>
    </w:p>
    <w:p w:rsidR="00F57B0F" w:rsidRPr="00F57B0F" w:rsidRDefault="00F57B0F" w:rsidP="00B070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0"/>
          <w:szCs w:val="20"/>
          <w:lang w:eastAsia="bg-BG"/>
        </w:rPr>
      </w:pPr>
    </w:p>
    <w:p w:rsidR="00B07048" w:rsidRPr="009305CE" w:rsidRDefault="00B07048" w:rsidP="00B070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0"/>
          <w:szCs w:val="20"/>
          <w:lang w:eastAsia="bg-BG"/>
        </w:rPr>
      </w:pPr>
      <w:r w:rsidRPr="009305CE">
        <w:rPr>
          <w:rFonts w:ascii="Times New Roman" w:eastAsia="Times New Roman" w:hAnsi="Times New Roman"/>
          <w:b/>
          <w:sz w:val="20"/>
          <w:szCs w:val="20"/>
          <w:lang w:eastAsia="bg-BG"/>
        </w:rPr>
        <w:t>ГРАЖДАНСКИ ПОРЦЕСУАЛЕН КОДЕКС</w:t>
      </w:r>
    </w:p>
    <w:p w:rsidR="00B07048" w:rsidRPr="00B07048" w:rsidRDefault="00B07048" w:rsidP="00B0704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>Несеквестируеми вещи</w:t>
      </w:r>
    </w:p>
    <w:p w:rsidR="00B07048" w:rsidRPr="00B07048" w:rsidRDefault="00B07048" w:rsidP="00B0704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b/>
          <w:bCs/>
          <w:sz w:val="20"/>
          <w:szCs w:val="20"/>
          <w:lang w:eastAsia="bg-BG"/>
        </w:rPr>
        <w:t>Чл. 444.</w:t>
      </w: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 xml:space="preserve"> Изпълнението не може да бъде насочено върху следните вещи на длъжника - физическо лице: </w:t>
      </w:r>
    </w:p>
    <w:p w:rsidR="00B07048" w:rsidRPr="00B07048" w:rsidRDefault="00B07048" w:rsidP="00B0704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b/>
          <w:sz w:val="20"/>
          <w:szCs w:val="20"/>
          <w:lang w:eastAsia="bg-BG"/>
        </w:rPr>
        <w:t>8.</w:t>
      </w: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 xml:space="preserve"> предвидените в друг закон вещи и вземания като неподлежащи на принудително изпълнение.</w:t>
      </w:r>
    </w:p>
    <w:p w:rsidR="00B07048" w:rsidRPr="00B07048" w:rsidRDefault="00B07048" w:rsidP="00B0704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</w:p>
    <w:p w:rsidR="00B07048" w:rsidRPr="00B07048" w:rsidRDefault="00B07048" w:rsidP="00B0704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>Запор на вземане</w:t>
      </w:r>
    </w:p>
    <w:p w:rsidR="00B07048" w:rsidRPr="00B07048" w:rsidRDefault="00B07048" w:rsidP="00B0704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b/>
          <w:sz w:val="20"/>
          <w:szCs w:val="20"/>
          <w:lang w:eastAsia="bg-BG"/>
        </w:rPr>
        <w:t>Чл. 507.</w:t>
      </w: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 xml:space="preserve"> (1) Запорното съобщение на третото задължено лице се изпраща едновременно с изпращане на поканата за доброволно изпълнение до длъжника.</w:t>
      </w:r>
    </w:p>
    <w:p w:rsidR="00B07048" w:rsidRPr="00B07048" w:rsidRDefault="00B07048" w:rsidP="00B0704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 xml:space="preserve">(2) В запорното съобщение се забранява на третото задължено лице да предава дължимите от него суми или вещи на длъжника. Тези вещи трябва да бъдат посочени точно. </w:t>
      </w:r>
    </w:p>
    <w:p w:rsidR="00B07048" w:rsidRPr="00B07048" w:rsidRDefault="00B07048" w:rsidP="00B0704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>(3) От деня на получаване на запорното съобщение третото задължено лице има задълженията на пазач спрямо дължимите от него вещи или суми.</w:t>
      </w:r>
    </w:p>
    <w:p w:rsidR="00B07048" w:rsidRPr="00B07048" w:rsidRDefault="00B07048" w:rsidP="00B0704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</w:p>
    <w:p w:rsidR="00B07048" w:rsidRPr="00B07048" w:rsidRDefault="00B07048" w:rsidP="00B0704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>Задължения на третото лице</w:t>
      </w:r>
    </w:p>
    <w:p w:rsidR="00B07048" w:rsidRPr="00B07048" w:rsidRDefault="00B07048" w:rsidP="00B0704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b/>
          <w:bCs/>
          <w:sz w:val="20"/>
          <w:szCs w:val="20"/>
          <w:lang w:eastAsia="bg-BG"/>
        </w:rPr>
        <w:t>Чл. 508.</w:t>
      </w: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 xml:space="preserve"> (1) В тридневен срок от връчването на запорното съобщение третото лице трябва да съобщи на съдебния изпълнител:</w:t>
      </w:r>
    </w:p>
    <w:p w:rsidR="00B07048" w:rsidRPr="00B07048" w:rsidRDefault="00B07048" w:rsidP="00B0704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>1. признава ли за основателно вземането, върху което се налага запорът, и готово ли е да го плати;</w:t>
      </w:r>
    </w:p>
    <w:p w:rsidR="00B07048" w:rsidRPr="00B07048" w:rsidRDefault="00B07048" w:rsidP="00B0704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>2. има ли претенции от други лица върху същото вземане;</w:t>
      </w:r>
    </w:p>
    <w:p w:rsidR="00B07048" w:rsidRPr="00B07048" w:rsidRDefault="00B07048" w:rsidP="00B0704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>3. наложен ли е запор и по други изпълнителни листове върху това вземане и по какви претенции.</w:t>
      </w:r>
    </w:p>
    <w:p w:rsidR="00B07048" w:rsidRPr="00B07048" w:rsidRDefault="00B07048" w:rsidP="00B0704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>(2) Поканата за даване на тези обяснения се съдържа в самото съобщение за налагане на запора.</w:t>
      </w:r>
    </w:p>
    <w:p w:rsidR="00B07048" w:rsidRPr="00B07048" w:rsidRDefault="00B07048" w:rsidP="00B0704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>(3) Ако третото лице не оспорва своето задължение, то внася дължимата от него сума по сметката на съдебния изпълнител или му предава запорираните вещи.</w:t>
      </w:r>
    </w:p>
    <w:p w:rsidR="00B07048" w:rsidRPr="00B07048" w:rsidRDefault="00B07048" w:rsidP="00B070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0"/>
          <w:szCs w:val="20"/>
          <w:lang w:eastAsia="bg-BG"/>
        </w:rPr>
      </w:pPr>
      <w:r w:rsidRPr="00B07048">
        <w:rPr>
          <w:rFonts w:ascii="Times New Roman" w:eastAsia="Times New Roman" w:hAnsi="Times New Roman"/>
          <w:b/>
          <w:sz w:val="20"/>
          <w:szCs w:val="20"/>
          <w:lang w:eastAsia="bg-BG"/>
        </w:rPr>
        <w:t>КОДЕКС ЗА СОЦИАЛНО ОСИГУРЯВАНЕ</w:t>
      </w:r>
    </w:p>
    <w:p w:rsidR="006349E5" w:rsidRPr="00DA697D" w:rsidRDefault="00B07048" w:rsidP="00DA69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val="en-US" w:eastAsia="bg-BG"/>
        </w:rPr>
      </w:pP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> </w:t>
      </w:r>
      <w:r w:rsidRPr="00B07048">
        <w:rPr>
          <w:rFonts w:ascii="Times New Roman" w:eastAsia="Times New Roman" w:hAnsi="Times New Roman"/>
          <w:b/>
          <w:bCs/>
          <w:sz w:val="20"/>
          <w:szCs w:val="20"/>
          <w:lang w:eastAsia="bg-BG"/>
        </w:rPr>
        <w:t>Чл. 114а.</w:t>
      </w:r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 xml:space="preserve"> (1) Върху паричните обезщетения и помощите, изплащани по този кодекс, не могат да се налагат запори по реда на </w:t>
      </w:r>
      <w:hyperlink r:id="rId14" w:history="1">
        <w:r w:rsidRPr="00B07048">
          <w:rPr>
            <w:rFonts w:ascii="Times New Roman" w:eastAsia="Times New Roman" w:hAnsi="Times New Roman"/>
            <w:sz w:val="20"/>
            <w:szCs w:val="20"/>
            <w:u w:val="single"/>
            <w:lang w:eastAsia="bg-BG"/>
          </w:rPr>
          <w:t>Гражданския процесуален кодекс</w:t>
        </w:r>
      </w:hyperlink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 xml:space="preserve"> и </w:t>
      </w:r>
      <w:hyperlink r:id="rId15" w:history="1">
        <w:r w:rsidRPr="00B07048">
          <w:rPr>
            <w:rFonts w:ascii="Times New Roman" w:eastAsia="Times New Roman" w:hAnsi="Times New Roman"/>
            <w:sz w:val="20"/>
            <w:szCs w:val="20"/>
            <w:u w:val="single"/>
            <w:lang w:eastAsia="bg-BG"/>
          </w:rPr>
          <w:t>Данъчно-осигурителния процесуален кодекс</w:t>
        </w:r>
      </w:hyperlink>
      <w:r w:rsidRPr="00B07048">
        <w:rPr>
          <w:rFonts w:ascii="Times New Roman" w:eastAsia="Times New Roman" w:hAnsi="Times New Roman"/>
          <w:sz w:val="20"/>
          <w:szCs w:val="20"/>
          <w:lang w:eastAsia="bg-BG"/>
        </w:rPr>
        <w:t xml:space="preserve"> или да се извършват други удръжки освен за задължения към държавното обществено осигуряване и за задължения за издръжка.</w:t>
      </w:r>
    </w:p>
    <w:sectPr w:rsidR="006349E5" w:rsidRPr="00DA697D" w:rsidSect="009644A3">
      <w:headerReference w:type="default" r:id="rId16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795" w:rsidRDefault="00640795" w:rsidP="000E7F8F">
      <w:pPr>
        <w:spacing w:after="0" w:line="240" w:lineRule="auto"/>
      </w:pPr>
      <w:r>
        <w:separator/>
      </w:r>
    </w:p>
  </w:endnote>
  <w:endnote w:type="continuationSeparator" w:id="0">
    <w:p w:rsidR="00640795" w:rsidRDefault="00640795" w:rsidP="000E7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795" w:rsidRDefault="00640795" w:rsidP="000E7F8F">
      <w:pPr>
        <w:spacing w:after="0" w:line="240" w:lineRule="auto"/>
      </w:pPr>
      <w:r>
        <w:separator/>
      </w:r>
    </w:p>
  </w:footnote>
  <w:footnote w:type="continuationSeparator" w:id="0">
    <w:p w:rsidR="00640795" w:rsidRDefault="00640795" w:rsidP="000E7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F8F" w:rsidRPr="000E7F8F" w:rsidRDefault="000E7F8F" w:rsidP="000E7F8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93FAA"/>
    <w:multiLevelType w:val="hybridMultilevel"/>
    <w:tmpl w:val="C568BAC0"/>
    <w:lvl w:ilvl="0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798A0723"/>
    <w:multiLevelType w:val="hybridMultilevel"/>
    <w:tmpl w:val="7E40DB42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1" w:cryptProviderType="rsaFull" w:cryptAlgorithmClass="hash" w:cryptAlgorithmType="typeAny" w:cryptAlgorithmSid="4" w:cryptSpinCount="100000" w:hash="aea60fc94d644a0fb30240dfaccf632f" w:salt="12345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5C"/>
    <w:rsid w:val="00016EC6"/>
    <w:rsid w:val="000236FC"/>
    <w:rsid w:val="00063EF2"/>
    <w:rsid w:val="00070C0D"/>
    <w:rsid w:val="000E52BA"/>
    <w:rsid w:val="000E7F8F"/>
    <w:rsid w:val="0010125E"/>
    <w:rsid w:val="001078CA"/>
    <w:rsid w:val="00120008"/>
    <w:rsid w:val="00130CCB"/>
    <w:rsid w:val="00163973"/>
    <w:rsid w:val="001C4123"/>
    <w:rsid w:val="001F1DB1"/>
    <w:rsid w:val="002E00C0"/>
    <w:rsid w:val="002E0A79"/>
    <w:rsid w:val="003048D4"/>
    <w:rsid w:val="003317DA"/>
    <w:rsid w:val="003378CC"/>
    <w:rsid w:val="00355C82"/>
    <w:rsid w:val="00381481"/>
    <w:rsid w:val="00384C8E"/>
    <w:rsid w:val="003E1A67"/>
    <w:rsid w:val="00432974"/>
    <w:rsid w:val="004A586B"/>
    <w:rsid w:val="00502CBE"/>
    <w:rsid w:val="00516B37"/>
    <w:rsid w:val="0058778D"/>
    <w:rsid w:val="005B6073"/>
    <w:rsid w:val="00631241"/>
    <w:rsid w:val="006349E5"/>
    <w:rsid w:val="0064036A"/>
    <w:rsid w:val="00640795"/>
    <w:rsid w:val="0067505C"/>
    <w:rsid w:val="006B452C"/>
    <w:rsid w:val="00792010"/>
    <w:rsid w:val="0079310F"/>
    <w:rsid w:val="007938F3"/>
    <w:rsid w:val="007A07D7"/>
    <w:rsid w:val="007A5177"/>
    <w:rsid w:val="007B1928"/>
    <w:rsid w:val="007E4F20"/>
    <w:rsid w:val="00813019"/>
    <w:rsid w:val="008D0E03"/>
    <w:rsid w:val="008D6B42"/>
    <w:rsid w:val="009644A3"/>
    <w:rsid w:val="009D29B2"/>
    <w:rsid w:val="009E3F18"/>
    <w:rsid w:val="00A94B8F"/>
    <w:rsid w:val="00B07048"/>
    <w:rsid w:val="00B24D11"/>
    <w:rsid w:val="00C83EEB"/>
    <w:rsid w:val="00CD0D5A"/>
    <w:rsid w:val="00CE0291"/>
    <w:rsid w:val="00CE599A"/>
    <w:rsid w:val="00CF36D6"/>
    <w:rsid w:val="00D016F2"/>
    <w:rsid w:val="00D92028"/>
    <w:rsid w:val="00DA697D"/>
    <w:rsid w:val="00DD64F6"/>
    <w:rsid w:val="00E14C92"/>
    <w:rsid w:val="00EF1BF5"/>
    <w:rsid w:val="00F57B0F"/>
    <w:rsid w:val="00FB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2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paragraph" w:customStyle="1" w:styleId="m">
    <w:name w:val="m"/>
    <w:basedOn w:val="Normal"/>
    <w:rsid w:val="001012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character" w:styleId="Hyperlink">
    <w:name w:val="Hyperlink"/>
    <w:uiPriority w:val="99"/>
    <w:semiHidden/>
    <w:unhideWhenUsed/>
    <w:rsid w:val="001012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7F8F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E7F8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E7F8F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E7F8F"/>
    <w:rPr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814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8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CF36D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2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paragraph" w:customStyle="1" w:styleId="m">
    <w:name w:val="m"/>
    <w:basedOn w:val="Normal"/>
    <w:rsid w:val="001012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character" w:styleId="Hyperlink">
    <w:name w:val="Hyperlink"/>
    <w:uiPriority w:val="99"/>
    <w:semiHidden/>
    <w:unhideWhenUsed/>
    <w:rsid w:val="001012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7F8F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E7F8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E7F8F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E7F8F"/>
    <w:rPr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814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8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CF36D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4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eb.apis.bg/p.php?i=204216" TargetMode="Externa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eb.apis.bg/p.php?i=267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4D06E8A3BB1A4F9E875694E62DBA84" ma:contentTypeVersion="3" ma:contentTypeDescription="Create a new document." ma:contentTypeScope="" ma:versionID="dea746200c1f08b90c59bcf4f58f5119">
  <xsd:schema xmlns:xsd="http://www.w3.org/2001/XMLSchema" xmlns:p="http://schemas.microsoft.com/office/2006/metadata/properties" xmlns:ns2="5401b95f-f84a-4e94-b994-39d57f90d7bb" targetNamespace="http://schemas.microsoft.com/office/2006/metadata/properties" ma:root="true" ma:fieldsID="8867be8b29b15b48c9ce1384fdc812d3" ns2:_="">
    <xsd:import namespace="5401b95f-f84a-4e94-b994-39d57f90d7bb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scription0" minOccurs="0"/>
                <xsd:element ref="ns2:Activ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401b95f-f84a-4e94-b994-39d57f90d7bb" elementFormDefault="qualified">
    <xsd:import namespace="http://schemas.microsoft.com/office/2006/documentManagement/types"/>
    <xsd:element name="Category" ma:index="8" nillable="true" ma:displayName="Category" ma:internalName="Category">
      <xsd:simpleType>
        <xsd:restriction base="dms:Text">
          <xsd:maxLength value="255"/>
        </xsd:restriction>
      </xsd:simpleType>
    </xsd:element>
    <xsd:element name="Description0" ma:index="9" nillable="true" ma:displayName="Description" ma:internalName="Description0">
      <xsd:simpleType>
        <xsd:restriction base="dms:Note"/>
      </xsd:simpleType>
    </xsd:element>
    <xsd:element name="Active" ma:index="10" nillable="true" ma:displayName="Active" ma:decimals="0" ma:internalName="Active">
      <xsd:simpleType>
        <xsd:restriction base="dms:Number">
          <xsd:maxInclusive value="1"/>
          <xsd:minInclusive value="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5401b95f-f84a-4e94-b994-39d57f90d7bb">Other</Category>
    <Active xmlns="5401b95f-f84a-4e94-b994-39d57f90d7bb">1</Active>
    <Description0 xmlns="5401b95f-f84a-4e94-b994-39d57f90d7bb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BCD7C-61AF-46B8-AB7F-EDCFCA82F1F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1D7D239-0A9F-49DA-A158-6F2688EA7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01b95f-f84a-4e94-b994-39d57f90d7b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077BB81-D328-440D-B278-37C0C7DF06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1191B3-FFCD-4626-9A37-AF87B346FCCE}">
  <ds:schemaRefs>
    <ds:schemaRef ds:uri="http://schemas.microsoft.com/office/2006/metadata/properties"/>
    <ds:schemaRef ds:uri="http://schemas.microsoft.com/office/infopath/2007/PartnerControls"/>
    <ds:schemaRef ds:uri="5401b95f-f84a-4e94-b994-39d57f90d7bb"/>
  </ds:schemaRefs>
</ds:datastoreItem>
</file>

<file path=customXml/itemProps5.xml><?xml version="1.0" encoding="utf-8"?>
<ds:datastoreItem xmlns:ds="http://schemas.openxmlformats.org/officeDocument/2006/customXml" ds:itemID="{39E376DD-147E-4014-87D8-7B430CAA0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UniCredit Bulbank</Company>
  <LinksUpToDate>false</LinksUpToDate>
  <CharactersWithSpaces>3073</CharactersWithSpaces>
  <SharedDoc>false</SharedDoc>
  <HLinks>
    <vt:vector size="12" baseType="variant">
      <vt:variant>
        <vt:i4>5308490</vt:i4>
      </vt:variant>
      <vt:variant>
        <vt:i4>3</vt:i4>
      </vt:variant>
      <vt:variant>
        <vt:i4>0</vt:i4>
      </vt:variant>
      <vt:variant>
        <vt:i4>5</vt:i4>
      </vt:variant>
      <vt:variant>
        <vt:lpwstr>http://web.apis.bg/p.php?i=204216</vt:lpwstr>
      </vt:variant>
      <vt:variant>
        <vt:lpwstr/>
      </vt:variant>
      <vt:variant>
        <vt:i4>5242958</vt:i4>
      </vt:variant>
      <vt:variant>
        <vt:i4>0</vt:i4>
      </vt:variant>
      <vt:variant>
        <vt:i4>0</vt:i4>
      </vt:variant>
      <vt:variant>
        <vt:i4>5</vt:i4>
      </vt:variant>
      <vt:variant>
        <vt:lpwstr>http://web.apis.bg/p.php?i=267030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UCB User</dc:creator>
  <cp:lastModifiedBy>BB010613</cp:lastModifiedBy>
  <cp:revision>31</cp:revision>
  <cp:lastPrinted>2014-10-24T06:35:00Z</cp:lastPrinted>
  <dcterms:created xsi:type="dcterms:W3CDTF">2012-06-18T13:28:00Z</dcterms:created>
  <dcterms:modified xsi:type="dcterms:W3CDTF">2013-07-31T08:57:00Z</dcterms:modified>
</cp:coreProperties>
</file>