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RMA Tracker v2.1.1 Documentation Library</w:t>
      </w:r>
    </w:p>
    <w:p>
      <w:r>
        <w:t>This document outlines the four-volume documentation set for RMA Tracker v2.1.1.</w:t>
      </w:r>
    </w:p>
    <w:p>
      <w:pPr>
        <w:pStyle w:val="Heading1"/>
      </w:pPr>
      <w:r>
        <w:t>Volume I – Software Requirements Specification (SRS)</w:t>
      </w:r>
    </w:p>
    <w:p>
      <w:pPr>
        <w:pStyle w:val="ListBullet"/>
      </w:pPr>
      <w:r>
        <w:rPr>
          <w:sz w:val="22"/>
        </w:rPr>
        <w:t>Purpose: Defines what the software is intended to do.</w:t>
      </w:r>
    </w:p>
    <w:p>
      <w:pPr>
        <w:pStyle w:val="ListBullet"/>
      </w:pPr>
      <w:r>
        <w:rPr>
          <w:sz w:val="22"/>
        </w:rPr>
        <w:t>Introduction</w:t>
      </w:r>
    </w:p>
    <w:p>
      <w:pPr>
        <w:pStyle w:val="ListBullet"/>
      </w:pPr>
      <w:r>
        <w:rPr>
          <w:sz w:val="22"/>
        </w:rPr>
        <w:t>Overall Description</w:t>
      </w:r>
    </w:p>
    <w:p>
      <w:pPr>
        <w:pStyle w:val="ListBullet"/>
      </w:pPr>
      <w:r>
        <w:rPr>
          <w:sz w:val="22"/>
        </w:rPr>
        <w:t>System Features</w:t>
      </w:r>
    </w:p>
    <w:p>
      <w:pPr>
        <w:pStyle w:val="ListBullet"/>
      </w:pPr>
      <w:r>
        <w:rPr>
          <w:sz w:val="22"/>
        </w:rPr>
        <w:t>External Interface Requirements</w:t>
      </w:r>
    </w:p>
    <w:p>
      <w:pPr>
        <w:pStyle w:val="ListBullet"/>
      </w:pPr>
      <w:r>
        <w:rPr>
          <w:sz w:val="22"/>
        </w:rPr>
        <w:t>Nonfunctional Requirements</w:t>
      </w:r>
    </w:p>
    <w:p>
      <w:pPr>
        <w:pStyle w:val="ListBullet"/>
      </w:pPr>
      <w:r>
        <w:rPr>
          <w:sz w:val="22"/>
        </w:rPr>
        <w:t>Future Enhancements</w:t>
      </w:r>
    </w:p>
    <w:p>
      <w:pPr>
        <w:pStyle w:val="ListBullet"/>
      </w:pPr>
      <w:r>
        <w:rPr>
          <w:sz w:val="22"/>
        </w:rPr>
        <w:t>Appendices: Glossary, Database, Use Cases, Screen Layouts, Revision History</w:t>
      </w:r>
    </w:p>
    <w:p>
      <w:pPr>
        <w:pStyle w:val="ListBullet"/>
      </w:pPr>
      <w:r>
        <w:rPr>
          <w:sz w:val="22"/>
        </w:rPr>
        <w:t>Estimated Length: ~100 pages</w:t>
      </w:r>
    </w:p>
    <w:p>
      <w:pPr>
        <w:pStyle w:val="Heading1"/>
      </w:pPr>
      <w:r>
        <w:t>Volume II – Technical Design &amp; Architecture Manual</w:t>
      </w:r>
    </w:p>
    <w:p>
      <w:pPr>
        <w:pStyle w:val="ListBullet"/>
      </w:pPr>
      <w:r>
        <w:rPr>
          <w:sz w:val="22"/>
        </w:rPr>
        <w:t>Purpose: Explains how the application is built.</w:t>
      </w:r>
    </w:p>
    <w:p>
      <w:pPr>
        <w:pStyle w:val="ListBullet"/>
      </w:pPr>
      <w:r>
        <w:rPr>
          <w:sz w:val="22"/>
        </w:rPr>
        <w:t>Architecture Overview</w:t>
      </w:r>
    </w:p>
    <w:p>
      <w:pPr>
        <w:pStyle w:val="ListBullet"/>
      </w:pPr>
      <w:r>
        <w:rPr>
          <w:sz w:val="22"/>
        </w:rPr>
        <w:t>Project Structure</w:t>
      </w:r>
    </w:p>
    <w:p>
      <w:pPr>
        <w:pStyle w:val="ListBullet"/>
      </w:pPr>
      <w:r>
        <w:rPr>
          <w:sz w:val="22"/>
        </w:rPr>
        <w:t>Database Design</w:t>
      </w:r>
    </w:p>
    <w:p>
      <w:pPr>
        <w:pStyle w:val="ListBullet"/>
      </w:pPr>
      <w:r>
        <w:rPr>
          <w:sz w:val="22"/>
        </w:rPr>
        <w:t>Class Documentation</w:t>
      </w:r>
    </w:p>
    <w:p>
      <w:pPr>
        <w:pStyle w:val="ListBullet"/>
      </w:pPr>
      <w:r>
        <w:rPr>
          <w:sz w:val="22"/>
        </w:rPr>
        <w:t>User Interface Design</w:t>
      </w:r>
    </w:p>
    <w:p>
      <w:pPr>
        <w:pStyle w:val="ListBullet"/>
      </w:pPr>
      <w:r>
        <w:rPr>
          <w:sz w:val="22"/>
        </w:rPr>
        <w:t>Reporting System</w:t>
      </w:r>
    </w:p>
    <w:p>
      <w:pPr>
        <w:pStyle w:val="ListBullet"/>
      </w:pPr>
      <w:r>
        <w:rPr>
          <w:sz w:val="22"/>
        </w:rPr>
        <w:t>Backup System</w:t>
      </w:r>
    </w:p>
    <w:p>
      <w:pPr>
        <w:pStyle w:val="ListBullet"/>
      </w:pPr>
      <w:r>
        <w:rPr>
          <w:sz w:val="22"/>
        </w:rPr>
        <w:t>Packaging</w:t>
      </w:r>
    </w:p>
    <w:p>
      <w:pPr>
        <w:pStyle w:val="ListBullet"/>
      </w:pPr>
      <w:r>
        <w:rPr>
          <w:sz w:val="22"/>
        </w:rPr>
        <w:t>Testing</w:t>
      </w:r>
    </w:p>
    <w:p>
      <w:pPr>
        <w:pStyle w:val="ListBullet"/>
      </w:pPr>
      <w:r>
        <w:rPr>
          <w:sz w:val="22"/>
        </w:rPr>
        <w:t>Appendices: Package Diagrams, Class Diagrams, Database Schema</w:t>
      </w:r>
    </w:p>
    <w:p>
      <w:pPr>
        <w:pStyle w:val="ListBullet"/>
      </w:pPr>
      <w:r>
        <w:rPr>
          <w:sz w:val="22"/>
        </w:rPr>
        <w:t>Estimated Length: 150–250 pages</w:t>
      </w:r>
    </w:p>
    <w:p>
      <w:pPr>
        <w:pStyle w:val="Heading1"/>
      </w:pPr>
      <w:r>
        <w:t>Volume III – User Manual &amp; Administration Guide</w:t>
      </w:r>
    </w:p>
    <w:p>
      <w:pPr>
        <w:pStyle w:val="ListBullet"/>
      </w:pPr>
      <w:r>
        <w:rPr>
          <w:sz w:val="22"/>
        </w:rPr>
        <w:t>Purpose: End-user and administrator documentation.</w:t>
      </w:r>
    </w:p>
    <w:p>
      <w:pPr>
        <w:pStyle w:val="ListBullet"/>
      </w:pPr>
      <w:r>
        <w:rPr>
          <w:sz w:val="22"/>
        </w:rPr>
        <w:t>Getting Started</w:t>
      </w:r>
    </w:p>
    <w:p>
      <w:pPr>
        <w:pStyle w:val="ListBullet"/>
      </w:pPr>
      <w:r>
        <w:rPr>
          <w:sz w:val="22"/>
        </w:rPr>
        <w:t>Creating RMAs</w:t>
      </w:r>
    </w:p>
    <w:p>
      <w:pPr>
        <w:pStyle w:val="ListBullet"/>
      </w:pPr>
      <w:r>
        <w:rPr>
          <w:sz w:val="22"/>
        </w:rPr>
        <w:t>Editing RMAs</w:t>
      </w:r>
    </w:p>
    <w:p>
      <w:pPr>
        <w:pStyle w:val="ListBullet"/>
      </w:pPr>
      <w:r>
        <w:rPr>
          <w:sz w:val="22"/>
        </w:rPr>
        <w:t>Reports</w:t>
      </w:r>
    </w:p>
    <w:p>
      <w:pPr>
        <w:pStyle w:val="ListBullet"/>
      </w:pPr>
      <w:r>
        <w:rPr>
          <w:sz w:val="22"/>
        </w:rPr>
        <w:t>Searching &amp; Filtering</w:t>
      </w:r>
    </w:p>
    <w:p>
      <w:pPr>
        <w:pStyle w:val="ListBullet"/>
      </w:pPr>
      <w:r>
        <w:rPr>
          <w:sz w:val="22"/>
        </w:rPr>
        <w:t>Backup &amp; Restore</w:t>
      </w:r>
    </w:p>
    <w:p>
      <w:pPr>
        <w:pStyle w:val="ListBullet"/>
      </w:pPr>
      <w:r>
        <w:rPr>
          <w:sz w:val="22"/>
        </w:rPr>
        <w:t>Troubleshooting</w:t>
      </w:r>
    </w:p>
    <w:p>
      <w:pPr>
        <w:pStyle w:val="ListBullet"/>
      </w:pPr>
      <w:r>
        <w:rPr>
          <w:sz w:val="22"/>
        </w:rPr>
        <w:t>FAQ</w:t>
      </w:r>
    </w:p>
    <w:p>
      <w:pPr>
        <w:pStyle w:val="ListBullet"/>
      </w:pPr>
      <w:r>
        <w:rPr>
          <w:sz w:val="22"/>
        </w:rPr>
        <w:t>Appendices: Keyboard Shortcuts, Glossary, Screenshots</w:t>
      </w:r>
    </w:p>
    <w:p>
      <w:pPr>
        <w:pStyle w:val="ListBullet"/>
      </w:pPr>
      <w:r>
        <w:rPr>
          <w:sz w:val="22"/>
        </w:rPr>
        <w:t>Estimated Length: ~120 pages</w:t>
      </w:r>
    </w:p>
    <w:p>
      <w:pPr>
        <w:pStyle w:val="Heading1"/>
      </w:pPr>
      <w:r>
        <w:t>Volume IV – Installation, Deployment &amp; Maintenance Guide</w:t>
      </w:r>
    </w:p>
    <w:p>
      <w:pPr>
        <w:pStyle w:val="ListBullet"/>
      </w:pPr>
      <w:r>
        <w:rPr>
          <w:sz w:val="22"/>
        </w:rPr>
        <w:t>Purpose: Deployment and long-term maintenance.</w:t>
      </w:r>
    </w:p>
    <w:p>
      <w:pPr>
        <w:pStyle w:val="ListBullet"/>
      </w:pPr>
      <w:r>
        <w:rPr>
          <w:sz w:val="22"/>
        </w:rPr>
        <w:t>Installation</w:t>
      </w:r>
    </w:p>
    <w:p>
      <w:pPr>
        <w:pStyle w:val="ListBullet"/>
      </w:pPr>
      <w:r>
        <w:rPr>
          <w:sz w:val="22"/>
        </w:rPr>
        <w:t>Building</w:t>
      </w:r>
    </w:p>
    <w:p>
      <w:pPr>
        <w:pStyle w:val="ListBullet"/>
      </w:pPr>
      <w:r>
        <w:rPr>
          <w:sz w:val="22"/>
        </w:rPr>
        <w:t>Packaging</w:t>
      </w:r>
    </w:p>
    <w:p>
      <w:pPr>
        <w:pStyle w:val="ListBullet"/>
      </w:pPr>
      <w:r>
        <w:rPr>
          <w:sz w:val="22"/>
        </w:rPr>
        <w:t>Distribution</w:t>
      </w:r>
    </w:p>
    <w:p>
      <w:pPr>
        <w:pStyle w:val="ListBullet"/>
      </w:pPr>
      <w:r>
        <w:rPr>
          <w:sz w:val="22"/>
        </w:rPr>
        <w:t>Updating</w:t>
      </w:r>
    </w:p>
    <w:p>
      <w:pPr>
        <w:pStyle w:val="ListBullet"/>
      </w:pPr>
      <w:r>
        <w:rPr>
          <w:sz w:val="22"/>
        </w:rPr>
        <w:t>Backup &amp; Recovery</w:t>
      </w:r>
    </w:p>
    <w:p>
      <w:pPr>
        <w:pStyle w:val="ListBullet"/>
      </w:pPr>
      <w:r>
        <w:rPr>
          <w:sz w:val="22"/>
        </w:rPr>
        <w:t>Maintenance</w:t>
      </w:r>
    </w:p>
    <w:p>
      <w:pPr>
        <w:pStyle w:val="ListBullet"/>
      </w:pPr>
      <w:r>
        <w:rPr>
          <w:sz w:val="22"/>
        </w:rPr>
        <w:t>Developer Release Checklist</w:t>
      </w:r>
    </w:p>
    <w:p>
      <w:pPr>
        <w:pStyle w:val="ListBullet"/>
      </w:pPr>
      <w:r>
        <w:rPr>
          <w:sz w:val="22"/>
        </w:rPr>
        <w:t>Appendices: Commands and Troubleshooting</w:t>
      </w:r>
    </w:p>
    <w:p>
      <w:pPr>
        <w:pStyle w:val="ListBullet"/>
      </w:pPr>
      <w:r>
        <w:rPr>
          <w:sz w:val="22"/>
        </w:rPr>
        <w:t>Estimated Length: 80–120 pages</w:t>
      </w:r>
    </w:p>
    <w:p>
      <w:pPr>
        <w:pStyle w:val="Heading1"/>
      </w:pPr>
      <w:r>
        <w:t>Complete Documentation Library</w:t>
      </w:r>
    </w:p>
    <w:p>
      <w:r>
        <w:t>The complete documentation set consists of four professional volumes totaling approximately 450–600 pages. Together they provide comprehensive requirements, technical design, user guidance, and deployment documentation suitable for a commercial software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