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RMA Tracker Documentation Library</w:t>
        <w:br/>
        <w:t>Master Documentation Outline</w:t>
        <w:br/>
        <w:t>Version 2.1.1</w:t>
      </w:r>
    </w:p>
    <w:p>
      <w:r>
        <w:t>This master outline consolidates all four documentation volumes into a single reference for the RMA Tracker Documentation Library.</w:t>
      </w:r>
    </w:p>
    <w:p>
      <w:pPr>
        <w:pStyle w:val="Heading1"/>
      </w:pPr>
      <w:r>
        <w:t>Volume I – Software Requirements Specification (SRS)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Overall Description</w:t>
      </w:r>
    </w:p>
    <w:p>
      <w:pPr>
        <w:pStyle w:val="ListBullet"/>
      </w:pPr>
      <w:r>
        <w:t>3. Functional Requirements</w:t>
      </w:r>
    </w:p>
    <w:p>
      <w:pPr>
        <w:pStyle w:val="ListBullet"/>
      </w:pPr>
      <w:r>
        <w:t>4. External Interface Requirements</w:t>
      </w:r>
    </w:p>
    <w:p>
      <w:pPr>
        <w:pStyle w:val="ListBullet"/>
      </w:pPr>
      <w:r>
        <w:t>5. Nonfunctional Requirements</w:t>
      </w:r>
    </w:p>
    <w:p>
      <w:pPr>
        <w:pStyle w:val="ListBullet"/>
      </w:pPr>
      <w:r>
        <w:t>6. Data Requirements</w:t>
      </w:r>
    </w:p>
    <w:p>
      <w:pPr>
        <w:pStyle w:val="ListBullet"/>
      </w:pPr>
      <w:r>
        <w:t>7. Business Rules</w:t>
      </w:r>
    </w:p>
    <w:p>
      <w:pPr>
        <w:pStyle w:val="ListBullet"/>
      </w:pPr>
      <w:r>
        <w:t>8. Use Cases</w:t>
      </w:r>
    </w:p>
    <w:p>
      <w:pPr>
        <w:pStyle w:val="ListBullet"/>
      </w:pPr>
      <w:r>
        <w:t>9. Future Enhancements</w:t>
      </w:r>
    </w:p>
    <w:p>
      <w:pPr>
        <w:pStyle w:val="ListBullet"/>
      </w:pPr>
      <w:r>
        <w:t>10. Acceptance Criteria</w:t>
      </w:r>
    </w:p>
    <w:p>
      <w:pPr>
        <w:pStyle w:val="ListBullet"/>
      </w:pPr>
      <w:r>
        <w:t>11. Glossary</w:t>
      </w:r>
    </w:p>
    <w:p>
      <w:pPr>
        <w:pStyle w:val="ListBullet"/>
      </w:pPr>
      <w:r>
        <w:t>12. Appendices</w:t>
      </w:r>
    </w:p>
    <w:p>
      <w:pPr>
        <w:pStyle w:val="Heading1"/>
      </w:pPr>
      <w:r>
        <w:t>Volume II – Technical Design &amp; Architecture Manual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Architecture Overview</w:t>
      </w:r>
    </w:p>
    <w:p>
      <w:pPr>
        <w:pStyle w:val="ListBullet"/>
      </w:pPr>
      <w:r>
        <w:t>3. Project Structure</w:t>
      </w:r>
    </w:p>
    <w:p>
      <w:pPr>
        <w:pStyle w:val="ListBullet"/>
      </w:pPr>
      <w:r>
        <w:t>4. Technology Stack and Dependencies</w:t>
      </w:r>
    </w:p>
    <w:p>
      <w:pPr>
        <w:pStyle w:val="ListBullet"/>
      </w:pPr>
      <w:r>
        <w:t>5. Database Design</w:t>
      </w:r>
    </w:p>
    <w:p>
      <w:pPr>
        <w:pStyle w:val="ListBullet"/>
      </w:pPr>
      <w:r>
        <w:t>6. Class and Package Documentation</w:t>
      </w:r>
    </w:p>
    <w:p>
      <w:pPr>
        <w:pStyle w:val="ListBullet"/>
      </w:pPr>
      <w:r>
        <w:t>7. User Interface Design</w:t>
      </w:r>
    </w:p>
    <w:p>
      <w:pPr>
        <w:pStyle w:val="ListBullet"/>
      </w:pPr>
      <w:r>
        <w:t>8. Reporting System</w:t>
      </w:r>
    </w:p>
    <w:p>
      <w:pPr>
        <w:pStyle w:val="ListBullet"/>
      </w:pPr>
      <w:r>
        <w:t>9. Backup and Recovery System</w:t>
      </w:r>
    </w:p>
    <w:p>
      <w:pPr>
        <w:pStyle w:val="ListBullet"/>
      </w:pPr>
      <w:r>
        <w:t>10. Packaging and Distribution</w:t>
      </w:r>
    </w:p>
    <w:p>
      <w:pPr>
        <w:pStyle w:val="ListBullet"/>
      </w:pPr>
      <w:r>
        <w:t>11. Testing Strategy and Quality Assurance</w:t>
      </w:r>
    </w:p>
    <w:p>
      <w:pPr>
        <w:pStyle w:val="ListBullet"/>
      </w:pPr>
      <w:r>
        <w:t>12. Security, Reliability, and Performance Design</w:t>
      </w:r>
    </w:p>
    <w:p>
      <w:pPr>
        <w:pStyle w:val="ListBullet"/>
      </w:pPr>
      <w:r>
        <w:t>13. Maintenance and Future Architecture</w:t>
      </w:r>
    </w:p>
    <w:p>
      <w:pPr>
        <w:pStyle w:val="ListBullet"/>
      </w:pPr>
      <w:r>
        <w:t>14. Appendices</w:t>
      </w:r>
    </w:p>
    <w:p>
      <w:pPr>
        <w:pStyle w:val="Heading1"/>
      </w:pPr>
      <w:r>
        <w:t>Volume III – User Manual &amp; Administration Guide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Getting Started</w:t>
      </w:r>
    </w:p>
    <w:p>
      <w:pPr>
        <w:pStyle w:val="ListBullet"/>
      </w:pPr>
      <w:r>
        <w:t>3. Creating and Managing RMAs</w:t>
      </w:r>
    </w:p>
    <w:p>
      <w:pPr>
        <w:pStyle w:val="ListBullet"/>
      </w:pPr>
      <w:r>
        <w:t>4. Viewing and Editing RMAs</w:t>
      </w:r>
    </w:p>
    <w:p>
      <w:pPr>
        <w:pStyle w:val="ListBullet"/>
      </w:pPr>
      <w:r>
        <w:t>5. Searching and Filtering</w:t>
      </w:r>
    </w:p>
    <w:p>
      <w:pPr>
        <w:pStyle w:val="ListBullet"/>
      </w:pPr>
      <w:r>
        <w:t>6. Status and Workflow Management</w:t>
      </w:r>
    </w:p>
    <w:p>
      <w:pPr>
        <w:pStyle w:val="ListBullet"/>
      </w:pPr>
      <w:r>
        <w:t>7. Reports, Printing, and Print Preview</w:t>
      </w:r>
    </w:p>
    <w:p>
      <w:pPr>
        <w:pStyle w:val="ListBullet"/>
      </w:pPr>
      <w:r>
        <w:t>8. Exporting Data</w:t>
      </w:r>
    </w:p>
    <w:p>
      <w:pPr>
        <w:pStyle w:val="ListBullet"/>
      </w:pPr>
      <w:r>
        <w:t>9. Backup and Restore</w:t>
      </w:r>
    </w:p>
    <w:p>
      <w:pPr>
        <w:pStyle w:val="ListBullet"/>
      </w:pPr>
      <w:r>
        <w:t>10. Application Administration</w:t>
      </w:r>
    </w:p>
    <w:p>
      <w:pPr>
        <w:pStyle w:val="ListBullet"/>
      </w:pPr>
      <w:r>
        <w:t>11. Troubleshooting</w:t>
      </w:r>
    </w:p>
    <w:p>
      <w:pPr>
        <w:pStyle w:val="ListBullet"/>
      </w:pPr>
      <w:r>
        <w:t>12. Frequently Asked Questions (FAQ)</w:t>
      </w:r>
    </w:p>
    <w:p>
      <w:pPr>
        <w:pStyle w:val="ListBullet"/>
      </w:pPr>
      <w:r>
        <w:t>13. Best Practices</w:t>
      </w:r>
    </w:p>
    <w:p>
      <w:pPr>
        <w:pStyle w:val="ListBullet"/>
      </w:pPr>
      <w:r>
        <w:t>14. Appendices</w:t>
      </w:r>
    </w:p>
    <w:p>
      <w:pPr>
        <w:pStyle w:val="Heading1"/>
      </w:pPr>
      <w:r>
        <w:t>Volume IV – Installation, Deployment &amp; Maintenance Guide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System Requirements</w:t>
      </w:r>
    </w:p>
    <w:p>
      <w:pPr>
        <w:pStyle w:val="ListBullet"/>
      </w:pPr>
      <w:r>
        <w:t>3. Installation</w:t>
      </w:r>
    </w:p>
    <w:p>
      <w:pPr>
        <w:pStyle w:val="ListBullet"/>
      </w:pPr>
      <w:r>
        <w:t>4. Configuration</w:t>
      </w:r>
    </w:p>
    <w:p>
      <w:pPr>
        <w:pStyle w:val="ListBullet"/>
      </w:pPr>
      <w:r>
        <w:t>5. Building the Application</w:t>
      </w:r>
    </w:p>
    <w:p>
      <w:pPr>
        <w:pStyle w:val="ListBullet"/>
      </w:pPr>
      <w:r>
        <w:t>6. Packaging and Distribution</w:t>
      </w:r>
    </w:p>
    <w:p>
      <w:pPr>
        <w:pStyle w:val="ListBullet"/>
      </w:pPr>
      <w:r>
        <w:t>7. Deployment</w:t>
      </w:r>
    </w:p>
    <w:p>
      <w:pPr>
        <w:pStyle w:val="ListBullet"/>
      </w:pPr>
      <w:r>
        <w:t>8. Backup and Recovery</w:t>
      </w:r>
    </w:p>
    <w:p>
      <w:pPr>
        <w:pStyle w:val="ListBullet"/>
      </w:pPr>
      <w:r>
        <w:t>9. Maintenance</w:t>
      </w:r>
    </w:p>
    <w:p>
      <w:pPr>
        <w:pStyle w:val="ListBullet"/>
      </w:pPr>
      <w:r>
        <w:t>10. Troubleshooting</w:t>
      </w:r>
    </w:p>
    <w:p>
      <w:pPr>
        <w:pStyle w:val="ListBullet"/>
      </w:pPr>
      <w:r>
        <w:t>11. Developer Release Process</w:t>
      </w:r>
    </w:p>
    <w:p>
      <w:pPr>
        <w:pStyle w:val="ListBullet"/>
      </w:pPr>
      <w:r>
        <w:t>12. Security and Data Protection</w:t>
      </w:r>
    </w:p>
    <w:p>
      <w:pPr>
        <w:pStyle w:val="ListBullet"/>
      </w:pPr>
      <w:r>
        <w:t>13. Best Practices</w:t>
      </w:r>
    </w:p>
    <w:p>
      <w:pPr>
        <w:pStyle w:val="ListBullet"/>
      </w:pPr>
      <w:r>
        <w:t>14. Appendices</w:t>
      </w:r>
    </w:p>
    <w:p>
      <w:pPr>
        <w:pStyle w:val="Heading1"/>
      </w:pPr>
      <w:r>
        <w:t>Complete Documentation Library</w:t>
      </w:r>
    </w:p>
    <w:p>
      <w:r>
        <w:t>The complete documentation library consists of four complementary manuals:</w:t>
        <w:br/>
        <w:t>• Volume I defines what the software must do.</w:t>
        <w:br/>
        <w:t>• Volume II explains how the software is designed and implemented.</w:t>
        <w:br/>
        <w:t>• Volume III explains how to use and administer the application.</w:t>
        <w:br/>
        <w:t>• Volume IV documents installation, deployment, maintenance, and long-term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