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ísitala-neysluverðs"/>
    <w:p>
      <w:pPr>
        <w:pStyle w:val="Heading2"/>
      </w:pPr>
      <w:r>
        <w:t xml:space="preserve">Vísitala neysluverðs</w:t>
      </w:r>
    </w:p>
    <w:p>
      <w:pPr>
        <w:pStyle w:val="FirstParagraph"/>
      </w:pPr>
      <w:r>
        <w:t xml:space="preserve">Á myndinni sjáum við verðbólgu (árlega breytingu í vísitölu neysluverðs) frá 1940.</w:t>
      </w:r>
    </w:p>
    <w:p>
      <w:pPr>
        <w:pStyle w:val="BodyText"/>
      </w:pPr>
      <w:r>
        <w:t xml:space="preserve">Hagstofan geymir gögn um vísitölu neysluverðs allt til ársins 1939. Hafa ber þó í huga að eldri vísitölur eru á öðrum grunni og því þarf að færa þær á sameiginlegan grunn, til dæmis nýjustu mælingu.</w:t>
      </w:r>
    </w:p>
    <w:p>
      <w:pPr>
        <w:pStyle w:val="BodyText"/>
      </w:pPr>
      <w:hyperlink r:id="rId20">
        <w:r>
          <w:rPr>
            <w:rStyle w:val="Hyperlink"/>
          </w:rPr>
          <w:t xml:space="preserve">https://px.hagstofa.is/pxis/pxweb/is/Efnahagur/Efnahagur__visitolur__1_vnv__1_vnv/VIS01002.px</w:t>
        </w:r>
      </w:hyperlink>
    </w:p>
    <w:bookmarkEnd w:id="21"/>
    <w:bookmarkStart w:id="23" w:name="launavísitala"/>
    <w:p>
      <w:pPr>
        <w:pStyle w:val="Heading2"/>
      </w:pPr>
      <w:r>
        <w:t xml:space="preserve">Launavísitala</w:t>
      </w:r>
    </w:p>
    <w:p>
      <w:pPr>
        <w:pStyle w:val="FirstParagraph"/>
      </w:pPr>
      <w:r>
        <w:t xml:space="preserve">Á myndunum berum við saman vísitölur neysluverðs og launa. Annars vegar sjáum við árlegar breytingar í þessum vísitölum og svo uppsafnaða breytingu frá 1989. Að jafnaði hefur launavísitalan hækkað meira frá 1989, en við sjáum til dæmis að í kjölfar hrunsins var verðbólgan lang umfram hækkun launavísitölu.</w:t>
      </w:r>
    </w:p>
    <w:p>
      <w:pPr>
        <w:pStyle w:val="BodyText"/>
      </w:pPr>
      <w:r>
        <w:t xml:space="preserve">Á vef Hagstofunnar má finna mánaðarlegar skráningar launavísitölu frá 1989.</w:t>
      </w:r>
    </w:p>
    <w:p>
      <w:pPr>
        <w:pStyle w:val="BodyText"/>
      </w:pPr>
      <w:hyperlink r:id="rId22">
        <w:r>
          <w:rPr>
            <w:rStyle w:val="Hyperlink"/>
          </w:rPr>
          <w:t xml:space="preserve">https://px.hagstofa.is/pxis/pxweb/is/Samfelag/Samfelag__launogtekjur__2_lvt__1_manadartolur/LAU04000.px</w:t>
        </w:r>
      </w:hyperlink>
    </w:p>
    <w:bookmarkEnd w:id="23"/>
    <w:bookmarkStart w:id="25" w:name="verg-landsframleiðsla"/>
    <w:p>
      <w:pPr>
        <w:pStyle w:val="Heading2"/>
      </w:pPr>
      <w:r>
        <w:t xml:space="preserve">Verg Landsframleiðsla</w:t>
      </w:r>
    </w:p>
    <w:p>
      <w:pPr>
        <w:pStyle w:val="FirstParagraph"/>
      </w:pPr>
      <w:r>
        <w:t xml:space="preserve">Tölur um verga landsframleiðslu á mann voru fengnar frá OECD.</w:t>
      </w:r>
    </w:p>
    <w:p>
      <w:pPr>
        <w:pStyle w:val="BodyText"/>
      </w:pPr>
      <w:hyperlink r:id="rId24">
        <w:r>
          <w:rPr>
            <w:rStyle w:val="Hyperlink"/>
          </w:rPr>
          <w:t xml:space="preserve">https://data.oecd.org/gdp/gross-domestic-product-gdp.htm</w:t>
        </w:r>
      </w:hyperlink>
    </w:p>
    <w:bookmarkEnd w:id="25"/>
    <w:bookmarkStart w:id="27" w:name="fasteignauppbygging"/>
    <w:p>
      <w:pPr>
        <w:pStyle w:val="Heading2"/>
      </w:pPr>
      <w:r>
        <w:t xml:space="preserve">Fasteignauppbygging</w:t>
      </w:r>
    </w:p>
    <w:p>
      <w:pPr>
        <w:pStyle w:val="FirstParagraph"/>
      </w:pPr>
      <w:r>
        <w:t xml:space="preserve">Þó svo að undanfarin ár hafa verið byggðar margar fasteignir, sjáum við að miðað við höfðatölu höfum við ekki aftur byggt jafn mikið af fasteignum síðan á áttunda áratug síðustu aldar. Þar sem fullorðnum fjölgar hraðar en börnum sjáum við þetta enn skýrar þegar við skoðum fjölda nýrra fasteigna á hverja þúsund fullorðna íbúa.</w:t>
      </w:r>
    </w:p>
    <w:p>
      <w:pPr>
        <w:pStyle w:val="BodyText"/>
      </w:pPr>
      <w:r>
        <w:t xml:space="preserve">Fasteignaskrá heldur utan um gögn varðandi fjölda byggðra fasteigna eftir ári.</w:t>
      </w:r>
    </w:p>
    <w:p>
      <w:pPr>
        <w:pStyle w:val="BodyText"/>
      </w:pPr>
      <w:hyperlink r:id="rId26">
        <w:r>
          <w:rPr>
            <w:rStyle w:val="Hyperlink"/>
          </w:rPr>
          <w:t xml:space="preserve">https://fasteignaskra.is/gogn/fasteignagattin/fjoldatolur-ur-fasteignaskra/fjoldi-ibuda-eftir-byggingarari/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ata.oecd.org/gdp/gross-domestic-product-gdp.htm" TargetMode="External" /><Relationship Type="http://schemas.openxmlformats.org/officeDocument/2006/relationships/hyperlink" Id="rId26" Target="https://fasteignaskra.is/gogn/fasteignagattin/fjoldatolur-ur-fasteignaskra/fjoldi-ibuda-eftir-byggingarari/" TargetMode="External" /><Relationship Type="http://schemas.openxmlformats.org/officeDocument/2006/relationships/hyperlink" Id="rId20" Target="https://px.hagstofa.is/pxis/pxweb/is/Efnahagur/Efnahagur__visitolur__1_vnv__1_vnv/VIS01002.px" TargetMode="External" /><Relationship Type="http://schemas.openxmlformats.org/officeDocument/2006/relationships/hyperlink" Id="rId22" Target="https://px.hagstofa.is/pxis/pxweb/is/Samfelag/Samfelag__launogtekjur__2_lvt__1_manadartolur/LAU04000.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ta.oecd.org/gdp/gross-domestic-product-gdp.htm" TargetMode="External" /><Relationship Type="http://schemas.openxmlformats.org/officeDocument/2006/relationships/hyperlink" Id="rId26" Target="https://fasteignaskra.is/gogn/fasteignagattin/fjoldatolur-ur-fasteignaskra/fjoldi-ibuda-eftir-byggingarari/" TargetMode="External" /><Relationship Type="http://schemas.openxmlformats.org/officeDocument/2006/relationships/hyperlink" Id="rId20" Target="https://px.hagstofa.is/pxis/pxweb/is/Efnahagur/Efnahagur__visitolur__1_vnv__1_vnv/VIS01002.px" TargetMode="External" /><Relationship Type="http://schemas.openxmlformats.org/officeDocument/2006/relationships/hyperlink" Id="rId22" Target="https://px.hagstofa.is/pxis/pxweb/is/Samfelag/Samfelag__launogtekjur__2_lvt__1_manadartolur/LAU04000.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2023-06-08T15:37:47Z</dcterms:created>
  <dcterms:modified xsi:type="dcterms:W3CDTF">2023-06-08T15:37:47Z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