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 Capstone Project 1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Capstone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Mini-Project: Data Wrangling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Collect data.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Clean the dataset and address issues like missing values and outliers.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Apply data wrangling techniques, including standard datasets and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C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2"/>
                <w:szCs w:val="22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D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2"/>
                <w:szCs w:val="22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All data wrangling steps utilized are described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Data and code is uploaded to Github (where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student understands how to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acquire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wrangle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clean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The submission includes data sets that were well-chosen </w:t>
              <w:br w:type="textWrapping"/>
              <w:t xml:space="preserve">and relevant to the problem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The submission demonstrates that the student made well-thought out decisions on how to work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missing values and outliers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7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1-2 page, commentable google doc. is added to the Capstone project 1 folder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is complete and uploaded in full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highlight w:val="white"/>
          <w:rtl w:val="0"/>
        </w:rPr>
        <w:t xml:space="preserve">Excellence: The student collected data from multiple disparate sources (APIs, CSVs) and extracted the relevant data, enhancing the quality of the results.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For reference, review how this interim project fits into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Overall Capstone Project 1 Rubric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CoZ7R0bRL3p5I9o7XUNVtpSf47Jlsp_yiY3wlNLM8Y/edit#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