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B68" w:rsidRPr="005B0DF0" w:rsidRDefault="002F0B68">
      <w:pPr>
        <w:rPr>
          <w:rFonts w:ascii="Arial" w:hAnsi="Arial" w:cs="Arial"/>
          <w:sz w:val="24"/>
          <w:szCs w:val="24"/>
        </w:rPr>
      </w:pPr>
      <w:r w:rsidRPr="005B0DF0">
        <w:rPr>
          <w:rFonts w:ascii="Arial" w:hAnsi="Arial" w:cs="Arial"/>
          <w:b/>
          <w:sz w:val="24"/>
          <w:szCs w:val="24"/>
        </w:rPr>
        <w:t>Introduction</w:t>
      </w:r>
      <w:r w:rsidR="006539DD">
        <w:rPr>
          <w:rFonts w:ascii="Arial" w:hAnsi="Arial" w:cs="Arial"/>
          <w:b/>
          <w:sz w:val="24"/>
          <w:szCs w:val="24"/>
        </w:rPr>
        <w:t xml:space="preserve"> </w:t>
      </w:r>
    </w:p>
    <w:p w:rsidR="002F0B68" w:rsidRDefault="005B0DF0" w:rsidP="00651E37">
      <w:pPr>
        <w:ind w:firstLine="720"/>
        <w:rPr>
          <w:rFonts w:ascii="Arial" w:hAnsi="Arial" w:cs="Arial"/>
          <w:sz w:val="24"/>
          <w:szCs w:val="24"/>
        </w:rPr>
      </w:pPr>
      <w:bookmarkStart w:id="0" w:name="OLE_LINK22"/>
      <w:r w:rsidRPr="005B0DF0">
        <w:rPr>
          <w:rFonts w:ascii="Arial" w:hAnsi="Arial" w:cs="Arial"/>
          <w:sz w:val="24"/>
          <w:szCs w:val="24"/>
        </w:rPr>
        <w:t>I</w:t>
      </w:r>
      <w:r>
        <w:rPr>
          <w:rFonts w:ascii="Arial" w:hAnsi="Arial" w:cs="Arial"/>
          <w:sz w:val="24"/>
          <w:szCs w:val="24"/>
        </w:rPr>
        <w:t>’m an enthusiastic European football fan and also love Chinese cuisine. One of my favorite activities is to enjoy a Chinese meal after watching some live football in a stadium. I’d like to explore that among 30 top European football cities, which ones would be more interesting to invest in opening a Chinese restaurant in close proximity to the local stadium. Also, if it’s possible to break the 30 cities into categories for investment consideration upon different attributes of the cities.</w:t>
      </w:r>
    </w:p>
    <w:p w:rsidR="00960702" w:rsidRPr="005B0DF0" w:rsidRDefault="00454436" w:rsidP="00651E37">
      <w:pPr>
        <w:ind w:firstLine="720"/>
        <w:rPr>
          <w:rFonts w:ascii="Arial" w:hAnsi="Arial" w:cs="Arial"/>
          <w:sz w:val="24"/>
          <w:szCs w:val="24"/>
        </w:rPr>
      </w:pPr>
      <w:r>
        <w:rPr>
          <w:rFonts w:ascii="Arial" w:hAnsi="Arial" w:cs="Arial"/>
          <w:sz w:val="24"/>
          <w:szCs w:val="24"/>
        </w:rPr>
        <w:t>Potential target audience would be those who’re interested in investing in the project.</w:t>
      </w:r>
    </w:p>
    <w:bookmarkEnd w:id="0"/>
    <w:p w:rsidR="005B0DF0" w:rsidRDefault="005B0DF0" w:rsidP="002F0B68">
      <w:pPr>
        <w:rPr>
          <w:rFonts w:ascii="Arial" w:hAnsi="Arial" w:cs="Arial"/>
          <w:b/>
          <w:sz w:val="24"/>
          <w:szCs w:val="24"/>
        </w:rPr>
      </w:pPr>
    </w:p>
    <w:p w:rsidR="002F0B68" w:rsidRPr="005B0DF0" w:rsidRDefault="002F0B68" w:rsidP="002F0B68">
      <w:pPr>
        <w:rPr>
          <w:rFonts w:ascii="Arial" w:eastAsia="Times New Roman" w:hAnsi="Arial" w:cs="Arial"/>
          <w:color w:val="1F1F1F"/>
          <w:sz w:val="24"/>
          <w:szCs w:val="24"/>
        </w:rPr>
      </w:pPr>
      <w:r w:rsidRPr="005B0DF0">
        <w:rPr>
          <w:rFonts w:ascii="Arial" w:hAnsi="Arial" w:cs="Arial"/>
          <w:b/>
          <w:sz w:val="24"/>
          <w:szCs w:val="24"/>
        </w:rPr>
        <w:t>Data Description</w:t>
      </w:r>
    </w:p>
    <w:p w:rsidR="002F0B68" w:rsidRDefault="005B0DF0" w:rsidP="00651E37">
      <w:pPr>
        <w:ind w:firstLine="720"/>
        <w:rPr>
          <w:rFonts w:ascii="Arial" w:hAnsi="Arial" w:cs="Arial"/>
          <w:sz w:val="24"/>
          <w:szCs w:val="24"/>
        </w:rPr>
      </w:pPr>
      <w:bookmarkStart w:id="1" w:name="OLE_LINK23"/>
      <w:bookmarkStart w:id="2" w:name="OLE_LINK24"/>
      <w:r>
        <w:rPr>
          <w:rFonts w:ascii="Arial" w:hAnsi="Arial" w:cs="Arial"/>
          <w:sz w:val="24"/>
          <w:szCs w:val="24"/>
        </w:rPr>
        <w:t>Foursquare data will be used to explore the existing Chinese restaurants that are the closest to the local stadiums among the 30 cities.</w:t>
      </w:r>
    </w:p>
    <w:p w:rsidR="005B0DF0" w:rsidRPr="005B0DF0" w:rsidRDefault="005B0DF0" w:rsidP="00651E37">
      <w:pPr>
        <w:ind w:firstLine="720"/>
        <w:rPr>
          <w:rFonts w:ascii="Arial" w:hAnsi="Arial" w:cs="Arial"/>
          <w:sz w:val="28"/>
          <w:szCs w:val="24"/>
        </w:rPr>
      </w:pPr>
      <w:r>
        <w:rPr>
          <w:rFonts w:ascii="Arial" w:hAnsi="Arial" w:cs="Arial"/>
          <w:sz w:val="24"/>
          <w:szCs w:val="24"/>
        </w:rPr>
        <w:t>Population of the 30 cities will be used.</w:t>
      </w:r>
    </w:p>
    <w:p w:rsidR="005B0DF0" w:rsidRDefault="00A825D7">
      <w:pPr>
        <w:rPr>
          <w:rFonts w:ascii="Arial" w:hAnsi="Arial" w:cs="Arial"/>
          <w:sz w:val="24"/>
        </w:rPr>
      </w:pPr>
      <w:hyperlink r:id="rId6" w:history="1">
        <w:r w:rsidR="005B0DF0" w:rsidRPr="005B0DF0">
          <w:rPr>
            <w:rStyle w:val="Hyperlink"/>
            <w:rFonts w:ascii="Arial" w:hAnsi="Arial" w:cs="Arial"/>
            <w:sz w:val="24"/>
          </w:rPr>
          <w:t>https://worldpopulationreview.com/continents/cities-in-europe/</w:t>
        </w:r>
      </w:hyperlink>
    </w:p>
    <w:p w:rsidR="005B0DF0" w:rsidRDefault="005B0DF0" w:rsidP="00651E37">
      <w:pPr>
        <w:ind w:firstLine="720"/>
        <w:rPr>
          <w:rFonts w:ascii="Arial" w:hAnsi="Arial" w:cs="Arial"/>
          <w:sz w:val="24"/>
        </w:rPr>
      </w:pPr>
      <w:r>
        <w:rPr>
          <w:rFonts w:ascii="Arial" w:hAnsi="Arial" w:cs="Arial"/>
          <w:sz w:val="24"/>
        </w:rPr>
        <w:t>Cost of living, safety index, salary, restaurant index data of the 30 cities will also be used.</w:t>
      </w:r>
    </w:p>
    <w:p w:rsidR="005B0DF0" w:rsidRPr="005B0DF0" w:rsidRDefault="00A825D7">
      <w:pPr>
        <w:rPr>
          <w:rFonts w:ascii="Arial" w:hAnsi="Arial" w:cs="Arial"/>
          <w:sz w:val="24"/>
        </w:rPr>
      </w:pPr>
      <w:hyperlink r:id="rId7" w:history="1">
        <w:r w:rsidR="005B0DF0" w:rsidRPr="005B0DF0">
          <w:rPr>
            <w:rStyle w:val="Hyperlink"/>
            <w:rFonts w:ascii="Arial" w:hAnsi="Arial" w:cs="Arial"/>
            <w:sz w:val="24"/>
          </w:rPr>
          <w:t>https://www.numbeo.com/cost-of-living/region_rankings_current.jsp?region=150</w:t>
        </w:r>
      </w:hyperlink>
    </w:p>
    <w:p w:rsidR="005B0DF0" w:rsidRPr="005B0DF0" w:rsidRDefault="00A825D7">
      <w:pPr>
        <w:rPr>
          <w:rFonts w:ascii="Arial" w:hAnsi="Arial" w:cs="Arial"/>
          <w:sz w:val="24"/>
        </w:rPr>
      </w:pPr>
      <w:hyperlink r:id="rId8" w:history="1">
        <w:r w:rsidR="005B0DF0" w:rsidRPr="005B0DF0">
          <w:rPr>
            <w:rStyle w:val="Hyperlink"/>
            <w:rFonts w:ascii="Arial" w:hAnsi="Arial" w:cs="Arial"/>
            <w:sz w:val="24"/>
          </w:rPr>
          <w:t>https://www.numbeo.com/cost-of-living/region_prices_by_city?itemId=105&amp;region=150</w:t>
        </w:r>
      </w:hyperlink>
    </w:p>
    <w:p w:rsidR="005B0DF0" w:rsidRPr="005B0DF0" w:rsidRDefault="00A825D7">
      <w:pPr>
        <w:rPr>
          <w:rFonts w:ascii="Arial" w:hAnsi="Arial" w:cs="Arial"/>
          <w:sz w:val="24"/>
        </w:rPr>
      </w:pPr>
      <w:hyperlink r:id="rId9" w:history="1">
        <w:r w:rsidR="005B0DF0" w:rsidRPr="005B0DF0">
          <w:rPr>
            <w:rStyle w:val="Hyperlink"/>
            <w:rFonts w:ascii="Arial" w:hAnsi="Arial" w:cs="Arial"/>
            <w:sz w:val="24"/>
          </w:rPr>
          <w:t>https://www.numbeo.com/property-investment/region_rankings_current.jsp?region=150</w:t>
        </w:r>
      </w:hyperlink>
    </w:p>
    <w:p w:rsidR="005B0DF0" w:rsidRPr="005B0DF0" w:rsidRDefault="00A825D7">
      <w:pPr>
        <w:rPr>
          <w:rFonts w:ascii="Arial" w:hAnsi="Arial" w:cs="Arial"/>
          <w:sz w:val="32"/>
          <w:szCs w:val="24"/>
        </w:rPr>
      </w:pPr>
      <w:hyperlink r:id="rId10" w:history="1">
        <w:r w:rsidR="005B0DF0" w:rsidRPr="005B0DF0">
          <w:rPr>
            <w:rStyle w:val="Hyperlink"/>
            <w:rFonts w:ascii="Arial" w:hAnsi="Arial" w:cs="Arial"/>
            <w:sz w:val="24"/>
          </w:rPr>
          <w:t>https://www.numbeo.com/crime/region_rankings_current.jsp?region=150</w:t>
        </w:r>
      </w:hyperlink>
    </w:p>
    <w:bookmarkEnd w:id="1"/>
    <w:bookmarkEnd w:id="2"/>
    <w:p w:rsidR="00454436" w:rsidRDefault="00454436" w:rsidP="00651E37">
      <w:pPr>
        <w:ind w:firstLine="720"/>
        <w:rPr>
          <w:rFonts w:ascii="Arial" w:hAnsi="Arial" w:cs="Arial"/>
          <w:sz w:val="24"/>
          <w:szCs w:val="24"/>
        </w:rPr>
      </w:pPr>
      <w:r>
        <w:rPr>
          <w:rFonts w:ascii="Arial" w:hAnsi="Arial" w:cs="Arial"/>
          <w:sz w:val="24"/>
          <w:szCs w:val="24"/>
        </w:rPr>
        <w:t>An example of use of the data would be categorizing the 30 cities into different classes using K-mean clustering based on a list of attributes such as population, local purchasing power, distance from the stadium to the existing closest restaurant and reciprocal of salary where we would lik</w:t>
      </w:r>
      <w:r w:rsidR="006539DD">
        <w:rPr>
          <w:rFonts w:ascii="Arial" w:hAnsi="Arial" w:cs="Arial"/>
          <w:sz w:val="24"/>
          <w:szCs w:val="24"/>
        </w:rPr>
        <w:t>e high values in each attribute</w:t>
      </w:r>
      <w:r>
        <w:rPr>
          <w:rFonts w:ascii="Arial" w:hAnsi="Arial" w:cs="Arial"/>
          <w:sz w:val="24"/>
          <w:szCs w:val="24"/>
        </w:rPr>
        <w:t>. It’s unlikely there is a category or a city that will show highest value in every attribute. Therefore, the classification will help assess investment decisions upon considerations of different attributes.</w:t>
      </w:r>
    </w:p>
    <w:p w:rsidR="00454436" w:rsidRPr="005B0DF0" w:rsidRDefault="00454436">
      <w:pPr>
        <w:rPr>
          <w:rFonts w:ascii="Arial" w:hAnsi="Arial" w:cs="Arial"/>
          <w:sz w:val="24"/>
          <w:szCs w:val="24"/>
        </w:rPr>
      </w:pPr>
    </w:p>
    <w:p w:rsidR="002F0B68" w:rsidRPr="005B0DF0" w:rsidRDefault="00DA51C8" w:rsidP="002F0B68">
      <w:pPr>
        <w:rPr>
          <w:rFonts w:ascii="Arial" w:eastAsia="Times New Roman" w:hAnsi="Arial" w:cs="Arial"/>
          <w:color w:val="1F1F1F"/>
          <w:sz w:val="24"/>
          <w:szCs w:val="24"/>
        </w:rPr>
      </w:pPr>
      <w:r>
        <w:rPr>
          <w:rFonts w:ascii="Arial" w:hAnsi="Arial" w:cs="Arial"/>
          <w:b/>
          <w:sz w:val="24"/>
          <w:szCs w:val="24"/>
        </w:rPr>
        <w:t xml:space="preserve">Methodology </w:t>
      </w:r>
    </w:p>
    <w:p w:rsidR="002F0B68" w:rsidRDefault="00FE1FB1" w:rsidP="00651E37">
      <w:pPr>
        <w:ind w:firstLine="720"/>
        <w:rPr>
          <w:rFonts w:ascii="Arial" w:hAnsi="Arial" w:cs="Arial"/>
          <w:sz w:val="24"/>
          <w:szCs w:val="24"/>
        </w:rPr>
      </w:pPr>
      <w:r>
        <w:rPr>
          <w:rFonts w:ascii="Arial" w:hAnsi="Arial" w:cs="Arial"/>
          <w:sz w:val="24"/>
          <w:szCs w:val="24"/>
        </w:rPr>
        <w:t>Foursquare data will be used to search for the existing nearest Chinese restaurant to the local stadiums within 15 kilometers. The distance, along with latitude and longitude of the restaurants will be used to create a data frame df_Foursquare.</w:t>
      </w:r>
      <w:r w:rsidR="00DA51C8">
        <w:rPr>
          <w:rFonts w:ascii="Arial" w:hAnsi="Arial" w:cs="Arial"/>
          <w:sz w:val="24"/>
          <w:szCs w:val="24"/>
        </w:rPr>
        <w:t xml:space="preserve"> The shortest distance from the stadium to the existing Chinese restaurants from each city </w:t>
      </w:r>
      <w:r w:rsidR="00DA51C8">
        <w:rPr>
          <w:rFonts w:ascii="Arial" w:hAnsi="Arial" w:cs="Arial"/>
          <w:sz w:val="24"/>
          <w:szCs w:val="24"/>
        </w:rPr>
        <w:lastRenderedPageBreak/>
        <w:t>will be used because this is an indicator of competition where the higher the distance the more favorable to an investment decision.</w:t>
      </w:r>
    </w:p>
    <w:p w:rsidR="00FE1FB1" w:rsidRDefault="00FE1FB1" w:rsidP="00651E37">
      <w:pPr>
        <w:ind w:firstLine="720"/>
        <w:rPr>
          <w:rFonts w:ascii="Arial" w:hAnsi="Arial" w:cs="Arial"/>
          <w:sz w:val="24"/>
          <w:szCs w:val="24"/>
        </w:rPr>
      </w:pPr>
      <w:r>
        <w:rPr>
          <w:rFonts w:ascii="Arial" w:hAnsi="Arial" w:cs="Arial"/>
          <w:sz w:val="24"/>
          <w:szCs w:val="24"/>
        </w:rPr>
        <w:t xml:space="preserve">Population </w:t>
      </w:r>
      <w:r w:rsidR="005238F1">
        <w:rPr>
          <w:rFonts w:ascii="Arial" w:hAnsi="Arial" w:cs="Arial"/>
          <w:sz w:val="24"/>
          <w:szCs w:val="24"/>
        </w:rPr>
        <w:t>data are</w:t>
      </w:r>
      <w:r>
        <w:rPr>
          <w:rFonts w:ascii="Arial" w:hAnsi="Arial" w:cs="Arial"/>
          <w:sz w:val="24"/>
          <w:szCs w:val="24"/>
        </w:rPr>
        <w:t xml:space="preserve"> used to create a data frame df_population</w:t>
      </w:r>
      <w:r w:rsidR="005238F1">
        <w:rPr>
          <w:rFonts w:ascii="Arial" w:hAnsi="Arial" w:cs="Arial"/>
          <w:sz w:val="24"/>
          <w:szCs w:val="24"/>
        </w:rPr>
        <w:t xml:space="preserve"> where only data from the 30 cities of interest are filtered</w:t>
      </w:r>
      <w:r>
        <w:rPr>
          <w:rFonts w:ascii="Arial" w:hAnsi="Arial" w:cs="Arial"/>
          <w:sz w:val="24"/>
          <w:szCs w:val="24"/>
        </w:rPr>
        <w:t xml:space="preserve">. </w:t>
      </w:r>
      <w:bookmarkStart w:id="3" w:name="OLE_LINK25"/>
      <w:bookmarkStart w:id="4" w:name="OLE_LINK26"/>
      <w:bookmarkStart w:id="5" w:name="OLE_LINK27"/>
      <w:r>
        <w:rPr>
          <w:rFonts w:ascii="Arial" w:hAnsi="Arial" w:cs="Arial"/>
          <w:sz w:val="24"/>
          <w:szCs w:val="24"/>
        </w:rPr>
        <w:t>City names are replaced with those the same as in df_Foursquare so the two data frames can be merged to form df_merge</w:t>
      </w:r>
      <w:bookmarkEnd w:id="3"/>
      <w:bookmarkEnd w:id="4"/>
      <w:bookmarkEnd w:id="5"/>
      <w:r>
        <w:rPr>
          <w:rFonts w:ascii="Arial" w:hAnsi="Arial" w:cs="Arial"/>
          <w:sz w:val="24"/>
          <w:szCs w:val="24"/>
        </w:rPr>
        <w:t>.</w:t>
      </w:r>
    </w:p>
    <w:p w:rsidR="00FE1FB1" w:rsidRDefault="005238F1" w:rsidP="00651E37">
      <w:pPr>
        <w:ind w:firstLine="720"/>
        <w:rPr>
          <w:rFonts w:ascii="Arial" w:hAnsi="Arial" w:cs="Arial"/>
          <w:sz w:val="24"/>
          <w:szCs w:val="24"/>
        </w:rPr>
      </w:pPr>
      <w:r>
        <w:rPr>
          <w:rFonts w:ascii="Arial" w:hAnsi="Arial" w:cs="Arial"/>
          <w:sz w:val="24"/>
          <w:szCs w:val="24"/>
        </w:rPr>
        <w:t>All the data from Numbeo are filtered to the 30 cities of interest and merged into one data frame df_numbeo. City names are replaced with those the same as in df_merge so the two data frames can be merged to form df_final.</w:t>
      </w:r>
    </w:p>
    <w:p w:rsidR="00EF3F3B" w:rsidRDefault="00EF3F3B" w:rsidP="00651E37">
      <w:pPr>
        <w:ind w:firstLine="720"/>
        <w:rPr>
          <w:rFonts w:ascii="Arial" w:hAnsi="Arial" w:cs="Arial"/>
          <w:sz w:val="24"/>
          <w:szCs w:val="24"/>
        </w:rPr>
      </w:pPr>
      <w:r>
        <w:rPr>
          <w:rFonts w:ascii="Arial" w:hAnsi="Arial" w:cs="Arial"/>
          <w:sz w:val="24"/>
          <w:szCs w:val="24"/>
        </w:rPr>
        <w:t xml:space="preserve">Since the K-mean clustering method </w:t>
      </w:r>
      <w:r w:rsidR="009F6798">
        <w:rPr>
          <w:rFonts w:ascii="Arial" w:hAnsi="Arial" w:cs="Arial"/>
          <w:sz w:val="24"/>
          <w:szCs w:val="24"/>
        </w:rPr>
        <w:t xml:space="preserve">is used </w:t>
      </w:r>
      <w:r>
        <w:rPr>
          <w:rFonts w:ascii="Arial" w:hAnsi="Arial" w:cs="Arial"/>
          <w:sz w:val="24"/>
          <w:szCs w:val="24"/>
        </w:rPr>
        <w:t xml:space="preserve">to classify the 30 cities some attributes </w:t>
      </w:r>
      <w:r w:rsidR="009F6798">
        <w:rPr>
          <w:rFonts w:ascii="Arial" w:hAnsi="Arial" w:cs="Arial"/>
          <w:sz w:val="24"/>
          <w:szCs w:val="24"/>
        </w:rPr>
        <w:t>are transformed so</w:t>
      </w:r>
      <w:r>
        <w:rPr>
          <w:rFonts w:ascii="Arial" w:hAnsi="Arial" w:cs="Arial"/>
          <w:sz w:val="24"/>
          <w:szCs w:val="24"/>
        </w:rPr>
        <w:t xml:space="preserve"> they will be clustered </w:t>
      </w:r>
      <w:r w:rsidR="009F6798">
        <w:rPr>
          <w:rFonts w:ascii="Arial" w:hAnsi="Arial" w:cs="Arial"/>
          <w:sz w:val="24"/>
          <w:szCs w:val="24"/>
        </w:rPr>
        <w:t>in proximity to desire</w:t>
      </w:r>
      <w:r>
        <w:rPr>
          <w:rFonts w:ascii="Arial" w:hAnsi="Arial" w:cs="Arial"/>
          <w:sz w:val="24"/>
          <w:szCs w:val="24"/>
        </w:rPr>
        <w:t xml:space="preserve">. For example, an investment decision favors high population and low salary therefore, attributes to be clustered would be population and the reciprocal of salary for the city of interest. </w:t>
      </w:r>
    </w:p>
    <w:p w:rsidR="005238F1" w:rsidRDefault="005238F1" w:rsidP="00651E37">
      <w:pPr>
        <w:ind w:firstLine="720"/>
        <w:rPr>
          <w:rFonts w:ascii="Arial" w:hAnsi="Arial" w:cs="Arial"/>
          <w:sz w:val="24"/>
          <w:szCs w:val="24"/>
        </w:rPr>
      </w:pPr>
      <w:r>
        <w:rPr>
          <w:rFonts w:ascii="Arial" w:hAnsi="Arial" w:cs="Arial"/>
          <w:sz w:val="24"/>
          <w:szCs w:val="24"/>
        </w:rPr>
        <w:t xml:space="preserve">The following attributes from df_final are taken reciprocal: </w:t>
      </w:r>
      <w:r w:rsidR="00EF3F3B">
        <w:rPr>
          <w:rFonts w:ascii="Arial" w:hAnsi="Arial" w:cs="Arial"/>
          <w:sz w:val="24"/>
          <w:szCs w:val="24"/>
        </w:rPr>
        <w:t xml:space="preserve">salary, rent index, cost of living index, groceries index, restaurant price index, crime index. </w:t>
      </w:r>
    </w:p>
    <w:p w:rsidR="009972CB" w:rsidRDefault="00C327BC" w:rsidP="00651E37">
      <w:pPr>
        <w:ind w:firstLine="720"/>
        <w:rPr>
          <w:rFonts w:ascii="Arial" w:hAnsi="Arial" w:cs="Arial"/>
          <w:sz w:val="24"/>
          <w:szCs w:val="24"/>
        </w:rPr>
      </w:pPr>
      <w:r>
        <w:rPr>
          <w:rFonts w:ascii="Arial" w:hAnsi="Arial" w:cs="Arial"/>
          <w:sz w:val="24"/>
          <w:szCs w:val="24"/>
        </w:rPr>
        <w:t>The following are the selected attributes to be analyzed: population, safety index, distance to the stadium of the closest Chinese restaurant, local purchasing power index, gross rental yield city center, gross rental yield outside of center, 1/net salary, 1/rent index, 1/cost of living index, 1/groceries index, 1/restaurant price index, 1/crime index.</w:t>
      </w:r>
    </w:p>
    <w:p w:rsidR="00C327BC" w:rsidRDefault="00C327BC" w:rsidP="00651E37">
      <w:pPr>
        <w:ind w:firstLine="720"/>
        <w:rPr>
          <w:rFonts w:ascii="Arial" w:hAnsi="Arial" w:cs="Arial"/>
          <w:sz w:val="24"/>
          <w:szCs w:val="24"/>
        </w:rPr>
      </w:pPr>
      <w:r>
        <w:rPr>
          <w:rFonts w:ascii="Arial" w:hAnsi="Arial" w:cs="Arial"/>
          <w:sz w:val="24"/>
          <w:szCs w:val="24"/>
        </w:rPr>
        <w:t>The selected attributes are normalized using preprocessing package from sklearn so e</w:t>
      </w:r>
      <w:r w:rsidR="00B839B8">
        <w:rPr>
          <w:rFonts w:ascii="Arial" w:hAnsi="Arial" w:cs="Arial"/>
          <w:sz w:val="24"/>
          <w:szCs w:val="24"/>
        </w:rPr>
        <w:t>very attribute weighs the same. 30 cities are classifie</w:t>
      </w:r>
      <w:r w:rsidR="00BF6D7A">
        <w:rPr>
          <w:rFonts w:ascii="Arial" w:hAnsi="Arial" w:cs="Arial"/>
          <w:sz w:val="24"/>
          <w:szCs w:val="24"/>
        </w:rPr>
        <w:t>d into 5 clusters using K-mean clustering method because the analysis aims to group data into distinct and well separated from each other in a linear fashion. Once the clustering is complete, each class will be analyzed using scatter plots and bar plots over average values to determine the class and city that is most interesting to an investment decision.</w:t>
      </w:r>
    </w:p>
    <w:p w:rsidR="00B761EE" w:rsidRDefault="00B761EE" w:rsidP="002F0B68">
      <w:pPr>
        <w:rPr>
          <w:rFonts w:ascii="Arial" w:hAnsi="Arial" w:cs="Arial"/>
          <w:b/>
          <w:sz w:val="24"/>
          <w:szCs w:val="24"/>
        </w:rPr>
      </w:pPr>
    </w:p>
    <w:p w:rsidR="002F0B68" w:rsidRPr="002F0B68" w:rsidRDefault="002F0B68" w:rsidP="002F0B68">
      <w:pPr>
        <w:rPr>
          <w:rFonts w:ascii="Arial" w:eastAsia="Times New Roman" w:hAnsi="Arial" w:cs="Arial"/>
          <w:color w:val="1F1F1F"/>
          <w:sz w:val="24"/>
          <w:szCs w:val="24"/>
        </w:rPr>
      </w:pPr>
      <w:r w:rsidRPr="005B0DF0">
        <w:rPr>
          <w:rFonts w:ascii="Arial" w:hAnsi="Arial" w:cs="Arial"/>
          <w:b/>
          <w:sz w:val="24"/>
          <w:szCs w:val="24"/>
        </w:rPr>
        <w:t>Results</w:t>
      </w:r>
    </w:p>
    <w:p w:rsidR="00BE3832" w:rsidRDefault="00BE3832">
      <w:pPr>
        <w:rPr>
          <w:rFonts w:ascii="Arial" w:hAnsi="Arial" w:cs="Arial"/>
          <w:sz w:val="24"/>
          <w:szCs w:val="24"/>
        </w:rPr>
      </w:pPr>
      <w:r>
        <w:rPr>
          <w:rFonts w:ascii="Arial" w:hAnsi="Arial" w:cs="Arial"/>
          <w:sz w:val="24"/>
          <w:szCs w:val="24"/>
        </w:rPr>
        <w:t>K-mean clustering classifies the 30 cities into 5 groups.</w:t>
      </w:r>
    </w:p>
    <w:p w:rsidR="00BE3832" w:rsidRDefault="00BE3832">
      <w:pPr>
        <w:rPr>
          <w:rFonts w:ascii="Arial" w:hAnsi="Arial" w:cs="Arial"/>
          <w:sz w:val="24"/>
          <w:szCs w:val="24"/>
        </w:rPr>
      </w:pPr>
      <w:r>
        <w:rPr>
          <w:rFonts w:ascii="Arial" w:hAnsi="Arial" w:cs="Arial"/>
          <w:sz w:val="24"/>
          <w:szCs w:val="24"/>
        </w:rPr>
        <w:t xml:space="preserve">Class </w:t>
      </w:r>
      <w:r w:rsidR="001C2821">
        <w:rPr>
          <w:rFonts w:ascii="Arial" w:hAnsi="Arial" w:cs="Arial"/>
          <w:sz w:val="24"/>
          <w:szCs w:val="24"/>
        </w:rPr>
        <w:t>0</w:t>
      </w:r>
      <w:r>
        <w:rPr>
          <w:rFonts w:ascii="Arial" w:hAnsi="Arial" w:cs="Arial"/>
          <w:sz w:val="24"/>
          <w:szCs w:val="24"/>
        </w:rPr>
        <w:t>:</w:t>
      </w:r>
      <w:r w:rsidR="005E5091">
        <w:rPr>
          <w:rFonts w:ascii="Arial" w:hAnsi="Arial" w:cs="Arial"/>
          <w:sz w:val="24"/>
          <w:szCs w:val="24"/>
        </w:rPr>
        <w:t xml:space="preserve"> Milan, Munich, Hamburg, Berlin, Paris, Florence, London, Madrid, Amsterdam, Vienna</w:t>
      </w:r>
    </w:p>
    <w:p w:rsidR="001C2821" w:rsidRDefault="001C2821" w:rsidP="001C2821">
      <w:pPr>
        <w:rPr>
          <w:rFonts w:ascii="Arial" w:hAnsi="Arial" w:cs="Arial"/>
          <w:sz w:val="24"/>
          <w:szCs w:val="24"/>
        </w:rPr>
      </w:pPr>
      <w:r>
        <w:rPr>
          <w:rFonts w:ascii="Arial" w:hAnsi="Arial" w:cs="Arial"/>
          <w:sz w:val="24"/>
          <w:szCs w:val="24"/>
        </w:rPr>
        <w:t xml:space="preserve">Class 1: Saint </w:t>
      </w:r>
      <w:r w:rsidR="00CB0069">
        <w:rPr>
          <w:rFonts w:ascii="Arial" w:hAnsi="Arial" w:cs="Arial"/>
          <w:sz w:val="24"/>
          <w:szCs w:val="24"/>
        </w:rPr>
        <w:t>Petersburg</w:t>
      </w:r>
      <w:r>
        <w:rPr>
          <w:rFonts w:ascii="Arial" w:hAnsi="Arial" w:cs="Arial"/>
          <w:sz w:val="24"/>
          <w:szCs w:val="24"/>
        </w:rPr>
        <w:t xml:space="preserve">, Kyiv, Moscow, </w:t>
      </w:r>
    </w:p>
    <w:p w:rsidR="00BE3832" w:rsidRDefault="00BE3832" w:rsidP="005E5091">
      <w:pPr>
        <w:rPr>
          <w:rFonts w:ascii="Arial" w:hAnsi="Arial" w:cs="Arial"/>
          <w:sz w:val="24"/>
          <w:szCs w:val="24"/>
        </w:rPr>
      </w:pPr>
      <w:r>
        <w:rPr>
          <w:rFonts w:ascii="Arial" w:hAnsi="Arial" w:cs="Arial"/>
          <w:sz w:val="24"/>
          <w:szCs w:val="24"/>
        </w:rPr>
        <w:t xml:space="preserve">Class </w:t>
      </w:r>
      <w:r w:rsidR="001C2821">
        <w:rPr>
          <w:rFonts w:ascii="Arial" w:hAnsi="Arial" w:cs="Arial"/>
          <w:sz w:val="24"/>
          <w:szCs w:val="24"/>
        </w:rPr>
        <w:t>2</w:t>
      </w:r>
      <w:r>
        <w:rPr>
          <w:rFonts w:ascii="Arial" w:hAnsi="Arial" w:cs="Arial"/>
          <w:sz w:val="24"/>
          <w:szCs w:val="24"/>
        </w:rPr>
        <w:t>:</w:t>
      </w:r>
      <w:r w:rsidR="005E5091">
        <w:rPr>
          <w:rFonts w:ascii="Arial" w:hAnsi="Arial" w:cs="Arial"/>
          <w:sz w:val="24"/>
          <w:szCs w:val="24"/>
        </w:rPr>
        <w:t xml:space="preserve"> Turin, Rome, Naples, Leipzig, Toulouse, Liverpool, Manchester, Barcelona, Brussels, Athens </w:t>
      </w:r>
    </w:p>
    <w:p w:rsidR="00BE3832" w:rsidRDefault="001C2821">
      <w:pPr>
        <w:rPr>
          <w:rFonts w:ascii="Arial" w:hAnsi="Arial" w:cs="Arial"/>
          <w:sz w:val="24"/>
          <w:szCs w:val="24"/>
        </w:rPr>
      </w:pPr>
      <w:r>
        <w:rPr>
          <w:rFonts w:ascii="Arial" w:hAnsi="Arial" w:cs="Arial"/>
          <w:sz w:val="24"/>
          <w:szCs w:val="24"/>
        </w:rPr>
        <w:t>Class 3</w:t>
      </w:r>
      <w:r w:rsidR="00BE3832">
        <w:rPr>
          <w:rFonts w:ascii="Arial" w:hAnsi="Arial" w:cs="Arial"/>
          <w:sz w:val="24"/>
          <w:szCs w:val="24"/>
        </w:rPr>
        <w:t>:</w:t>
      </w:r>
      <w:r w:rsidR="005E5091">
        <w:rPr>
          <w:rFonts w:ascii="Arial" w:hAnsi="Arial" w:cs="Arial"/>
          <w:sz w:val="24"/>
          <w:szCs w:val="24"/>
        </w:rPr>
        <w:t xml:space="preserve"> Seville, Porto, Lisbon, Prague, Warsaw, Zagreb</w:t>
      </w:r>
    </w:p>
    <w:p w:rsidR="001C2821" w:rsidRDefault="001C2821" w:rsidP="001C2821">
      <w:pPr>
        <w:rPr>
          <w:rFonts w:ascii="Arial" w:hAnsi="Arial" w:cs="Arial"/>
          <w:sz w:val="24"/>
          <w:szCs w:val="24"/>
        </w:rPr>
      </w:pPr>
      <w:r>
        <w:rPr>
          <w:rFonts w:ascii="Arial" w:hAnsi="Arial" w:cs="Arial"/>
          <w:sz w:val="24"/>
          <w:szCs w:val="24"/>
        </w:rPr>
        <w:t>Class 4</w:t>
      </w:r>
      <w:r>
        <w:rPr>
          <w:rFonts w:ascii="Arial" w:hAnsi="Arial" w:cs="Arial"/>
          <w:sz w:val="24"/>
          <w:szCs w:val="24"/>
        </w:rPr>
        <w:t>: Zurich</w:t>
      </w:r>
    </w:p>
    <w:p w:rsidR="001C2821" w:rsidRDefault="001C2821" w:rsidP="001C2821">
      <w:pPr>
        <w:rPr>
          <w:rFonts w:ascii="Arial" w:hAnsi="Arial" w:cs="Arial"/>
          <w:sz w:val="24"/>
          <w:szCs w:val="24"/>
        </w:rPr>
      </w:pPr>
      <w:r>
        <w:rPr>
          <w:noProof/>
        </w:rPr>
        <w:lastRenderedPageBreak/>
        <w:drawing>
          <wp:inline distT="0" distB="0" distL="0" distR="0" wp14:anchorId="359B3D9D" wp14:editId="486ED9F1">
            <wp:extent cx="5907578" cy="3749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7578" cy="3749040"/>
                    </a:xfrm>
                    <a:prstGeom prst="rect">
                      <a:avLst/>
                    </a:prstGeom>
                  </pic:spPr>
                </pic:pic>
              </a:graphicData>
            </a:graphic>
          </wp:inline>
        </w:drawing>
      </w:r>
    </w:p>
    <w:p w:rsidR="001C2821" w:rsidRDefault="001C2821">
      <w:pPr>
        <w:rPr>
          <w:rFonts w:ascii="Arial" w:hAnsi="Arial" w:cs="Arial"/>
          <w:sz w:val="24"/>
          <w:szCs w:val="24"/>
        </w:rPr>
      </w:pPr>
      <w:r w:rsidRPr="001C2821">
        <w:rPr>
          <w:rFonts w:ascii="Arial" w:hAnsi="Arial" w:cs="Arial"/>
          <w:sz w:val="20"/>
          <w:szCs w:val="24"/>
        </w:rPr>
        <w:t>Figure 1. European Map with 30 Cities Classified</w:t>
      </w:r>
      <w:r>
        <w:rPr>
          <w:noProof/>
        </w:rPr>
        <w:drawing>
          <wp:inline distT="0" distB="0" distL="0" distR="0" wp14:anchorId="63D44606" wp14:editId="2C87C061">
            <wp:extent cx="4153811" cy="3931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811" cy="3931920"/>
                    </a:xfrm>
                    <a:prstGeom prst="rect">
                      <a:avLst/>
                    </a:prstGeom>
                  </pic:spPr>
                </pic:pic>
              </a:graphicData>
            </a:graphic>
          </wp:inline>
        </w:drawing>
      </w:r>
    </w:p>
    <w:p w:rsidR="001C2821" w:rsidRPr="001C2821" w:rsidRDefault="001C2821">
      <w:pPr>
        <w:rPr>
          <w:rFonts w:ascii="Arial" w:hAnsi="Arial" w:cs="Arial"/>
          <w:sz w:val="20"/>
          <w:szCs w:val="24"/>
        </w:rPr>
      </w:pPr>
      <w:bookmarkStart w:id="6" w:name="OLE_LINK1"/>
      <w:bookmarkStart w:id="7" w:name="OLE_LINK2"/>
      <w:r w:rsidRPr="001C2821">
        <w:rPr>
          <w:rFonts w:ascii="Arial" w:hAnsi="Arial" w:cs="Arial"/>
          <w:sz w:val="20"/>
          <w:szCs w:val="24"/>
        </w:rPr>
        <w:t xml:space="preserve">Figure 2. </w:t>
      </w:r>
      <w:r>
        <w:rPr>
          <w:rFonts w:ascii="Arial" w:hAnsi="Arial" w:cs="Arial"/>
          <w:sz w:val="20"/>
          <w:szCs w:val="24"/>
        </w:rPr>
        <w:t>Scatter Plots of 9 Attributes by City Classes</w:t>
      </w:r>
    </w:p>
    <w:bookmarkEnd w:id="6"/>
    <w:bookmarkEnd w:id="7"/>
    <w:p w:rsidR="0000694C" w:rsidRDefault="001C2821">
      <w:pPr>
        <w:rPr>
          <w:rFonts w:ascii="Arial" w:hAnsi="Arial" w:cs="Arial"/>
          <w:sz w:val="24"/>
          <w:szCs w:val="24"/>
        </w:rPr>
      </w:pPr>
      <w:r>
        <w:rPr>
          <w:noProof/>
        </w:rPr>
        <w:lastRenderedPageBreak/>
        <w:drawing>
          <wp:inline distT="0" distB="0" distL="0" distR="0" wp14:anchorId="6FC68FCD" wp14:editId="6A53EA65">
            <wp:extent cx="3721208"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1208" cy="3566160"/>
                    </a:xfrm>
                    <a:prstGeom prst="rect">
                      <a:avLst/>
                    </a:prstGeom>
                  </pic:spPr>
                </pic:pic>
              </a:graphicData>
            </a:graphic>
          </wp:inline>
        </w:drawing>
      </w:r>
    </w:p>
    <w:p w:rsidR="001C2821" w:rsidRPr="001C2821" w:rsidRDefault="0049526E" w:rsidP="001C2821">
      <w:pPr>
        <w:rPr>
          <w:rFonts w:ascii="Arial" w:hAnsi="Arial" w:cs="Arial"/>
          <w:sz w:val="20"/>
          <w:szCs w:val="24"/>
        </w:rPr>
      </w:pPr>
      <w:bookmarkStart w:id="8" w:name="OLE_LINK3"/>
      <w:bookmarkStart w:id="9" w:name="OLE_LINK4"/>
      <w:bookmarkStart w:id="10" w:name="OLE_LINK5"/>
      <w:bookmarkStart w:id="11" w:name="OLE_LINK6"/>
      <w:bookmarkStart w:id="12" w:name="OLE_LINK7"/>
      <w:r>
        <w:rPr>
          <w:rFonts w:ascii="Arial" w:hAnsi="Arial" w:cs="Arial"/>
          <w:sz w:val="20"/>
          <w:szCs w:val="24"/>
        </w:rPr>
        <w:t>Figure 3</w:t>
      </w:r>
      <w:r w:rsidR="001C2821" w:rsidRPr="001C2821">
        <w:rPr>
          <w:rFonts w:ascii="Arial" w:hAnsi="Arial" w:cs="Arial"/>
          <w:sz w:val="20"/>
          <w:szCs w:val="24"/>
        </w:rPr>
        <w:t xml:space="preserve">. </w:t>
      </w:r>
      <w:r>
        <w:rPr>
          <w:rFonts w:ascii="Arial" w:hAnsi="Arial" w:cs="Arial"/>
          <w:sz w:val="20"/>
          <w:szCs w:val="24"/>
        </w:rPr>
        <w:t>Bar Plot of 9 Attributes in Average by City Classes</w:t>
      </w:r>
    </w:p>
    <w:bookmarkEnd w:id="8"/>
    <w:bookmarkEnd w:id="9"/>
    <w:bookmarkEnd w:id="10"/>
    <w:bookmarkEnd w:id="11"/>
    <w:bookmarkEnd w:id="12"/>
    <w:p w:rsidR="0000694C" w:rsidRDefault="0049526E">
      <w:pPr>
        <w:rPr>
          <w:rFonts w:ascii="Arial" w:hAnsi="Arial" w:cs="Arial"/>
          <w:sz w:val="24"/>
          <w:szCs w:val="24"/>
        </w:rPr>
      </w:pPr>
      <w:r>
        <w:rPr>
          <w:noProof/>
        </w:rPr>
        <w:drawing>
          <wp:inline distT="0" distB="0" distL="0" distR="0" wp14:anchorId="14F32A1A" wp14:editId="089EE538">
            <wp:extent cx="3953886" cy="39319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3886" cy="3931920"/>
                    </a:xfrm>
                    <a:prstGeom prst="rect">
                      <a:avLst/>
                    </a:prstGeom>
                  </pic:spPr>
                </pic:pic>
              </a:graphicData>
            </a:graphic>
          </wp:inline>
        </w:drawing>
      </w:r>
    </w:p>
    <w:p w:rsidR="0049526E" w:rsidRPr="001C2821" w:rsidRDefault="0049526E" w:rsidP="0049526E">
      <w:pPr>
        <w:rPr>
          <w:rFonts w:ascii="Arial" w:hAnsi="Arial" w:cs="Arial"/>
          <w:sz w:val="20"/>
          <w:szCs w:val="24"/>
        </w:rPr>
      </w:pPr>
      <w:r>
        <w:rPr>
          <w:rFonts w:ascii="Arial" w:hAnsi="Arial" w:cs="Arial"/>
          <w:sz w:val="20"/>
          <w:szCs w:val="24"/>
        </w:rPr>
        <w:t xml:space="preserve">Figure </w:t>
      </w:r>
      <w:r>
        <w:rPr>
          <w:rFonts w:ascii="Arial" w:hAnsi="Arial" w:cs="Arial"/>
          <w:sz w:val="20"/>
          <w:szCs w:val="24"/>
        </w:rPr>
        <w:t>4</w:t>
      </w:r>
      <w:r w:rsidRPr="001C2821">
        <w:rPr>
          <w:rFonts w:ascii="Arial" w:hAnsi="Arial" w:cs="Arial"/>
          <w:sz w:val="20"/>
          <w:szCs w:val="24"/>
        </w:rPr>
        <w:t xml:space="preserve">. </w:t>
      </w:r>
      <w:r>
        <w:rPr>
          <w:rFonts w:ascii="Arial" w:hAnsi="Arial" w:cs="Arial"/>
          <w:sz w:val="20"/>
          <w:szCs w:val="24"/>
        </w:rPr>
        <w:t xml:space="preserve">Bar Plot of 9 Attributes </w:t>
      </w:r>
      <w:r>
        <w:rPr>
          <w:rFonts w:ascii="Arial" w:hAnsi="Arial" w:cs="Arial"/>
          <w:sz w:val="20"/>
          <w:szCs w:val="24"/>
        </w:rPr>
        <w:t xml:space="preserve">of Moscow, Kyiv and Saint </w:t>
      </w:r>
      <w:r w:rsidR="00CB0069">
        <w:rPr>
          <w:rFonts w:ascii="Arial" w:hAnsi="Arial" w:cs="Arial"/>
          <w:sz w:val="20"/>
          <w:szCs w:val="24"/>
        </w:rPr>
        <w:t>Petersburg</w:t>
      </w:r>
    </w:p>
    <w:p w:rsidR="001C2821" w:rsidRPr="005B0DF0" w:rsidRDefault="001C2821">
      <w:pPr>
        <w:rPr>
          <w:rFonts w:ascii="Arial" w:hAnsi="Arial" w:cs="Arial"/>
          <w:sz w:val="24"/>
          <w:szCs w:val="24"/>
        </w:rPr>
      </w:pPr>
    </w:p>
    <w:p w:rsidR="002F0B68" w:rsidRPr="002F0B68" w:rsidRDefault="00F14241" w:rsidP="002F0B68">
      <w:pPr>
        <w:rPr>
          <w:rFonts w:ascii="Arial" w:eastAsia="Times New Roman" w:hAnsi="Arial" w:cs="Arial"/>
          <w:color w:val="1F1F1F"/>
          <w:sz w:val="24"/>
          <w:szCs w:val="24"/>
        </w:rPr>
      </w:pPr>
      <w:r>
        <w:rPr>
          <w:rFonts w:ascii="Arial" w:hAnsi="Arial" w:cs="Arial"/>
          <w:b/>
          <w:sz w:val="24"/>
          <w:szCs w:val="24"/>
        </w:rPr>
        <w:t>Discussions</w:t>
      </w:r>
    </w:p>
    <w:p w:rsidR="00CB0069" w:rsidRDefault="00DA51C8" w:rsidP="00F14241">
      <w:pPr>
        <w:ind w:firstLine="720"/>
        <w:rPr>
          <w:rFonts w:ascii="Arial" w:hAnsi="Arial" w:cs="Arial"/>
          <w:sz w:val="24"/>
          <w:szCs w:val="24"/>
        </w:rPr>
      </w:pPr>
      <w:r>
        <w:rPr>
          <w:rFonts w:ascii="Arial" w:hAnsi="Arial" w:cs="Arial"/>
          <w:sz w:val="24"/>
          <w:szCs w:val="24"/>
        </w:rPr>
        <w:t xml:space="preserve">Analyzing Figure 2 and Figure 3, Class 1, where Moscow, Kyiv and Saint Petersburg are classified, has the highest population, </w:t>
      </w:r>
      <w:bookmarkStart w:id="13" w:name="OLE_LINK8"/>
      <w:bookmarkStart w:id="14" w:name="OLE_LINK9"/>
      <w:bookmarkStart w:id="15" w:name="OLE_LINK10"/>
      <w:r>
        <w:rPr>
          <w:rFonts w:ascii="Arial" w:hAnsi="Arial" w:cs="Arial"/>
          <w:sz w:val="24"/>
          <w:szCs w:val="24"/>
        </w:rPr>
        <w:t>distance to the stadium from the closest Chinese restaurants</w:t>
      </w:r>
      <w:bookmarkEnd w:id="13"/>
      <w:bookmarkEnd w:id="14"/>
      <w:bookmarkEnd w:id="15"/>
      <w:r>
        <w:rPr>
          <w:rFonts w:ascii="Arial" w:hAnsi="Arial" w:cs="Arial"/>
          <w:sz w:val="24"/>
          <w:szCs w:val="24"/>
        </w:rPr>
        <w:t xml:space="preserve">, moderate safety index and the lowest index for all the cost considerations. </w:t>
      </w:r>
    </w:p>
    <w:p w:rsidR="00DA51C8" w:rsidRDefault="00DA51C8" w:rsidP="00F14241">
      <w:pPr>
        <w:ind w:firstLine="720"/>
        <w:rPr>
          <w:rFonts w:ascii="Arial" w:hAnsi="Arial" w:cs="Arial"/>
          <w:sz w:val="24"/>
          <w:szCs w:val="24"/>
        </w:rPr>
      </w:pPr>
      <w:r>
        <w:rPr>
          <w:rFonts w:ascii="Arial" w:hAnsi="Arial" w:cs="Arial"/>
          <w:sz w:val="24"/>
          <w:szCs w:val="24"/>
        </w:rPr>
        <w:t xml:space="preserve">Analyzing Figure 4, all three cities have similar attributes while Moscow has the highest population and </w:t>
      </w:r>
      <w:r>
        <w:rPr>
          <w:rFonts w:ascii="Arial" w:hAnsi="Arial" w:cs="Arial"/>
          <w:sz w:val="24"/>
          <w:szCs w:val="24"/>
        </w:rPr>
        <w:t>distance to the stadium from the closest Chinese restaurants</w:t>
      </w:r>
      <w:r>
        <w:rPr>
          <w:rFonts w:ascii="Arial" w:hAnsi="Arial" w:cs="Arial"/>
          <w:sz w:val="24"/>
          <w:szCs w:val="24"/>
        </w:rPr>
        <w:t>. Therefore, t</w:t>
      </w:r>
      <w:bookmarkStart w:id="16" w:name="OLE_LINK11"/>
      <w:bookmarkStart w:id="17" w:name="OLE_LINK12"/>
      <w:bookmarkStart w:id="18" w:name="OLE_LINK13"/>
      <w:r>
        <w:rPr>
          <w:rFonts w:ascii="Arial" w:hAnsi="Arial" w:cs="Arial"/>
          <w:sz w:val="24"/>
          <w:szCs w:val="24"/>
        </w:rPr>
        <w:t>he analysis suggests that Moscow is the most favorable city to invest in a Chinese restaurant</w:t>
      </w:r>
      <w:bookmarkEnd w:id="16"/>
      <w:bookmarkEnd w:id="17"/>
      <w:bookmarkEnd w:id="18"/>
      <w:r>
        <w:rPr>
          <w:rFonts w:ascii="Arial" w:hAnsi="Arial" w:cs="Arial"/>
          <w:sz w:val="24"/>
          <w:szCs w:val="24"/>
        </w:rPr>
        <w:t xml:space="preserve"> in close proximity to its local stadium.</w:t>
      </w:r>
    </w:p>
    <w:p w:rsidR="002F0B68" w:rsidRPr="005B0DF0" w:rsidRDefault="00DA51C8">
      <w:pPr>
        <w:rPr>
          <w:rFonts w:ascii="Arial" w:hAnsi="Arial" w:cs="Arial"/>
          <w:sz w:val="24"/>
          <w:szCs w:val="24"/>
        </w:rPr>
      </w:pPr>
      <w:r>
        <w:rPr>
          <w:rFonts w:ascii="Arial" w:hAnsi="Arial" w:cs="Arial"/>
          <w:sz w:val="24"/>
          <w:szCs w:val="24"/>
        </w:rPr>
        <w:tab/>
        <w:t>The analysis can be significantly improved if the data of the number of annual Chinese visitors to each city and estimated football fans in each city are available.</w:t>
      </w:r>
    </w:p>
    <w:p w:rsidR="00DA51C8" w:rsidRDefault="00DA51C8" w:rsidP="002F0B68">
      <w:pPr>
        <w:rPr>
          <w:rFonts w:ascii="Arial" w:hAnsi="Arial" w:cs="Arial"/>
          <w:b/>
          <w:sz w:val="24"/>
          <w:szCs w:val="24"/>
        </w:rPr>
      </w:pPr>
    </w:p>
    <w:p w:rsidR="002F0B68" w:rsidRDefault="002F0B68" w:rsidP="002F0B68">
      <w:pPr>
        <w:rPr>
          <w:rFonts w:ascii="Arial" w:eastAsia="Times New Roman" w:hAnsi="Arial" w:cs="Arial"/>
          <w:color w:val="1F1F1F"/>
          <w:sz w:val="24"/>
          <w:szCs w:val="24"/>
        </w:rPr>
      </w:pPr>
      <w:r w:rsidRPr="005B0DF0">
        <w:rPr>
          <w:rFonts w:ascii="Arial" w:hAnsi="Arial" w:cs="Arial"/>
          <w:b/>
          <w:sz w:val="24"/>
          <w:szCs w:val="24"/>
        </w:rPr>
        <w:t xml:space="preserve">Conclusions </w:t>
      </w:r>
    </w:p>
    <w:p w:rsidR="002F0B68" w:rsidRPr="00DA51C8" w:rsidRDefault="00DA51C8">
      <w:pPr>
        <w:rPr>
          <w:rFonts w:ascii="Arial" w:eastAsia="Times New Roman" w:hAnsi="Arial" w:cs="Arial"/>
          <w:color w:val="1F1F1F"/>
          <w:sz w:val="24"/>
          <w:szCs w:val="24"/>
        </w:rPr>
      </w:pPr>
      <w:r>
        <w:rPr>
          <w:rFonts w:ascii="Arial" w:eastAsia="Times New Roman" w:hAnsi="Arial" w:cs="Arial"/>
          <w:color w:val="1F1F1F"/>
          <w:sz w:val="24"/>
          <w:szCs w:val="24"/>
        </w:rPr>
        <w:tab/>
        <w:t>Provided the data available t</w:t>
      </w:r>
      <w:r>
        <w:rPr>
          <w:rFonts w:ascii="Arial" w:hAnsi="Arial" w:cs="Arial"/>
          <w:sz w:val="24"/>
          <w:szCs w:val="24"/>
        </w:rPr>
        <w:t>he analysis suggests that Moscow is the most favorable city to invest in a Chinese restaurant</w:t>
      </w:r>
      <w:r w:rsidR="00653040">
        <w:rPr>
          <w:rFonts w:ascii="Arial" w:hAnsi="Arial" w:cs="Arial"/>
          <w:sz w:val="24"/>
          <w:szCs w:val="24"/>
        </w:rPr>
        <w:t xml:space="preserve"> in close proximity to its local football stadium</w:t>
      </w:r>
      <w:r>
        <w:rPr>
          <w:rFonts w:ascii="Arial" w:hAnsi="Arial" w:cs="Arial"/>
          <w:sz w:val="24"/>
          <w:szCs w:val="24"/>
        </w:rPr>
        <w:t>.</w:t>
      </w:r>
      <w:bookmarkStart w:id="19" w:name="_GoBack"/>
      <w:bookmarkEnd w:id="19"/>
    </w:p>
    <w:sectPr w:rsidR="002F0B68" w:rsidRPr="00DA5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12494"/>
    <w:multiLevelType w:val="multilevel"/>
    <w:tmpl w:val="051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930059"/>
    <w:multiLevelType w:val="multilevel"/>
    <w:tmpl w:val="16D6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324DD4"/>
    <w:multiLevelType w:val="multilevel"/>
    <w:tmpl w:val="1758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4E1F4F"/>
    <w:multiLevelType w:val="multilevel"/>
    <w:tmpl w:val="BA4A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AC1524"/>
    <w:multiLevelType w:val="multilevel"/>
    <w:tmpl w:val="7F02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B68"/>
    <w:rsid w:val="0000694C"/>
    <w:rsid w:val="001C2821"/>
    <w:rsid w:val="002D034A"/>
    <w:rsid w:val="002F0B68"/>
    <w:rsid w:val="00454436"/>
    <w:rsid w:val="0049526E"/>
    <w:rsid w:val="005238F1"/>
    <w:rsid w:val="005B0DF0"/>
    <w:rsid w:val="005E5091"/>
    <w:rsid w:val="00651E37"/>
    <w:rsid w:val="00653040"/>
    <w:rsid w:val="006539DD"/>
    <w:rsid w:val="006F6C77"/>
    <w:rsid w:val="00960702"/>
    <w:rsid w:val="009870A3"/>
    <w:rsid w:val="009972CB"/>
    <w:rsid w:val="009E368A"/>
    <w:rsid w:val="009F6798"/>
    <w:rsid w:val="00A825D7"/>
    <w:rsid w:val="00A97F72"/>
    <w:rsid w:val="00B14FBB"/>
    <w:rsid w:val="00B613D5"/>
    <w:rsid w:val="00B761EE"/>
    <w:rsid w:val="00B839B8"/>
    <w:rsid w:val="00BE3832"/>
    <w:rsid w:val="00BF6D7A"/>
    <w:rsid w:val="00C327BC"/>
    <w:rsid w:val="00CB0069"/>
    <w:rsid w:val="00D540C9"/>
    <w:rsid w:val="00DA51C8"/>
    <w:rsid w:val="00EF3F3B"/>
    <w:rsid w:val="00F14241"/>
    <w:rsid w:val="00FA546B"/>
    <w:rsid w:val="00FE1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74EB33-518D-4427-9B38-7A3AB40A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2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B0D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7160067">
      <w:bodyDiv w:val="1"/>
      <w:marLeft w:val="0"/>
      <w:marRight w:val="0"/>
      <w:marTop w:val="0"/>
      <w:marBottom w:val="0"/>
      <w:divBdr>
        <w:top w:val="none" w:sz="0" w:space="0" w:color="auto"/>
        <w:left w:val="none" w:sz="0" w:space="0" w:color="auto"/>
        <w:bottom w:val="none" w:sz="0" w:space="0" w:color="auto"/>
        <w:right w:val="none" w:sz="0" w:space="0" w:color="auto"/>
      </w:divBdr>
    </w:div>
    <w:div w:id="1404066174">
      <w:bodyDiv w:val="1"/>
      <w:marLeft w:val="0"/>
      <w:marRight w:val="0"/>
      <w:marTop w:val="0"/>
      <w:marBottom w:val="0"/>
      <w:divBdr>
        <w:top w:val="none" w:sz="0" w:space="0" w:color="auto"/>
        <w:left w:val="none" w:sz="0" w:space="0" w:color="auto"/>
        <w:bottom w:val="none" w:sz="0" w:space="0" w:color="auto"/>
        <w:right w:val="none" w:sz="0" w:space="0" w:color="auto"/>
      </w:divBdr>
    </w:div>
    <w:div w:id="1453938956">
      <w:bodyDiv w:val="1"/>
      <w:marLeft w:val="0"/>
      <w:marRight w:val="0"/>
      <w:marTop w:val="0"/>
      <w:marBottom w:val="0"/>
      <w:divBdr>
        <w:top w:val="none" w:sz="0" w:space="0" w:color="auto"/>
        <w:left w:val="none" w:sz="0" w:space="0" w:color="auto"/>
        <w:bottom w:val="none" w:sz="0" w:space="0" w:color="auto"/>
        <w:right w:val="none" w:sz="0" w:space="0" w:color="auto"/>
      </w:divBdr>
    </w:div>
    <w:div w:id="1635867339">
      <w:bodyDiv w:val="1"/>
      <w:marLeft w:val="0"/>
      <w:marRight w:val="0"/>
      <w:marTop w:val="0"/>
      <w:marBottom w:val="0"/>
      <w:divBdr>
        <w:top w:val="none" w:sz="0" w:space="0" w:color="auto"/>
        <w:left w:val="none" w:sz="0" w:space="0" w:color="auto"/>
        <w:bottom w:val="none" w:sz="0" w:space="0" w:color="auto"/>
        <w:right w:val="none" w:sz="0" w:space="0" w:color="auto"/>
      </w:divBdr>
    </w:div>
    <w:div w:id="185522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umbeo.com/cost-of-living/region_prices_by_city?itemId=105&amp;region=150"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www.numbeo.com/cost-of-living/region_rankings_current.jsp?region=150" TargetMode="Externa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orldpopulationreview.com/continents/cities-in-europe/"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umbeo.com/crime/region_rankings_current.jsp?region=150" TargetMode="External"/><Relationship Id="rId4" Type="http://schemas.openxmlformats.org/officeDocument/2006/relationships/settings" Target="settings.xml"/><Relationship Id="rId9" Type="http://schemas.openxmlformats.org/officeDocument/2006/relationships/hyperlink" Target="https://www.numbeo.com/property-investment/region_rankings_current.jsp?region=15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D90FA-72CB-4D72-9529-1FB45000B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2801</TotalTime>
  <Pages>1</Pages>
  <Words>911</Words>
  <Characters>5194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 Gary Lei</dc:creator>
  <cp:keywords/>
  <dc:description/>
  <cp:lastModifiedBy>Xing, Gary Lei</cp:lastModifiedBy>
  <cp:revision>23</cp:revision>
  <dcterms:created xsi:type="dcterms:W3CDTF">2020-05-05T17:50:00Z</dcterms:created>
  <dcterms:modified xsi:type="dcterms:W3CDTF">2020-05-07T20:01:00Z</dcterms:modified>
</cp:coreProperties>
</file>