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42" w:rsidRPr="00C60142" w:rsidRDefault="00C60142" w:rsidP="00C6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Ruth E. Richardson </w:t>
      </w:r>
    </w:p>
    <w:p w:rsidR="00C60142" w:rsidRDefault="00C60142" w:rsidP="00C6014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C60142" w:rsidRDefault="00C60142" w:rsidP="00C6014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C60142" w:rsidRPr="00C60142" w:rsidRDefault="00C60142" w:rsidP="00C6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0142">
        <w:rPr>
          <w:rFonts w:ascii="Times New Roman" w:eastAsia="Times New Roman" w:hAnsi="Symbol" w:cs="Times New Roman"/>
          <w:sz w:val="24"/>
          <w:szCs w:val="24"/>
        </w:rPr>
        <w:t></w:t>
      </w: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 Dept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: Civil and Environmental Engineering </w:t>
      </w:r>
    </w:p>
    <w:p w:rsidR="00C60142" w:rsidRPr="00C60142" w:rsidRDefault="00C60142" w:rsidP="00C6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0142">
        <w:rPr>
          <w:rFonts w:ascii="Times New Roman" w:eastAsia="Times New Roman" w:hAnsi="Symbol" w:cs="Times New Roman"/>
          <w:sz w:val="24"/>
          <w:szCs w:val="24"/>
        </w:rPr>
        <w:t></w:t>
      </w: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 Title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: Associate Professor </w:t>
      </w:r>
    </w:p>
    <w:p w:rsidR="00C60142" w:rsidRPr="00C60142" w:rsidRDefault="00C60142" w:rsidP="00C6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0142">
        <w:rPr>
          <w:rFonts w:ascii="Times New Roman" w:eastAsia="Times New Roman" w:hAnsi="Symbol" w:cs="Times New Roman"/>
          <w:sz w:val="24"/>
          <w:szCs w:val="24"/>
        </w:rPr>
        <w:t></w:t>
      </w: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 Address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: 317 Hollister Hall </w:t>
      </w:r>
    </w:p>
    <w:p w:rsidR="00A96EA1" w:rsidRDefault="00C60142" w:rsidP="00C6014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0142">
        <w:rPr>
          <w:rFonts w:ascii="Times New Roman" w:eastAsia="Times New Roman" w:hAnsi="Symbol" w:cs="Times New Roman"/>
          <w:sz w:val="24"/>
          <w:szCs w:val="24"/>
        </w:rPr>
        <w:t></w:t>
      </w: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 Phone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>: 607 255-3233</w:t>
      </w:r>
    </w:p>
    <w:p w:rsidR="00C60142" w:rsidRDefault="00C60142" w:rsidP="00C601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60142" w:rsidRPr="00C60142" w:rsidRDefault="00C60142" w:rsidP="00C60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142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C60142" w:rsidRPr="00C60142" w:rsidRDefault="00C60142" w:rsidP="00C6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BS (Chemical Engineering), Manhattan College, 1994 </w:t>
      </w:r>
    </w:p>
    <w:p w:rsidR="00C60142" w:rsidRPr="00C60142" w:rsidRDefault="00C60142" w:rsidP="00C6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MS (Civil Engineering), University of California, Berkeley, 1995 </w:t>
      </w:r>
    </w:p>
    <w:p w:rsidR="00C60142" w:rsidRPr="00C60142" w:rsidRDefault="00C60142" w:rsidP="00C60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Ph D (Civil Engineering), University of California- Berkeley, 2001 </w:t>
      </w:r>
    </w:p>
    <w:p w:rsidR="00C60142" w:rsidRDefault="00C60142" w:rsidP="00C60142"/>
    <w:p w:rsidR="00C60142" w:rsidRPr="00C60142" w:rsidRDefault="00C60142" w:rsidP="00C60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0142">
        <w:rPr>
          <w:rFonts w:ascii="Times New Roman" w:eastAsia="Times New Roman" w:hAnsi="Times New Roman" w:cs="Times New Roman"/>
          <w:b/>
          <w:bCs/>
          <w:sz w:val="27"/>
          <w:szCs w:val="27"/>
        </w:rPr>
        <w:t>Selected Publications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Werner, Jeffrey J., A. Celeste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Ptak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Ruth E. Richardson, G. Brian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Sheng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Zhang. 2009. "Absolute quantification of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proteins: Enzyme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bioindicators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of chlorinated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ethene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dehalorespiration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Environmental Microbiology 11: 2687-2697.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Rowe, A. R., B. J. Lazar, R. M. Morris, Ruth E Richardson. 2008. "Characterization of a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dechlorinating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mixed culture: community structure and comparisons of gene expression in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planktonic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biofloc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-associated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Methanospirillum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Appl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Environ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Microbiol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74 (21): 6709-19.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Richardson, Ruth E., B. G.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J. J Werner. 2008. "ENVR 93-CR-39 studies of Pd/D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codeposition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Abstracts of Papers of the American Chemical Society 236.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Werner, J. J., S. Zhang, Ruth E Richardson. 2008. "Session: Molecular Mechanics." Abstracts of Papers of the American Chemical Society 236.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>, B. G., Ruth E Richardson. 2008. "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' gene transcripts as quantitative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bioindicators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tetrachloroethene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trichloroethene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>, and cis-1</w:t>
      </w:r>
      <w:proofErr w:type="gramStart"/>
      <w:r w:rsidRPr="00C60142"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-dichloroethene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dehalorespiration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rates." Environmental Science &amp; Technology 42 (14): 5099-105.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B. G., Ruth E Richardson. 2008. "Correlation of respiratory gene expression levels and pseudo-steady-state PCE respiration rates in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ethenogenes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Environmental Science &amp; Technology 42 (2): 416-21.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Morris, R M., J M. Fung, B G.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Sheng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Zhang, D L. Freedman, Stephen H.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Zinder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Ruth E Richardson. 2007. "Comparative proteomics of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spp. reveals strain-specific peptides associated with activity." Applied and Environmental Microbiology 73: 320-326.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B. G., R. M. Morris, Ruth E Richardson. 2006. "Temporal expression of respiratory genes in an enrichment culture containing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ethenogenes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Appl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Environ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Microbiol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72 (8): 5486-91.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Morris, R M., S. Sowell, D.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Barofsky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Stephen H.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Zinder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Ruth E Richardson. 2006. "Transcription and mass-spectroscopic proteomic studies of electron transport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oxidoreductases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Dehalococcoides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ethenogenes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Environmental Microbiology 81: 1499-1509.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Freeborn, R. A., K. A. West, V. K.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Bhupathiraju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Chauhan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B. G.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Rahm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>, Ruth E. Richardson, L Alvarez-Cohen. 2005. "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Phylogenetic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analysis of TCE-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dechlorinating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consortia enriched on a variety of electron donors." Environmental Science &amp; Technology 39 (21): 8358-8368.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Krusic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P. J., A. A.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Marchione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F. Davidson, M. A. Kaiser, C. P. C. Kao, Ruth E. Richardson, M.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Botelho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R. L.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Waterland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R. C Buck. 2005. "Vapor pressure and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intramolecular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hydrogen bonding in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fluorotelomer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alcohols." Journal of Physical Chemistry </w:t>
      </w:r>
      <w:proofErr w:type="gramStart"/>
      <w:r w:rsidRPr="00C6014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109 (28): 6232-6241.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Zheng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M., A.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Jagota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E. D.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Semke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B. A. Diner, R. S. Mclean, S. R.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Lustig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Ruth E. Richardson, N. G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Tassi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 2003. "DNA-assisted dispersion and separation of carbon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nanotubes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." Nature Materials 2 (5): 338-342.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Richardson, Ruth E., C. A. James, V. K.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Bhupathiraju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L Alvarez-Cohen. 2002. "Microbial activity in soils following steam treatment." Biodegradation 13 (4): 285-295. </w:t>
      </w:r>
    </w:p>
    <w:p w:rsidR="00C60142" w:rsidRPr="00C60142" w:rsidRDefault="00C60142" w:rsidP="00C60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Richardson, Ruth E., V. K.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Bhupathiraju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, D. L. Song, T. A.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Goulet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>, L Alvarez-Cohen. 2002. "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Phylogenetic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characterization of microbial communities that reductively </w:t>
      </w:r>
      <w:proofErr w:type="spellStart"/>
      <w:r w:rsidRPr="00C60142">
        <w:rPr>
          <w:rFonts w:ascii="Times New Roman" w:eastAsia="Times New Roman" w:hAnsi="Times New Roman" w:cs="Times New Roman"/>
          <w:sz w:val="24"/>
          <w:szCs w:val="24"/>
        </w:rPr>
        <w:t>dechlorinate</w:t>
      </w:r>
      <w:proofErr w:type="spellEnd"/>
      <w:r w:rsidRPr="00C60142">
        <w:rPr>
          <w:rFonts w:ascii="Times New Roman" w:eastAsia="Times New Roman" w:hAnsi="Times New Roman" w:cs="Times New Roman"/>
          <w:sz w:val="24"/>
          <w:szCs w:val="24"/>
        </w:rPr>
        <w:t xml:space="preserve"> TCE based upon a combination of molecular techniques." Environmental Science &amp; Technology 36 (12): 2652-2662</w:t>
      </w:r>
    </w:p>
    <w:p w:rsidR="00C60142" w:rsidRDefault="00C60142" w:rsidP="00C60142"/>
    <w:sectPr w:rsidR="00C60142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13D8"/>
    <w:multiLevelType w:val="multilevel"/>
    <w:tmpl w:val="160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F2C5C"/>
    <w:multiLevelType w:val="multilevel"/>
    <w:tmpl w:val="244E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142"/>
    <w:rsid w:val="004540D2"/>
    <w:rsid w:val="0082051E"/>
    <w:rsid w:val="00A96EA1"/>
    <w:rsid w:val="00C60142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3">
    <w:name w:val="heading 3"/>
    <w:basedOn w:val="Normal"/>
    <w:link w:val="Ttulo3Char"/>
    <w:uiPriority w:val="9"/>
    <w:qFormat/>
    <w:rsid w:val="00C60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C60142"/>
  </w:style>
  <w:style w:type="character" w:customStyle="1" w:styleId="Ttulo3Char">
    <w:name w:val="Título 3 Char"/>
    <w:basedOn w:val="Fontepargpadro"/>
    <w:link w:val="Ttulo3"/>
    <w:uiPriority w:val="9"/>
    <w:rsid w:val="00C601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gree">
    <w:name w:val="degree"/>
    <w:basedOn w:val="Fontepargpadro"/>
    <w:rsid w:val="00C60142"/>
  </w:style>
  <w:style w:type="character" w:customStyle="1" w:styleId="major">
    <w:name w:val="major"/>
    <w:basedOn w:val="Fontepargpadro"/>
    <w:rsid w:val="00C60142"/>
  </w:style>
  <w:style w:type="character" w:customStyle="1" w:styleId="name">
    <w:name w:val="name"/>
    <w:basedOn w:val="Fontepargpadro"/>
    <w:rsid w:val="00C60142"/>
  </w:style>
  <w:style w:type="character" w:customStyle="1" w:styleId="year">
    <w:name w:val="year"/>
    <w:basedOn w:val="Fontepargpadro"/>
    <w:rsid w:val="00C60142"/>
  </w:style>
  <w:style w:type="character" w:customStyle="1" w:styleId="authors">
    <w:name w:val="authors"/>
    <w:basedOn w:val="Fontepargpadro"/>
    <w:rsid w:val="00C60142"/>
  </w:style>
  <w:style w:type="character" w:customStyle="1" w:styleId="title">
    <w:name w:val="title"/>
    <w:basedOn w:val="Fontepargpadro"/>
    <w:rsid w:val="00C60142"/>
  </w:style>
  <w:style w:type="character" w:customStyle="1" w:styleId="journal">
    <w:name w:val="journal"/>
    <w:basedOn w:val="Fontepargpadro"/>
    <w:rsid w:val="00C60142"/>
  </w:style>
  <w:style w:type="character" w:customStyle="1" w:styleId="volume">
    <w:name w:val="volume"/>
    <w:basedOn w:val="Fontepargpadro"/>
    <w:rsid w:val="00C60142"/>
  </w:style>
  <w:style w:type="character" w:customStyle="1" w:styleId="pages">
    <w:name w:val="pages"/>
    <w:basedOn w:val="Fontepargpadro"/>
    <w:rsid w:val="00C60142"/>
  </w:style>
  <w:style w:type="character" w:customStyle="1" w:styleId="issue">
    <w:name w:val="issue"/>
    <w:basedOn w:val="Fontepargpadro"/>
    <w:rsid w:val="00C60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2013-02-18T18:32:00Z</dcterms:created>
  <dcterms:modified xsi:type="dcterms:W3CDTF">2013-02-18T18:33:00Z</dcterms:modified>
</cp:coreProperties>
</file>