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127" w:rsidRPr="00405127" w:rsidRDefault="00405127" w:rsidP="00405127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E6851C"/>
          <w:kern w:val="36"/>
          <w:sz w:val="27"/>
          <w:szCs w:val="27"/>
        </w:rPr>
      </w:pPr>
      <w:proofErr w:type="spellStart"/>
      <w:r w:rsidRPr="00405127">
        <w:rPr>
          <w:rFonts w:ascii="Arial Black" w:eastAsia="Times New Roman" w:hAnsi="Arial Black" w:cs="Tahoma"/>
          <w:color w:val="E6851C"/>
          <w:kern w:val="36"/>
          <w:sz w:val="36"/>
          <w:szCs w:val="36"/>
        </w:rPr>
        <w:t>Pengtao</w:t>
      </w:r>
      <w:proofErr w:type="spellEnd"/>
      <w:r w:rsidRPr="00405127">
        <w:rPr>
          <w:rFonts w:ascii="Arial Black" w:eastAsia="Times New Roman" w:hAnsi="Arial Black" w:cs="Tahoma"/>
          <w:color w:val="E6851C"/>
          <w:kern w:val="36"/>
          <w:sz w:val="36"/>
          <w:szCs w:val="36"/>
        </w:rPr>
        <w:t xml:space="preserve"> Sun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05127" w:rsidRPr="00405127" w:rsidTr="00405127">
        <w:tc>
          <w:tcPr>
            <w:tcW w:w="4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b/>
                <w:bCs/>
                <w:color w:val="545454"/>
                <w:sz w:val="24"/>
                <w:szCs w:val="24"/>
              </w:rPr>
              <w:t>Assistant Professor</w:t>
            </w:r>
          </w:p>
        </w:tc>
      </w:tr>
      <w:tr w:rsidR="00405127" w:rsidRPr="00405127" w:rsidTr="00405127">
        <w:tc>
          <w:tcPr>
            <w:tcW w:w="4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6" w:history="1">
              <w:r w:rsidRPr="00405127">
                <w:rPr>
                  <w:rFonts w:ascii="Times New Roman" w:eastAsia="Times New Roman" w:hAnsi="Times New Roman" w:cs="Times New Roman"/>
                  <w:b/>
                  <w:bCs/>
                  <w:color w:val="E6851C"/>
                  <w:sz w:val="24"/>
                  <w:szCs w:val="24"/>
                  <w:u w:val="single"/>
                </w:rPr>
                <w:t>Dept. of Mathematical Sciences</w:t>
              </w:r>
            </w:hyperlink>
          </w:p>
        </w:tc>
      </w:tr>
      <w:tr w:rsidR="00405127" w:rsidRPr="00405127" w:rsidTr="00405127">
        <w:tc>
          <w:tcPr>
            <w:tcW w:w="4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7" w:history="1">
              <w:r w:rsidRPr="00405127">
                <w:rPr>
                  <w:rFonts w:ascii="Times New Roman" w:eastAsia="Times New Roman" w:hAnsi="Times New Roman" w:cs="Times New Roman"/>
                  <w:b/>
                  <w:bCs/>
                  <w:color w:val="E6851C"/>
                  <w:sz w:val="24"/>
                  <w:szCs w:val="24"/>
                  <w:u w:val="single"/>
                </w:rPr>
                <w:t>University of Nevada Las Vegas</w:t>
              </w:r>
            </w:hyperlink>
          </w:p>
        </w:tc>
      </w:tr>
      <w:tr w:rsidR="00405127" w:rsidRPr="00405127" w:rsidTr="00405127">
        <w:tc>
          <w:tcPr>
            <w:tcW w:w="4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b/>
                <w:bCs/>
                <w:color w:val="545454"/>
                <w:sz w:val="24"/>
                <w:szCs w:val="24"/>
              </w:rPr>
              <w:t>4505 Maryland Parkway</w:t>
            </w:r>
          </w:p>
        </w:tc>
      </w:tr>
      <w:tr w:rsidR="00405127" w:rsidRPr="00405127" w:rsidTr="00405127">
        <w:tc>
          <w:tcPr>
            <w:tcW w:w="4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b/>
                <w:bCs/>
                <w:color w:val="545454"/>
                <w:sz w:val="24"/>
                <w:szCs w:val="24"/>
              </w:rPr>
              <w:t>Las Vegas, Nevada 89154-4020</w:t>
            </w:r>
          </w:p>
        </w:tc>
      </w:tr>
    </w:tbl>
    <w:p w:rsidR="00405127" w:rsidRPr="00405127" w:rsidRDefault="00405127" w:rsidP="00405127">
      <w:pPr>
        <w:spacing w:after="180" w:line="240" w:lineRule="auto"/>
        <w:rPr>
          <w:rFonts w:ascii="Verdana" w:eastAsia="Times New Roman" w:hAnsi="Verdana" w:cs="Times New Roman"/>
          <w:color w:val="545454"/>
          <w:sz w:val="17"/>
          <w:szCs w:val="17"/>
        </w:rPr>
      </w:pPr>
      <w:r w:rsidRPr="00405127">
        <w:rPr>
          <w:rFonts w:ascii="Verdana" w:eastAsia="Times New Roman" w:hAnsi="Verdana" w:cs="Times New Roman"/>
          <w:color w:val="545454"/>
          <w:sz w:val="17"/>
          <w:szCs w:val="17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8265"/>
      </w:tblGrid>
      <w:tr w:rsidR="00405127" w:rsidRPr="00405127" w:rsidTr="00405127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b/>
                <w:bCs/>
                <w:color w:val="545454"/>
                <w:sz w:val="24"/>
                <w:szCs w:val="24"/>
              </w:rPr>
              <w:t>Office: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b/>
                <w:bCs/>
                <w:color w:val="545454"/>
                <w:sz w:val="24"/>
                <w:szCs w:val="24"/>
              </w:rPr>
              <w:t>Science and Engineering Building (SEB)-2129</w:t>
            </w:r>
          </w:p>
        </w:tc>
      </w:tr>
      <w:tr w:rsidR="00405127" w:rsidRPr="00405127" w:rsidTr="00405127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b/>
                <w:bCs/>
                <w:color w:val="545454"/>
                <w:sz w:val="24"/>
                <w:szCs w:val="24"/>
              </w:rPr>
              <w:t>Phone: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b/>
                <w:bCs/>
                <w:color w:val="545454"/>
                <w:sz w:val="24"/>
                <w:szCs w:val="24"/>
              </w:rPr>
              <w:t>(702) 895-5175</w:t>
            </w:r>
          </w:p>
        </w:tc>
      </w:tr>
      <w:tr w:rsidR="00405127" w:rsidRPr="00405127" w:rsidTr="00405127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b/>
                <w:bCs/>
                <w:color w:val="545454"/>
                <w:sz w:val="24"/>
                <w:szCs w:val="24"/>
              </w:rPr>
              <w:t>Fax: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b/>
                <w:bCs/>
                <w:color w:val="545454"/>
                <w:sz w:val="24"/>
                <w:szCs w:val="24"/>
              </w:rPr>
              <w:t>(702) 895-4343</w:t>
            </w:r>
          </w:p>
        </w:tc>
      </w:tr>
      <w:tr w:rsidR="00405127" w:rsidRPr="00405127" w:rsidTr="00405127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b/>
                <w:bCs/>
                <w:color w:val="545454"/>
                <w:sz w:val="24"/>
                <w:szCs w:val="24"/>
              </w:rPr>
              <w:t>Email: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8" w:tooltip="Email Me" w:history="1">
              <w:r w:rsidRPr="00405127">
                <w:rPr>
                  <w:rFonts w:ascii="Times New Roman" w:eastAsia="Times New Roman" w:hAnsi="Times New Roman" w:cs="Times New Roman"/>
                  <w:b/>
                  <w:bCs/>
                  <w:color w:val="E6851C"/>
                  <w:sz w:val="24"/>
                  <w:szCs w:val="24"/>
                  <w:u w:val="single"/>
                </w:rPr>
                <w:t>pengtao.sun@unlv.edu</w:t>
              </w:r>
            </w:hyperlink>
          </w:p>
        </w:tc>
      </w:tr>
    </w:tbl>
    <w:p w:rsidR="00405127" w:rsidRPr="00405127" w:rsidRDefault="00405127" w:rsidP="00405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12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545454" stroked="f"/>
        </w:pict>
      </w:r>
    </w:p>
    <w:p w:rsidR="00405127" w:rsidRPr="00405127" w:rsidRDefault="00405127" w:rsidP="00405127">
      <w:pPr>
        <w:spacing w:before="150" w:after="225" w:line="240" w:lineRule="auto"/>
        <w:rPr>
          <w:rFonts w:ascii="Verdana" w:eastAsia="Times New Roman" w:hAnsi="Verdana" w:cs="Times New Roman"/>
          <w:color w:val="545454"/>
          <w:sz w:val="17"/>
          <w:szCs w:val="17"/>
        </w:rPr>
      </w:pPr>
      <w:proofErr w:type="spellStart"/>
      <w:r w:rsidRPr="00405127">
        <w:rPr>
          <w:rFonts w:ascii="Times New Roman" w:eastAsia="Times New Roman" w:hAnsi="Times New Roman" w:cs="Times New Roman"/>
          <w:color w:val="545454"/>
          <w:sz w:val="24"/>
          <w:szCs w:val="24"/>
        </w:rPr>
        <w:t>Pengtao</w:t>
      </w:r>
      <w:proofErr w:type="spellEnd"/>
      <w:r w:rsidRPr="00405127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Sun's primary research fields are Numerical Analysis and Scientific and Engineering Computing. His recent research interests focus on anisotropic adaptive finite element methods for dealing with large-scale and multi-scale phenomena, e.g., a complex physical system bearing boundary layers or sharp interfaces in an irregular multidimensional domain with complex boundary conditions. Some involved projects which are typically related to this direction are astronomy-black hole binary system, renewable energy-fuel cell dynamics, fluid dynamics-thin film flow, </w:t>
      </w:r>
      <w:proofErr w:type="spellStart"/>
      <w:r w:rsidRPr="00405127">
        <w:rPr>
          <w:rFonts w:ascii="Times New Roman" w:eastAsia="Times New Roman" w:hAnsi="Times New Roman" w:cs="Times New Roman"/>
          <w:color w:val="545454"/>
          <w:sz w:val="24"/>
          <w:szCs w:val="24"/>
        </w:rPr>
        <w:t>Navier</w:t>
      </w:r>
      <w:proofErr w:type="spellEnd"/>
      <w:r w:rsidRPr="00405127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-Stokes-Darcy coupling flow, and etc. Currently, modeling and numerical studies for fuel cell dynamics are his main research interest, for which he is dedicated in developing an integrated </w:t>
      </w:r>
      <w:proofErr w:type="spellStart"/>
      <w:r w:rsidRPr="00405127">
        <w:rPr>
          <w:rFonts w:ascii="Times New Roman" w:eastAsia="Times New Roman" w:hAnsi="Times New Roman" w:cs="Times New Roman"/>
          <w:color w:val="545454"/>
          <w:sz w:val="24"/>
          <w:szCs w:val="24"/>
        </w:rPr>
        <w:t>multiphysics</w:t>
      </w:r>
      <w:proofErr w:type="spellEnd"/>
      <w:r w:rsidRPr="00405127">
        <w:rPr>
          <w:rFonts w:ascii="Times New Roman" w:eastAsia="Times New Roman" w:hAnsi="Times New Roman" w:cs="Times New Roman"/>
          <w:color w:val="545454"/>
          <w:sz w:val="24"/>
          <w:szCs w:val="24"/>
        </w:rPr>
        <w:t xml:space="preserve"> fuel cell model in the numerical efficiency's point of view, and designing the efficient and robust numerical methods and software.</w:t>
      </w:r>
    </w:p>
    <w:p w:rsidR="00947D41" w:rsidRDefault="00947D41"/>
    <w:p w:rsidR="00405127" w:rsidRDefault="00405127"/>
    <w:p w:rsidR="00405127" w:rsidRPr="00405127" w:rsidRDefault="00405127" w:rsidP="00405127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E6851C"/>
          <w:kern w:val="36"/>
          <w:sz w:val="27"/>
          <w:szCs w:val="27"/>
        </w:rPr>
      </w:pPr>
      <w:r w:rsidRPr="00405127">
        <w:rPr>
          <w:rFonts w:ascii="Arial Black" w:eastAsia="Times New Roman" w:hAnsi="Arial Black" w:cs="Tahoma"/>
          <w:color w:val="E6851C"/>
          <w:kern w:val="36"/>
          <w:sz w:val="36"/>
          <w:szCs w:val="36"/>
        </w:rPr>
        <w:t>Brief CV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815"/>
        <w:gridCol w:w="4950"/>
      </w:tblGrid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3" name="Picture 13" descr="http://faculty.unlv.edu/sun/images/BD14868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faculty.unlv.edu/sun/images/BD14868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Assistant Professor,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2007 – present,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10" w:history="1"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>University of Nevada Las Vegas</w:t>
              </w:r>
            </w:hyperlink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2" name="Picture 12" descr="http://faculty.unlv.edu/sun/images/BD14868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faculty.unlv.edu/sun/images/BD14868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 Assistant Professor,</w:t>
            </w:r>
          </w:p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    (fixed term)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2005 – 2007,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11" w:history="1"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>Pennsylvania State University</w:t>
              </w:r>
            </w:hyperlink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1" name="Picture 11" descr="http://faculty.unlv.edu/sun/images/BD14868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faculty.unlv.edu/sun/images/BD14868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Research Associate,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2004 – 2005,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12" w:history="1"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>Simon Fraser University</w:t>
              </w:r>
            </w:hyperlink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" name="Picture 10" descr="http://faculty.unlv.edu/sun/images/BD14868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faculty.unlv.edu/sun/images/BD14868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Postdoctoral Fellow,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2001 – 2004,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13" w:history="1"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>Pennsylvania State University</w:t>
              </w:r>
            </w:hyperlink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" name="Picture 9" descr="http://faculty.unlv.edu/sun/images/BD14868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faculty.unlv.edu/sun/images/BD14868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R&amp;D Scientist;    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1998 – 2001,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14" w:history="1"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>Institute of Mathematics, Chinese Academy of Sciences</w:t>
              </w:r>
            </w:hyperlink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                           </w:t>
            </w:r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" name="Picture 8" descr="http://faculty.unlv.edu/sun/images/BD14868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faculty.unlv.edu/sun/images/BD14868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Research Assistant,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1997 – 1998,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15" w:history="1"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>Hong Kong Polytechnic University</w:t>
              </w:r>
            </w:hyperlink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" name="Picture 7" descr="http://faculty.unlv.edu/sun/images/BD14868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faculty.unlv.edu/sun/images/BD14868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Ph.D.,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1994 – 1997,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16" w:history="1"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>Institute of Mathematics, Chinese Academy of Sciences</w:t>
              </w:r>
            </w:hyperlink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" name="Picture 6" descr="http://faculty.unlv.edu/sun/images/BD14868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faculty.unlv.edu/sun/images/BD14868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M.Sc</w:t>
            </w:r>
            <w:proofErr w:type="spellEnd"/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,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1991 – 1994,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17" w:history="1"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>Shandong University</w:t>
              </w:r>
            </w:hyperlink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" name="Picture 5" descr="http://faculty.unlv.edu/sun/images/BD14868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faculty.unlv.edu/sun/images/BD14868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 </w:t>
            </w:r>
            <w:proofErr w:type="spellStart"/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B.Sc</w:t>
            </w:r>
            <w:proofErr w:type="spellEnd"/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,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1987 – 1991,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18" w:history="1"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>Shandong University</w:t>
              </w:r>
            </w:hyperlink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  <w:lastRenderedPageBreak/>
              <w:t> 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  <w:t> </w:t>
            </w:r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  <w:t> 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  <w:t> </w:t>
            </w:r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  <w:t> 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  <w:t> </w:t>
            </w:r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" name="Picture 4" descr="http://faculty.unlv.edu/sun/images/BD14868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faculty.unlv.edu/sun/images/BD14868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Guest professor,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2008 – present,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19" w:history="1"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 xml:space="preserve">College of Automotive Engineering, </w:t>
              </w:r>
              <w:proofErr w:type="spellStart"/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>Tongji</w:t>
              </w:r>
              <w:proofErr w:type="spellEnd"/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 xml:space="preserve"> University (Program of Introducing Talents of Discipline)</w:t>
              </w:r>
            </w:hyperlink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" name="Picture 3" descr="http://faculty.unlv.edu/sun/images/BD14868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faculty.unlv.edu/sun/images/BD14868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Member, SIAM,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2009 – present,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20" w:history="1"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>University of Nevada Las Vegas</w:t>
              </w:r>
            </w:hyperlink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" name="Picture 2" descr="http://faculty.unlv.edu/sun/images/BD14868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faculty.unlv.edu/sun/images/BD14868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1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Member</w:t>
            </w:r>
            <w:r w:rsidRPr="004051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ASME,</w:t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</w:rPr>
              <w:t>2009 – present,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hyperlink r:id="rId21" w:history="1">
              <w:r w:rsidRPr="00405127">
                <w:rPr>
                  <w:rFonts w:ascii="Times New Roman" w:eastAsia="Times New Roman" w:hAnsi="Times New Roman" w:cs="Times New Roman"/>
                  <w:color w:val="E6851C"/>
                  <w:sz w:val="24"/>
                  <w:szCs w:val="24"/>
                  <w:u w:val="single"/>
                </w:rPr>
                <w:t>University of Nevada Las Vegas</w:t>
              </w:r>
            </w:hyperlink>
          </w:p>
        </w:tc>
      </w:tr>
      <w:tr w:rsidR="00405127" w:rsidRPr="00405127" w:rsidTr="00405127">
        <w:tc>
          <w:tcPr>
            <w:tcW w:w="262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" name="Picture 1" descr="http://faculty.unlv.edu/sun/images/BD14868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faculty.unlv.edu/sun/images/BD14868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127" w:rsidRPr="00405127" w:rsidRDefault="00405127" w:rsidP="00405127">
            <w:pPr>
              <w:spacing w:after="0" w:line="240" w:lineRule="auto"/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</w:pPr>
            <w:r w:rsidRPr="00405127">
              <w:rPr>
                <w:rFonts w:ascii="Verdana" w:eastAsia="Times New Roman" w:hAnsi="Verdana" w:cs="Times New Roman"/>
                <w:color w:val="545454"/>
                <w:sz w:val="17"/>
                <w:szCs w:val="17"/>
              </w:rPr>
              <w:t> </w:t>
            </w:r>
          </w:p>
        </w:tc>
      </w:tr>
    </w:tbl>
    <w:p w:rsidR="00405127" w:rsidRDefault="00405127"/>
    <w:p w:rsidR="00405127" w:rsidRDefault="00405127"/>
    <w:p w:rsidR="00405127" w:rsidRDefault="00405127" w:rsidP="00405127">
      <w:pPr>
        <w:pStyle w:val="Heading1"/>
        <w:rPr>
          <w:rFonts w:ascii="Tahoma" w:hAnsi="Tahoma" w:cs="Tahoma"/>
          <w:color w:val="E6851C"/>
          <w:sz w:val="27"/>
          <w:szCs w:val="27"/>
        </w:rPr>
      </w:pPr>
      <w:r>
        <w:rPr>
          <w:rFonts w:ascii="Arial Black" w:hAnsi="Arial Black" w:cs="Tahoma"/>
          <w:b w:val="0"/>
          <w:bCs w:val="0"/>
          <w:color w:val="E6851C"/>
          <w:sz w:val="36"/>
          <w:szCs w:val="36"/>
        </w:rPr>
        <w:t>Publications</w:t>
      </w:r>
    </w:p>
    <w:p w:rsidR="00405127" w:rsidRDefault="00405127" w:rsidP="00405127">
      <w:pPr>
        <w:pStyle w:val="Heading2"/>
        <w:spacing w:before="0"/>
        <w:rPr>
          <w:rFonts w:ascii="Verdana" w:hAnsi="Verdana" w:cs="Times New Roman"/>
          <w:color w:val="545454"/>
          <w:sz w:val="36"/>
          <w:szCs w:val="36"/>
        </w:rPr>
      </w:pPr>
      <w:r>
        <w:rPr>
          <w:color w:val="000000"/>
          <w:sz w:val="24"/>
          <w:szCs w:val="24"/>
        </w:rPr>
        <w:t>     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114300" cy="114300"/>
            <wp:effectExtent l="0" t="0" r="0" b="0"/>
            <wp:docPr id="18" name="Picture 18" descr="http://faculty.unlv.edu/sun/images/BD1486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faculty.unlv.edu/sun/images/BD14868_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rFonts w:ascii="Arial Black" w:hAnsi="Arial Black"/>
          <w:b w:val="0"/>
          <w:bCs w:val="0"/>
          <w:color w:val="545454"/>
          <w:sz w:val="27"/>
          <w:szCs w:val="27"/>
        </w:rPr>
        <w:t> </w:t>
      </w:r>
      <w:r>
        <w:rPr>
          <w:rFonts w:ascii="Arial Black" w:hAnsi="Arial Black"/>
          <w:b w:val="0"/>
          <w:bCs w:val="0"/>
          <w:color w:val="E6851C"/>
          <w:sz w:val="27"/>
          <w:szCs w:val="27"/>
        </w:rPr>
        <w:t>Papers Published/Accepted By Journals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r>
        <w:rPr>
          <w:i/>
          <w:iCs/>
          <w:color w:val="545454"/>
        </w:rPr>
        <w:t>Experimental study and numerical simulation of bimolecular reactive transport in porous media,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Jia-zhong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Qian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Ya</w:t>
      </w:r>
      <w:proofErr w:type="spellEnd"/>
      <w:r>
        <w:rPr>
          <w:color w:val="545454"/>
        </w:rPr>
        <w:t xml:space="preserve">-nan Wu, Yong Zhang,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Journal of University of Science and Technology of China, 2013 (accepted).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r>
        <w:rPr>
          <w:i/>
          <w:iCs/>
          <w:color w:val="545454"/>
        </w:rPr>
        <w:t xml:space="preserve">An effective combined finite element-upwind finite volume method for a transient </w:t>
      </w:r>
      <w:proofErr w:type="spellStart"/>
      <w:r>
        <w:rPr>
          <w:i/>
          <w:iCs/>
          <w:color w:val="545454"/>
        </w:rPr>
        <w:t>multiphysics</w:t>
      </w:r>
      <w:proofErr w:type="spellEnd"/>
      <w:r>
        <w:rPr>
          <w:i/>
          <w:iCs/>
          <w:color w:val="545454"/>
        </w:rPr>
        <w:t xml:space="preserve"> two-phase transport model of proton exchange membrane fuel cell,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Su Zhou, </w:t>
      </w:r>
      <w:proofErr w:type="spellStart"/>
      <w:r>
        <w:rPr>
          <w:color w:val="545454"/>
        </w:rPr>
        <w:t>Qiya</w:t>
      </w:r>
      <w:proofErr w:type="spellEnd"/>
      <w:r>
        <w:rPr>
          <w:color w:val="545454"/>
        </w:rPr>
        <w:t xml:space="preserve"> Hu, Journal of Fuel Cell Science and Technology (J. Fuel Cell Sci. Tech.), 2013 (in press).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22" w:history="1">
        <w:r>
          <w:rPr>
            <w:rStyle w:val="Hyperlink"/>
            <w:i/>
            <w:iCs/>
            <w:color w:val="E6851C"/>
          </w:rPr>
          <w:t xml:space="preserve">Full </w:t>
        </w:r>
        <w:proofErr w:type="spellStart"/>
        <w:r>
          <w:rPr>
            <w:rStyle w:val="Hyperlink"/>
            <w:i/>
            <w:iCs/>
            <w:color w:val="E6851C"/>
          </w:rPr>
          <w:t>Eulerian</w:t>
        </w:r>
        <w:proofErr w:type="spellEnd"/>
        <w:r>
          <w:rPr>
            <w:rStyle w:val="Hyperlink"/>
            <w:i/>
            <w:iCs/>
            <w:color w:val="E6851C"/>
          </w:rPr>
          <w:t xml:space="preserve"> modeling and effective numerical studies for the dynamic fluid-structure interaction problem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Lixiang</w:t>
      </w:r>
      <w:proofErr w:type="spellEnd"/>
      <w:r>
        <w:rPr>
          <w:color w:val="545454"/>
        </w:rPr>
        <w:t xml:space="preserve"> Zhang, Chun Liu and 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>, Contemporary Mathematics, 586 (2013)  (in press).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23" w:history="1">
        <w:r>
          <w:rPr>
            <w:rStyle w:val="Hyperlink"/>
            <w:i/>
            <w:iCs/>
            <w:color w:val="E6851C"/>
          </w:rPr>
          <w:t>Modeling and numerical studies for a 3D two-phase mixed-domain model of PEM fuel cell</w:t>
        </w:r>
        <w:r>
          <w:rPr>
            <w:rStyle w:val="Hyperlink"/>
            <w:color w:val="E6851C"/>
          </w:rPr>
          <w:t>,</w:t>
        </w:r>
      </w:hyperlink>
      <w:r>
        <w:rPr>
          <w:rStyle w:val="apple-converted-space"/>
          <w:color w:val="545454"/>
        </w:rPr>
        <w:t> </w:t>
      </w:r>
      <w:proofErr w:type="spellStart"/>
      <w:r>
        <w:rPr>
          <w:color w:val="545454"/>
        </w:rPr>
        <w:t>Mingyan</w:t>
      </w:r>
      <w:proofErr w:type="spellEnd"/>
      <w:r>
        <w:rPr>
          <w:color w:val="545454"/>
        </w:rPr>
        <w:t xml:space="preserve"> He, </w:t>
      </w:r>
      <w:proofErr w:type="spellStart"/>
      <w:r>
        <w:rPr>
          <w:color w:val="545454"/>
        </w:rPr>
        <w:t>Ziping</w:t>
      </w:r>
      <w:proofErr w:type="spellEnd"/>
      <w:r>
        <w:rPr>
          <w:color w:val="545454"/>
        </w:rPr>
        <w:t xml:space="preserve"> Huang,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Cheng Wang, Journal of The Electrochemical Society (J. </w:t>
      </w:r>
      <w:proofErr w:type="spellStart"/>
      <w:r>
        <w:rPr>
          <w:color w:val="545454"/>
        </w:rPr>
        <w:t>Electrochem</w:t>
      </w:r>
      <w:proofErr w:type="spellEnd"/>
      <w:r>
        <w:rPr>
          <w:color w:val="545454"/>
        </w:rPr>
        <w:t>. Soc.), 160 (2013),</w:t>
      </w:r>
      <w:r>
        <w:rPr>
          <w:rStyle w:val="apple-converted-space"/>
          <w:color w:val="545454"/>
        </w:rPr>
        <w:t> </w:t>
      </w:r>
      <w:r>
        <w:rPr>
          <w:rStyle w:val="slug-pages"/>
          <w:color w:val="545454"/>
        </w:rPr>
        <w:t>F324-F336</w:t>
      </w:r>
      <w:r>
        <w:rPr>
          <w:color w:val="545454"/>
        </w:rPr>
        <w:t>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24" w:history="1">
        <w:r>
          <w:rPr>
            <w:rStyle w:val="Hyperlink"/>
            <w:i/>
            <w:iCs/>
            <w:color w:val="E6851C"/>
          </w:rPr>
          <w:t xml:space="preserve">A domain decomposition method for a two-phase transport model of polymer electrolyte fuel cell containing micro-porous </w:t>
        </w:r>
        <w:proofErr w:type="spellStart"/>
        <w:r>
          <w:rPr>
            <w:rStyle w:val="Hyperlink"/>
            <w:i/>
            <w:iCs/>
            <w:color w:val="E6851C"/>
          </w:rPr>
          <w:t>layer</w:t>
        </w:r>
      </w:hyperlink>
      <w:r>
        <w:rPr>
          <w:i/>
          <w:iCs/>
          <w:color w:val="545454"/>
        </w:rPr>
        <w:t>,</w:t>
      </w:r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International Journal for Numerical Methods in Engineering (Int. J. </w:t>
      </w:r>
      <w:proofErr w:type="spellStart"/>
      <w:r>
        <w:rPr>
          <w:color w:val="545454"/>
        </w:rPr>
        <w:t>Numer</w:t>
      </w:r>
      <w:proofErr w:type="spellEnd"/>
      <w:r>
        <w:rPr>
          <w:color w:val="545454"/>
        </w:rPr>
        <w:t>. Meth. Eng.), 91(2012), 1115–1136.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25" w:history="1">
        <w:r>
          <w:rPr>
            <w:rStyle w:val="Hyperlink"/>
            <w:i/>
            <w:iCs/>
            <w:color w:val="E6851C"/>
          </w:rPr>
          <w:t>Modeling Study of Anode Water Flooding and Gas Purge for PEMFCs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Shuang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Zhai</w:t>
      </w:r>
      <w:proofErr w:type="spellEnd"/>
      <w:r>
        <w:rPr>
          <w:color w:val="545454"/>
        </w:rPr>
        <w:t xml:space="preserve">, Su Zhou,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Fengxiang</w:t>
      </w:r>
      <w:proofErr w:type="spellEnd"/>
      <w:r>
        <w:rPr>
          <w:color w:val="545454"/>
        </w:rPr>
        <w:t xml:space="preserve"> Chen and </w:t>
      </w:r>
      <w:proofErr w:type="spellStart"/>
      <w:r>
        <w:rPr>
          <w:color w:val="545454"/>
        </w:rPr>
        <w:t>Jigao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Niu</w:t>
      </w:r>
      <w:proofErr w:type="spellEnd"/>
      <w:r>
        <w:rPr>
          <w:color w:val="545454"/>
        </w:rPr>
        <w:t>, Journal of Fuel Cell Science and Technology (J. Fuel Cell Sci. Tech.), 9 (2012),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031007-1 - 031007-9.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26" w:history="1">
        <w:r>
          <w:rPr>
            <w:rStyle w:val="Hyperlink"/>
            <w:i/>
            <w:iCs/>
            <w:color w:val="E6851C"/>
          </w:rPr>
          <w:t xml:space="preserve">Efficient numerical methods for an anisotropic, </w:t>
        </w:r>
        <w:proofErr w:type="spellStart"/>
        <w:r>
          <w:rPr>
            <w:rStyle w:val="Hyperlink"/>
            <w:i/>
            <w:iCs/>
            <w:color w:val="E6851C"/>
          </w:rPr>
          <w:t>nonisothermal</w:t>
        </w:r>
        <w:proofErr w:type="spellEnd"/>
        <w:r>
          <w:rPr>
            <w:rStyle w:val="Hyperlink"/>
            <w:i/>
            <w:iCs/>
            <w:color w:val="E6851C"/>
          </w:rPr>
          <w:t>, two-phase transport model of proton exchange membrane fuel cell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Acta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Applicandae</w:t>
      </w:r>
      <w:proofErr w:type="spellEnd"/>
      <w:r>
        <w:rPr>
          <w:rStyle w:val="apple-converted-space"/>
          <w:color w:val="545454"/>
        </w:rPr>
        <w:t> </w:t>
      </w:r>
      <w:proofErr w:type="spellStart"/>
      <w:r>
        <w:rPr>
          <w:color w:val="545454"/>
        </w:rPr>
        <w:t>Mathematicae</w:t>
      </w:r>
      <w:proofErr w:type="spellEnd"/>
      <w:r>
        <w:rPr>
          <w:color w:val="545454"/>
        </w:rPr>
        <w:t xml:space="preserve"> (</w:t>
      </w:r>
      <w:proofErr w:type="spellStart"/>
      <w:r>
        <w:rPr>
          <w:color w:val="545454"/>
        </w:rPr>
        <w:t>Acta</w:t>
      </w:r>
      <w:proofErr w:type="spellEnd"/>
      <w:r>
        <w:rPr>
          <w:color w:val="545454"/>
        </w:rPr>
        <w:t xml:space="preserve"> Appl. Math.), 118 (2012), 251-279.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27" w:history="1">
        <w:r>
          <w:rPr>
            <w:rStyle w:val="Hyperlink"/>
            <w:i/>
            <w:iCs/>
            <w:color w:val="E6851C"/>
          </w:rPr>
          <w:t>Advanced study of non-uniform cell voltage distribution for a PEMFC stack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Shuang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Zhai</w:t>
      </w:r>
      <w:proofErr w:type="spellEnd"/>
      <w:r>
        <w:rPr>
          <w:color w:val="545454"/>
        </w:rPr>
        <w:t xml:space="preserve">, Su Zhou,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Fengxiang</w:t>
      </w:r>
      <w:proofErr w:type="spellEnd"/>
      <w:r>
        <w:rPr>
          <w:color w:val="545454"/>
        </w:rPr>
        <w:t xml:space="preserve"> Chen and Kai </w:t>
      </w:r>
      <w:proofErr w:type="spellStart"/>
      <w:r>
        <w:rPr>
          <w:color w:val="545454"/>
        </w:rPr>
        <w:t>Sundmacher</w:t>
      </w:r>
      <w:proofErr w:type="spellEnd"/>
      <w:r>
        <w:rPr>
          <w:color w:val="545454"/>
        </w:rPr>
        <w:t>, Journal of Fuel Cell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Science and Technology (J. Fuel Cell Sci. Tech.), 9 (2012), 011014-1 - 011014-8.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28" w:history="1">
        <w:r>
          <w:rPr>
            <w:rStyle w:val="Hyperlink"/>
            <w:i/>
            <w:iCs/>
            <w:color w:val="E6851C"/>
          </w:rPr>
          <w:t>Numerical study of a 3D two-phase PEM fuel cell model via a novel automated finite element/finite volume program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Su Zhou, </w:t>
      </w:r>
      <w:proofErr w:type="spellStart"/>
      <w:r>
        <w:rPr>
          <w:color w:val="545454"/>
        </w:rPr>
        <w:t>Qiya</w:t>
      </w:r>
      <w:proofErr w:type="spellEnd"/>
      <w:r>
        <w:rPr>
          <w:color w:val="545454"/>
        </w:rPr>
        <w:t xml:space="preserve"> Hu and </w:t>
      </w:r>
      <w:proofErr w:type="spellStart"/>
      <w:r>
        <w:rPr>
          <w:color w:val="545454"/>
        </w:rPr>
        <w:t>Guoping</w:t>
      </w:r>
      <w:proofErr w:type="spellEnd"/>
      <w:r>
        <w:rPr>
          <w:color w:val="545454"/>
        </w:rPr>
        <w:t xml:space="preserve"> Liang, Communications in Computational Physics (</w:t>
      </w:r>
      <w:proofErr w:type="spellStart"/>
      <w:r>
        <w:rPr>
          <w:color w:val="545454"/>
        </w:rPr>
        <w:t>Commun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545454"/>
        </w:rPr>
        <w:t>Comput</w:t>
      </w:r>
      <w:proofErr w:type="spellEnd"/>
      <w:r>
        <w:rPr>
          <w:color w:val="545454"/>
        </w:rPr>
        <w:t>. Phys.), 11 (2012), 65-98.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29" w:history="1">
        <w:r>
          <w:rPr>
            <w:rStyle w:val="Hyperlink"/>
            <w:i/>
            <w:iCs/>
            <w:color w:val="E6851C"/>
          </w:rPr>
          <w:t>An efficient two-grid method for a two-phase mixed-domain model of polymer exchange membrane fuel cell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Mingyan</w:t>
      </w:r>
      <w:proofErr w:type="spellEnd"/>
      <w:r>
        <w:rPr>
          <w:color w:val="545454"/>
        </w:rPr>
        <w:t xml:space="preserve"> He, </w:t>
      </w:r>
      <w:proofErr w:type="spellStart"/>
      <w:r>
        <w:rPr>
          <w:color w:val="545454"/>
        </w:rPr>
        <w:t>Ziping</w:t>
      </w:r>
      <w:proofErr w:type="spellEnd"/>
      <w:r>
        <w:rPr>
          <w:color w:val="545454"/>
        </w:rPr>
        <w:t xml:space="preserve"> Huang, Cheng Wang,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Procedia</w:t>
      </w:r>
      <w:proofErr w:type="spellEnd"/>
      <w:r>
        <w:rPr>
          <w:color w:val="545454"/>
        </w:rPr>
        <w:t xml:space="preserve"> Computer Science, 9 (2012), 689–698.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30" w:history="1">
        <w:r>
          <w:rPr>
            <w:rStyle w:val="Hyperlink"/>
            <w:i/>
            <w:iCs/>
            <w:color w:val="E6851C"/>
          </w:rPr>
          <w:t>Modeling studies and efficient numerical methods for proton exchange membrane fuel cell,</w:t>
        </w:r>
      </w:hyperlink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Computer Methods in Applied Mechanics and Engineering (</w:t>
      </w:r>
      <w:proofErr w:type="spellStart"/>
      <w:r>
        <w:rPr>
          <w:color w:val="545454"/>
        </w:rPr>
        <w:t>Comput</w:t>
      </w:r>
      <w:proofErr w:type="spellEnd"/>
      <w:r>
        <w:rPr>
          <w:color w:val="545454"/>
        </w:rPr>
        <w:t xml:space="preserve">. Methods Appl. Mech. </w:t>
      </w:r>
      <w:proofErr w:type="spellStart"/>
      <w:r>
        <w:rPr>
          <w:color w:val="545454"/>
        </w:rPr>
        <w:t>Engrg</w:t>
      </w:r>
      <w:proofErr w:type="spellEnd"/>
      <w:r>
        <w:rPr>
          <w:color w:val="545454"/>
        </w:rPr>
        <w:t>.), 200 (2011), 3324-3340.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31" w:history="1">
        <w:r>
          <w:rPr>
            <w:rStyle w:val="Hyperlink"/>
            <w:i/>
            <w:iCs/>
            <w:color w:val="E6851C"/>
          </w:rPr>
          <w:t xml:space="preserve">Modeling and simulation study on the complex seepage mechanism of porous electrode for a proton exchange membrane fuel </w:t>
        </w:r>
        <w:proofErr w:type="spellStart"/>
        <w:r>
          <w:rPr>
            <w:rStyle w:val="Hyperlink"/>
            <w:i/>
            <w:iCs/>
            <w:color w:val="E6851C"/>
          </w:rPr>
          <w:t>cell</w:t>
        </w:r>
      </w:hyperlink>
      <w:proofErr w:type="gramStart"/>
      <w:r>
        <w:rPr>
          <w:i/>
          <w:iCs/>
          <w:color w:val="545454"/>
        </w:rPr>
        <w:t>,</w:t>
      </w:r>
      <w:r>
        <w:rPr>
          <w:color w:val="545454"/>
        </w:rPr>
        <w:t>Hui</w:t>
      </w:r>
      <w:proofErr w:type="spellEnd"/>
      <w:proofErr w:type="gramEnd"/>
      <w:r>
        <w:rPr>
          <w:color w:val="545454"/>
        </w:rPr>
        <w:t xml:space="preserve"> He,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 and </w:t>
      </w:r>
      <w:proofErr w:type="spellStart"/>
      <w:r>
        <w:rPr>
          <w:color w:val="545454"/>
        </w:rPr>
        <w:t>Yousheng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>, Advanced Materials Research (Adv. Mater. Res.), Vols. 295 - 297 (2011), 1972-1977.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32" w:history="1">
        <w:r>
          <w:rPr>
            <w:rStyle w:val="Hyperlink"/>
            <w:i/>
            <w:iCs/>
            <w:color w:val="E6851C"/>
          </w:rPr>
          <w:t>Numerical studies of thermal transport and mechanical effects due to thermal-inertia loading in PEMFC stack in sub-freezing environment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Su Zhou, Journal of Fuel Cell Science and Technology (J. Fuel Cell Sci. Tech.), 8 (2011), 011010-1 - 011010-24.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33" w:history="1">
        <w:r>
          <w:rPr>
            <w:rStyle w:val="Hyperlink"/>
            <w:i/>
            <w:iCs/>
            <w:color w:val="E6851C"/>
          </w:rPr>
          <w:t>SIMULINK/FLUENT based collaborative simulation for PEM fuel cells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Mingyan</w:t>
      </w:r>
      <w:proofErr w:type="spellEnd"/>
      <w:r>
        <w:rPr>
          <w:color w:val="545454"/>
        </w:rPr>
        <w:t xml:space="preserve"> He, Su Zhou, </w:t>
      </w:r>
      <w:proofErr w:type="spellStart"/>
      <w:r>
        <w:rPr>
          <w:color w:val="545454"/>
        </w:rPr>
        <w:t>Ziping</w:t>
      </w:r>
      <w:proofErr w:type="spellEnd"/>
      <w:r>
        <w:rPr>
          <w:color w:val="545454"/>
        </w:rPr>
        <w:t xml:space="preserve"> Huang and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Journal of System Simulation (J. Syst. </w:t>
      </w:r>
      <w:proofErr w:type="spellStart"/>
      <w:r>
        <w:rPr>
          <w:color w:val="545454"/>
        </w:rPr>
        <w:t>Simulat</w:t>
      </w:r>
      <w:proofErr w:type="spellEnd"/>
      <w:r>
        <w:rPr>
          <w:color w:val="545454"/>
        </w:rPr>
        <w:t>.), 23 (2011), No.1,  38-43.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34" w:history="1">
        <w:r>
          <w:rPr>
            <w:rStyle w:val="Hyperlink"/>
            <w:i/>
            <w:iCs/>
            <w:color w:val="E6851C"/>
          </w:rPr>
          <w:t>An overlapping domain decomposition method for a polymer exchange membrane fuel cell model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Mingyan</w:t>
      </w:r>
      <w:proofErr w:type="spellEnd"/>
      <w:r>
        <w:rPr>
          <w:color w:val="545454"/>
        </w:rPr>
        <w:t xml:space="preserve"> He, </w:t>
      </w:r>
      <w:proofErr w:type="spellStart"/>
      <w:r>
        <w:rPr>
          <w:color w:val="545454"/>
        </w:rPr>
        <w:t>Ziping</w:t>
      </w:r>
      <w:proofErr w:type="spellEnd"/>
      <w:r>
        <w:rPr>
          <w:color w:val="545454"/>
        </w:rPr>
        <w:t xml:space="preserve"> Huang, Cheng Wang,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 and </w:t>
      </w:r>
      <w:proofErr w:type="spellStart"/>
      <w:r>
        <w:rPr>
          <w:color w:val="545454"/>
        </w:rPr>
        <w:t>Shuang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Zhai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Procedia</w:t>
      </w:r>
      <w:proofErr w:type="spellEnd"/>
      <w:r>
        <w:rPr>
          <w:color w:val="545454"/>
        </w:rPr>
        <w:t xml:space="preserve"> Computer Science, 4 (2011), 1343-1352.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35" w:history="1">
        <w:r>
          <w:rPr>
            <w:rStyle w:val="Hyperlink"/>
            <w:i/>
            <w:iCs/>
            <w:color w:val="E6851C"/>
          </w:rPr>
          <w:t>Collaborative simulation for dynamical PEMFC power systems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Shuang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Zhai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Fengxiang</w:t>
      </w:r>
      <w:proofErr w:type="spellEnd"/>
      <w:r>
        <w:rPr>
          <w:color w:val="545454"/>
        </w:rPr>
        <w:t xml:space="preserve"> Chen, Su Zhou and </w:t>
      </w:r>
      <w:proofErr w:type="spellStart"/>
      <w:r>
        <w:rPr>
          <w:color w:val="545454"/>
        </w:rPr>
        <w:t>Chuansheng</w:t>
      </w:r>
      <w:proofErr w:type="spellEnd"/>
      <w:r>
        <w:rPr>
          <w:color w:val="545454"/>
        </w:rPr>
        <w:t xml:space="preserve"> Zhang, International Journal of Hydrogen Energy (Int. J. Hydrogen </w:t>
      </w:r>
      <w:proofErr w:type="spellStart"/>
      <w:r>
        <w:rPr>
          <w:color w:val="545454"/>
        </w:rPr>
        <w:t>Energ</w:t>
      </w:r>
      <w:proofErr w:type="spellEnd"/>
      <w:r>
        <w:rPr>
          <w:color w:val="545454"/>
        </w:rPr>
        <w:t>.), 35 (2010), 8772-8782.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36" w:history="1">
        <w:r>
          <w:rPr>
            <w:rStyle w:val="Hyperlink"/>
            <w:i/>
            <w:iCs/>
            <w:color w:val="E6851C"/>
          </w:rPr>
          <w:t>A Combined Finite Element-Upwind Finite Volume Method for Liquid-Feed Direct Methanol Fuel Cell Simulations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Chaoyang</w:t>
      </w:r>
      <w:proofErr w:type="spellEnd"/>
      <w:r>
        <w:rPr>
          <w:color w:val="545454"/>
        </w:rPr>
        <w:t xml:space="preserve"> Wang, 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>, Journal of Fuel Cell Science and Technology (J. Fuel Cell Sci. Tech.), 7 (2010), 041010-1 - 041010-14.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37" w:history="1">
        <w:r>
          <w:rPr>
            <w:rStyle w:val="Hyperlink"/>
            <w:i/>
            <w:iCs/>
            <w:color w:val="E6851C"/>
          </w:rPr>
          <w:t>Numerical studies of adaptive finite element methods for two dimensional convection-dominated problems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Long Chen and 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 xml:space="preserve">, Journal of Scientific Computing (J. Sci. </w:t>
      </w:r>
      <w:proofErr w:type="spellStart"/>
      <w:r>
        <w:rPr>
          <w:color w:val="545454"/>
        </w:rPr>
        <w:t>Comput</w:t>
      </w:r>
      <w:proofErr w:type="spellEnd"/>
      <w:r>
        <w:rPr>
          <w:color w:val="545454"/>
        </w:rPr>
        <w:t>.), 43 (2010), 24-43.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38" w:history="1">
        <w:r>
          <w:rPr>
            <w:rStyle w:val="Hyperlink"/>
            <w:i/>
            <w:iCs/>
            <w:color w:val="E6851C"/>
          </w:rPr>
          <w:t xml:space="preserve">Phase field model of thermo-induced </w:t>
        </w:r>
        <w:proofErr w:type="spellStart"/>
        <w:r>
          <w:rPr>
            <w:rStyle w:val="Hyperlink"/>
            <w:i/>
            <w:iCs/>
            <w:color w:val="E6851C"/>
          </w:rPr>
          <w:t>Marangoni</w:t>
        </w:r>
        <w:proofErr w:type="spellEnd"/>
        <w:r>
          <w:rPr>
            <w:rStyle w:val="Hyperlink"/>
            <w:i/>
            <w:iCs/>
            <w:color w:val="E6851C"/>
          </w:rPr>
          <w:t xml:space="preserve"> effects in the mixtures and its numerical simulations with mixed finite element method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Chun Liu and 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>, Communications in Computational Physics (</w:t>
      </w:r>
      <w:proofErr w:type="spellStart"/>
      <w:r>
        <w:rPr>
          <w:color w:val="545454"/>
        </w:rPr>
        <w:t>Commun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545454"/>
        </w:rPr>
        <w:t>Comput</w:t>
      </w:r>
      <w:proofErr w:type="spellEnd"/>
      <w:r>
        <w:rPr>
          <w:color w:val="545454"/>
        </w:rPr>
        <w:t>. Phys.), 6 (2009), 1095-1117.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39" w:history="1">
        <w:r>
          <w:rPr>
            <w:rStyle w:val="Hyperlink"/>
            <w:i/>
            <w:iCs/>
            <w:color w:val="E6851C"/>
          </w:rPr>
          <w:t>Fast numerical simulation of two-phase transport model in the cathode of a polymer electrolyte fuel cell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Guangri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Xue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Chaoyang</w:t>
      </w:r>
      <w:proofErr w:type="spellEnd"/>
      <w:r>
        <w:rPr>
          <w:color w:val="545454"/>
        </w:rPr>
        <w:t xml:space="preserve"> Wang and 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>, Communications in Computational Physics (</w:t>
      </w:r>
      <w:proofErr w:type="spellStart"/>
      <w:r>
        <w:rPr>
          <w:color w:val="545454"/>
        </w:rPr>
        <w:t>Commun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545454"/>
        </w:rPr>
        <w:t>Comput</w:t>
      </w:r>
      <w:proofErr w:type="spellEnd"/>
      <w:r>
        <w:rPr>
          <w:color w:val="545454"/>
        </w:rPr>
        <w:t>. Phys.), 6 (2009), 49-71.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40" w:history="1">
        <w:r>
          <w:rPr>
            <w:rStyle w:val="Hyperlink"/>
            <w:i/>
            <w:iCs/>
            <w:color w:val="E6851C"/>
          </w:rPr>
          <w:t>A domain decomposition method for two-phase transport model in the cathode of a polymer electrolyte fuel cell</w:t>
        </w:r>
      </w:hyperlink>
      <w:r>
        <w:rPr>
          <w:color w:val="545454"/>
        </w:rPr>
        <w:t xml:space="preserve">.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Guangri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Xue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Chaoyang</w:t>
      </w:r>
      <w:proofErr w:type="spellEnd"/>
      <w:r>
        <w:rPr>
          <w:color w:val="545454"/>
        </w:rPr>
        <w:t xml:space="preserve"> Wang and 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 xml:space="preserve">, Journal of Computational Physics (J. </w:t>
      </w:r>
      <w:proofErr w:type="spellStart"/>
      <w:r>
        <w:rPr>
          <w:color w:val="545454"/>
        </w:rPr>
        <w:t>Comput</w:t>
      </w:r>
      <w:proofErr w:type="spellEnd"/>
      <w:r>
        <w:rPr>
          <w:color w:val="545454"/>
        </w:rPr>
        <w:t>. Phys.), 228 (2009), 6016–6036.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41" w:history="1">
        <w:r>
          <w:rPr>
            <w:rStyle w:val="Hyperlink"/>
            <w:i/>
            <w:iCs/>
            <w:color w:val="E6851C"/>
          </w:rPr>
          <w:t>New numerical techniques for a liquid feed 3D full direct methanol fuel cell model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Guangri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Xue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Chaoyang</w:t>
      </w:r>
      <w:proofErr w:type="spellEnd"/>
      <w:r>
        <w:rPr>
          <w:color w:val="545454"/>
        </w:rPr>
        <w:t xml:space="preserve"> Wang and 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>,</w:t>
      </w:r>
      <w:r>
        <w:rPr>
          <w:rStyle w:val="apple-converted-space"/>
          <w:color w:val="545454"/>
        </w:rPr>
        <w:t> </w:t>
      </w:r>
      <w:r>
        <w:rPr>
          <w:color w:val="545454"/>
          <w:sz w:val="17"/>
          <w:szCs w:val="17"/>
        </w:rPr>
        <w:t>SIAM:</w:t>
      </w:r>
      <w:r>
        <w:rPr>
          <w:rStyle w:val="apple-converted-space"/>
          <w:color w:val="545454"/>
          <w:sz w:val="17"/>
          <w:szCs w:val="17"/>
        </w:rPr>
        <w:t> </w:t>
      </w:r>
      <w:r>
        <w:rPr>
          <w:color w:val="545454"/>
        </w:rPr>
        <w:t>SIAM Journal on Applied Mathematics (SIAM J. Appl. Math.), 70 (2009), 600-620.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42" w:history="1">
        <w:r>
          <w:rPr>
            <w:rStyle w:val="Hyperlink"/>
            <w:i/>
            <w:iCs/>
            <w:color w:val="E6851C"/>
          </w:rPr>
          <w:t>A new adaptive local mesh refinement algorithm and its application on fourth order thin film flow problem</w:t>
        </w:r>
      </w:hyperlink>
      <w:r>
        <w:rPr>
          <w:color w:val="545454"/>
        </w:rPr>
        <w:t>,</w:t>
      </w:r>
      <w:r>
        <w:rPr>
          <w:rStyle w:val="apple-converted-space"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Robert Russell and 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 xml:space="preserve">, Journal of Computational Physics (J. </w:t>
      </w:r>
      <w:proofErr w:type="spellStart"/>
      <w:r>
        <w:rPr>
          <w:color w:val="545454"/>
        </w:rPr>
        <w:t>Comput</w:t>
      </w:r>
      <w:proofErr w:type="spellEnd"/>
      <w:r>
        <w:rPr>
          <w:color w:val="545454"/>
        </w:rPr>
        <w:t>. Phys.), 224 (2007), 1021-1048.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43" w:history="1">
        <w:r>
          <w:rPr>
            <w:rStyle w:val="Hyperlink"/>
            <w:i/>
            <w:iCs/>
            <w:color w:val="E6851C"/>
          </w:rPr>
          <w:t xml:space="preserve">Optimal anisotropic meshes for minimizing interpolation errors in </w:t>
        </w:r>
        <w:proofErr w:type="spellStart"/>
        <w:r>
          <w:rPr>
            <w:rStyle w:val="Hyperlink"/>
            <w:i/>
            <w:iCs/>
            <w:color w:val="E6851C"/>
          </w:rPr>
          <w:t>L</w:t>
        </w:r>
        <w:r>
          <w:rPr>
            <w:rStyle w:val="Hyperlink"/>
            <w:i/>
            <w:iCs/>
            <w:color w:val="E6851C"/>
            <w:vertAlign w:val="superscript"/>
          </w:rPr>
          <w:t>p</w:t>
        </w:r>
        <w:proofErr w:type="spellEnd"/>
        <w:r>
          <w:rPr>
            <w:rStyle w:val="Hyperlink"/>
            <w:i/>
            <w:iCs/>
            <w:color w:val="E6851C"/>
          </w:rPr>
          <w:t>-norm</w:t>
        </w:r>
      </w:hyperlink>
      <w:r>
        <w:rPr>
          <w:color w:val="545454"/>
        </w:rPr>
        <w:t xml:space="preserve">, Long Chen,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 and</w:t>
      </w:r>
      <w:r>
        <w:rPr>
          <w:rStyle w:val="apple-converted-space"/>
          <w:color w:val="545454"/>
        </w:rPr>
        <w:t> 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>, Mathematics of Computation (Math. Comp.), 76 (2007), 179-204.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44" w:history="1">
        <w:r>
          <w:rPr>
            <w:rStyle w:val="Hyperlink"/>
            <w:i/>
            <w:iCs/>
            <w:color w:val="E6851C"/>
          </w:rPr>
          <w:t>A toy model for testing finite element methods to simulate extreme-mass-ratio binary systems</w:t>
        </w:r>
      </w:hyperlink>
      <w:r>
        <w:rPr>
          <w:color w:val="545454"/>
        </w:rPr>
        <w:t>, Carlos F.</w:t>
      </w:r>
      <w:r>
        <w:rPr>
          <w:rStyle w:val="apple-converted-space"/>
          <w:color w:val="545454"/>
        </w:rPr>
        <w:t> </w:t>
      </w:r>
      <w:proofErr w:type="spellStart"/>
      <w:r>
        <w:rPr>
          <w:color w:val="545454"/>
        </w:rPr>
        <w:t>Sopuerta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Pablo Laguna and 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 xml:space="preserve">, Classical and Quantum Gravity (Classical Quant. </w:t>
      </w:r>
      <w:proofErr w:type="spellStart"/>
      <w:r>
        <w:rPr>
          <w:color w:val="545454"/>
        </w:rPr>
        <w:t>Grav</w:t>
      </w:r>
      <w:proofErr w:type="spellEnd"/>
      <w:r>
        <w:rPr>
          <w:color w:val="545454"/>
        </w:rPr>
        <w:t>.), 23 (2006), 251-285.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45" w:history="1">
        <w:r>
          <w:rPr>
            <w:rStyle w:val="Hyperlink"/>
            <w:i/>
            <w:iCs/>
            <w:color w:val="E6851C"/>
          </w:rPr>
          <w:t xml:space="preserve">Multilevel </w:t>
        </w:r>
        <w:proofErr w:type="spellStart"/>
        <w:r>
          <w:rPr>
            <w:rStyle w:val="Hyperlink"/>
            <w:i/>
            <w:iCs/>
            <w:color w:val="E6851C"/>
          </w:rPr>
          <w:t>homotopic</w:t>
        </w:r>
        <w:proofErr w:type="spellEnd"/>
        <w:r>
          <w:rPr>
            <w:rStyle w:val="Hyperlink"/>
            <w:i/>
            <w:iCs/>
            <w:color w:val="E6851C"/>
          </w:rPr>
          <w:t xml:space="preserve"> adaptive finite element methods for convection dominated problems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r>
        <w:rPr>
          <w:color w:val="545454"/>
        </w:rPr>
        <w:t>Long Chen</w:t>
      </w:r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 and 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>,</w:t>
      </w:r>
      <w:r>
        <w:rPr>
          <w:rStyle w:val="apple-converted-space"/>
          <w:color w:val="111111"/>
        </w:rPr>
        <w:t> </w:t>
      </w:r>
      <w:r>
        <w:rPr>
          <w:color w:val="545454"/>
        </w:rPr>
        <w:t xml:space="preserve">Lecture Notes in Computational Science and Engineering (Lect. Notes </w:t>
      </w:r>
      <w:proofErr w:type="spellStart"/>
      <w:r>
        <w:rPr>
          <w:color w:val="545454"/>
        </w:rPr>
        <w:t>Comput</w:t>
      </w:r>
      <w:proofErr w:type="spellEnd"/>
      <w:r>
        <w:rPr>
          <w:color w:val="545454"/>
        </w:rPr>
        <w:t>. Sci. Eng.), Springer Berlin Heidelberg,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40 (2005), 459-468.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46" w:history="1">
        <w:r>
          <w:rPr>
            <w:rStyle w:val="Hyperlink"/>
            <w:i/>
            <w:iCs/>
            <w:color w:val="E6851C"/>
          </w:rPr>
          <w:t>Technical analysis of pressure vessel analytical design software VAS2.0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 xml:space="preserve">Hong Wei,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Process Equipment &amp;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Piping (Proc. Equip. Piping), 38 (2001), No.3, 54-57.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47" w:history="1">
        <w:r>
          <w:rPr>
            <w:rStyle w:val="Hyperlink"/>
            <w:i/>
            <w:iCs/>
            <w:color w:val="E6851C"/>
          </w:rPr>
          <w:t>Thermal stress finite element analysis of pipe-plate heat exchanger based on the criterion of JB4732-95 ― The application of pressure vessel analysis &amp; design software VAS2.0</w:t>
        </w:r>
      </w:hyperlink>
      <w:hyperlink r:id="rId48" w:history="1">
        <w:r>
          <w:rPr>
            <w:rStyle w:val="Hyperlink"/>
            <w:color w:val="E6851C"/>
          </w:rPr>
          <w:t>,</w:t>
        </w:r>
      </w:hyperlink>
      <w:r>
        <w:rPr>
          <w:rStyle w:val="apple-converted-space"/>
          <w:color w:val="545454"/>
        </w:rPr>
        <w:t> </w:t>
      </w:r>
      <w:r>
        <w:rPr>
          <w:color w:val="545454"/>
        </w:rPr>
        <w:t xml:space="preserve">Hong Wei,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Process Equipment &amp;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Piping (Proc. Equip. Piping), 38 (2001), No.6, 56-59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49" w:history="1">
        <w:r>
          <w:rPr>
            <w:rStyle w:val="Hyperlink"/>
            <w:i/>
            <w:iCs/>
            <w:color w:val="E6851C"/>
          </w:rPr>
          <w:t xml:space="preserve">Solving parabolic problem by domain decomposition methods with </w:t>
        </w:r>
        <w:proofErr w:type="spellStart"/>
        <w:r>
          <w:rPr>
            <w:rStyle w:val="Hyperlink"/>
            <w:i/>
            <w:iCs/>
            <w:color w:val="E6851C"/>
          </w:rPr>
          <w:t>Lagrangian</w:t>
        </w:r>
        <w:proofErr w:type="spellEnd"/>
        <w:r>
          <w:rPr>
            <w:rStyle w:val="Hyperlink"/>
            <w:i/>
            <w:iCs/>
            <w:color w:val="E6851C"/>
          </w:rPr>
          <w:t xml:space="preserve"> multipliers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Qiya</w:t>
      </w:r>
      <w:proofErr w:type="spellEnd"/>
      <w:r>
        <w:rPr>
          <w:color w:val="545454"/>
        </w:rPr>
        <w:t xml:space="preserve"> Hu, </w:t>
      </w:r>
      <w:proofErr w:type="spellStart"/>
      <w:r>
        <w:rPr>
          <w:color w:val="545454"/>
        </w:rPr>
        <w:t>Pengtao</w:t>
      </w:r>
      <w:proofErr w:type="spellEnd"/>
      <w:r>
        <w:rPr>
          <w:rStyle w:val="apple-converted-space"/>
          <w:color w:val="545454"/>
        </w:rPr>
        <w:t> </w:t>
      </w:r>
      <w:r>
        <w:rPr>
          <w:color w:val="545454"/>
        </w:rPr>
        <w:t xml:space="preserve">Sun and </w:t>
      </w:r>
      <w:proofErr w:type="spellStart"/>
      <w:r>
        <w:rPr>
          <w:color w:val="545454"/>
        </w:rPr>
        <w:t>Guoping</w:t>
      </w:r>
      <w:proofErr w:type="spellEnd"/>
      <w:r>
        <w:rPr>
          <w:color w:val="545454"/>
        </w:rPr>
        <w:t xml:space="preserve"> Liang, Journal of Computational Mathematics (J. </w:t>
      </w:r>
      <w:proofErr w:type="spellStart"/>
      <w:r>
        <w:rPr>
          <w:color w:val="545454"/>
        </w:rPr>
        <w:t>Comput</w:t>
      </w:r>
      <w:proofErr w:type="spellEnd"/>
      <w:r>
        <w:rPr>
          <w:color w:val="545454"/>
        </w:rPr>
        <w:t>. Math.), 22 (2000), 241-256.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50" w:history="1">
        <w:r>
          <w:rPr>
            <w:rStyle w:val="Hyperlink"/>
            <w:i/>
            <w:iCs/>
            <w:color w:val="E6851C"/>
          </w:rPr>
          <w:t xml:space="preserve">Mixed Finite Elements for Parabolic </w:t>
        </w:r>
        <w:proofErr w:type="spellStart"/>
        <w:r>
          <w:rPr>
            <w:rStyle w:val="Hyperlink"/>
            <w:i/>
            <w:iCs/>
            <w:color w:val="E6851C"/>
          </w:rPr>
          <w:t>Integro</w:t>
        </w:r>
        <w:proofErr w:type="spellEnd"/>
        <w:r>
          <w:rPr>
            <w:rStyle w:val="Hyperlink"/>
            <w:i/>
            <w:iCs/>
            <w:color w:val="E6851C"/>
          </w:rPr>
          <w:t>-Differential Equations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</w:t>
      </w:r>
      <w:proofErr w:type="gramStart"/>
      <w:r>
        <w:rPr>
          <w:color w:val="545454"/>
        </w:rPr>
        <w:t>Sun ,</w:t>
      </w:r>
      <w:proofErr w:type="gramEnd"/>
      <w:r>
        <w:rPr>
          <w:color w:val="545454"/>
        </w:rPr>
        <w:t xml:space="preserve"> </w:t>
      </w:r>
      <w:proofErr w:type="spellStart"/>
      <w:r>
        <w:rPr>
          <w:color w:val="545454"/>
        </w:rPr>
        <w:t>Acta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Mathematica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Scientia</w:t>
      </w:r>
      <w:proofErr w:type="spellEnd"/>
      <w:r>
        <w:rPr>
          <w:color w:val="545454"/>
        </w:rPr>
        <w:t xml:space="preserve"> (</w:t>
      </w:r>
      <w:proofErr w:type="spellStart"/>
      <w:r>
        <w:rPr>
          <w:color w:val="545454"/>
        </w:rPr>
        <w:t>Acta</w:t>
      </w:r>
      <w:proofErr w:type="spellEnd"/>
      <w:r>
        <w:rPr>
          <w:color w:val="545454"/>
        </w:rPr>
        <w:t xml:space="preserve"> Math. Sci.),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17 (1997), 319-329.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51" w:history="1">
        <w:r>
          <w:rPr>
            <w:rStyle w:val="Hyperlink"/>
            <w:i/>
            <w:iCs/>
            <w:color w:val="E6851C"/>
          </w:rPr>
          <w:t xml:space="preserve">The non-conforming Wilson finite element method for parabolic </w:t>
        </w:r>
        <w:proofErr w:type="spellStart"/>
        <w:r>
          <w:rPr>
            <w:rStyle w:val="Hyperlink"/>
            <w:i/>
            <w:iCs/>
            <w:color w:val="E6851C"/>
          </w:rPr>
          <w:t>integro</w:t>
        </w:r>
        <w:proofErr w:type="spellEnd"/>
        <w:r>
          <w:rPr>
            <w:rStyle w:val="Hyperlink"/>
            <w:i/>
            <w:iCs/>
            <w:color w:val="E6851C"/>
          </w:rPr>
          <w:t>-differential equations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</w:t>
      </w:r>
      <w:r>
        <w:rPr>
          <w:rStyle w:val="apple-converted-space"/>
          <w:color w:val="545454"/>
        </w:rPr>
        <w:t> </w:t>
      </w:r>
      <w:proofErr w:type="spellStart"/>
      <w:r>
        <w:rPr>
          <w:color w:val="545454"/>
        </w:rPr>
        <w:t>Acta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Mathematica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Scientia</w:t>
      </w:r>
      <w:proofErr w:type="spellEnd"/>
      <w:r>
        <w:rPr>
          <w:rStyle w:val="apple-converted-space"/>
          <w:color w:val="545454"/>
        </w:rPr>
        <w:t> </w:t>
      </w:r>
      <w:r>
        <w:rPr>
          <w:color w:val="545454"/>
        </w:rPr>
        <w:t>(</w:t>
      </w:r>
      <w:proofErr w:type="spellStart"/>
      <w:r>
        <w:rPr>
          <w:color w:val="545454"/>
        </w:rPr>
        <w:t>Acta</w:t>
      </w:r>
      <w:proofErr w:type="spellEnd"/>
      <w:r>
        <w:rPr>
          <w:color w:val="545454"/>
        </w:rPr>
        <w:t xml:space="preserve"> Math. Sci.), Vol. 16, No. S1 (1996), 57-65.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52" w:history="1">
        <w:r>
          <w:rPr>
            <w:rStyle w:val="Hyperlink"/>
            <w:i/>
            <w:iCs/>
            <w:color w:val="E6851C"/>
          </w:rPr>
          <w:t xml:space="preserve">The F.E.M. for hyperbolic </w:t>
        </w:r>
        <w:proofErr w:type="spellStart"/>
        <w:r>
          <w:rPr>
            <w:rStyle w:val="Hyperlink"/>
            <w:i/>
            <w:iCs/>
            <w:color w:val="E6851C"/>
          </w:rPr>
          <w:t>integro</w:t>
        </w:r>
        <w:proofErr w:type="spellEnd"/>
        <w:r>
          <w:rPr>
            <w:rStyle w:val="Hyperlink"/>
            <w:i/>
            <w:iCs/>
            <w:color w:val="E6851C"/>
          </w:rPr>
          <w:t xml:space="preserve">-differential equation and the application of Interpolated </w:t>
        </w:r>
        <w:proofErr w:type="spellStart"/>
        <w:r>
          <w:rPr>
            <w:rStyle w:val="Hyperlink"/>
            <w:i/>
            <w:iCs/>
            <w:color w:val="E6851C"/>
          </w:rPr>
          <w:t>postprocessing</w:t>
        </w:r>
        <w:proofErr w:type="spellEnd"/>
        <w:r>
          <w:rPr>
            <w:rStyle w:val="apple-converted-space"/>
            <w:i/>
            <w:iCs/>
            <w:color w:val="E6851C"/>
            <w:u w:val="single"/>
          </w:rPr>
          <w:t> </w:t>
        </w:r>
        <w:r>
          <w:rPr>
            <w:rStyle w:val="Hyperlink"/>
            <w:i/>
            <w:iCs/>
            <w:color w:val="E6851C"/>
          </w:rPr>
          <w:t>technique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Mathematica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Applicata</w:t>
      </w:r>
      <w:proofErr w:type="spellEnd"/>
      <w:r>
        <w:rPr>
          <w:color w:val="545454"/>
        </w:rPr>
        <w:t xml:space="preserve"> (Math. Appl.), 9 (1996), 433-440.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53" w:history="1">
        <w:r>
          <w:rPr>
            <w:rStyle w:val="Hyperlink"/>
            <w:i/>
            <w:iCs/>
            <w:color w:val="E6851C"/>
          </w:rPr>
          <w:t xml:space="preserve">The interpolated </w:t>
        </w:r>
        <w:proofErr w:type="spellStart"/>
        <w:r>
          <w:rPr>
            <w:rStyle w:val="Hyperlink"/>
            <w:i/>
            <w:iCs/>
            <w:color w:val="E6851C"/>
          </w:rPr>
          <w:t>postprocessing</w:t>
        </w:r>
        <w:proofErr w:type="spellEnd"/>
        <w:r>
          <w:rPr>
            <w:rStyle w:val="Hyperlink"/>
            <w:i/>
            <w:iCs/>
            <w:color w:val="E6851C"/>
          </w:rPr>
          <w:t xml:space="preserve"> technique of the F.E.M. for nonlinear parabolic </w:t>
        </w:r>
        <w:proofErr w:type="spellStart"/>
        <w:r>
          <w:rPr>
            <w:rStyle w:val="Hyperlink"/>
            <w:i/>
            <w:iCs/>
            <w:color w:val="E6851C"/>
          </w:rPr>
          <w:t>integro</w:t>
        </w:r>
        <w:proofErr w:type="spellEnd"/>
        <w:r>
          <w:rPr>
            <w:rStyle w:val="Hyperlink"/>
            <w:i/>
            <w:iCs/>
            <w:color w:val="E6851C"/>
          </w:rPr>
          <w:t>-differential</w:t>
        </w:r>
        <w:r>
          <w:rPr>
            <w:rStyle w:val="apple-converted-space"/>
            <w:i/>
            <w:iCs/>
            <w:color w:val="E6851C"/>
            <w:u w:val="single"/>
          </w:rPr>
          <w:t> </w:t>
        </w:r>
        <w:r>
          <w:rPr>
            <w:rStyle w:val="Hyperlink"/>
            <w:i/>
            <w:iCs/>
            <w:color w:val="E6851C"/>
          </w:rPr>
          <w:t>equations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Journal of Systems Science and Mathematical Sciences (J. Sys. Sci. Math. Sci.), 16 (1996), 159-171.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54" w:history="1">
        <w:r>
          <w:rPr>
            <w:rStyle w:val="Hyperlink"/>
            <w:i/>
            <w:iCs/>
            <w:color w:val="E6851C"/>
          </w:rPr>
          <w:t>Elliptic H</w:t>
        </w:r>
        <w:r>
          <w:rPr>
            <w:rStyle w:val="Hyperlink"/>
            <w:i/>
            <w:iCs/>
            <w:color w:val="E6851C"/>
            <w:vertAlign w:val="superscript"/>
          </w:rPr>
          <w:t>2</w:t>
        </w:r>
        <w:r>
          <w:rPr>
            <w:rStyle w:val="Hyperlink"/>
            <w:i/>
            <w:iCs/>
            <w:color w:val="E6851C"/>
          </w:rPr>
          <w:t>-Volterra projection and the H</w:t>
        </w:r>
        <w:r>
          <w:rPr>
            <w:rStyle w:val="Hyperlink"/>
            <w:i/>
            <w:iCs/>
            <w:color w:val="E6851C"/>
            <w:vertAlign w:val="superscript"/>
          </w:rPr>
          <w:t>1</w:t>
        </w:r>
        <w:r>
          <w:rPr>
            <w:rStyle w:val="Hyperlink"/>
            <w:i/>
            <w:iCs/>
            <w:color w:val="E6851C"/>
          </w:rPr>
          <w:t xml:space="preserve">-Galerkin methods for the </w:t>
        </w:r>
        <w:proofErr w:type="spellStart"/>
        <w:r>
          <w:rPr>
            <w:rStyle w:val="Hyperlink"/>
            <w:i/>
            <w:iCs/>
            <w:color w:val="E6851C"/>
          </w:rPr>
          <w:t>integro</w:t>
        </w:r>
        <w:proofErr w:type="spellEnd"/>
        <w:r>
          <w:rPr>
            <w:rStyle w:val="Hyperlink"/>
            <w:i/>
            <w:iCs/>
            <w:color w:val="E6851C"/>
          </w:rPr>
          <w:t>- differential equations of evolution</w:t>
        </w:r>
      </w:hyperlink>
      <w:r>
        <w:rPr>
          <w:color w:val="545454"/>
        </w:rPr>
        <w:t>,</w:t>
      </w:r>
      <w:r>
        <w:rPr>
          <w:rStyle w:val="apple-converted-space"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Journal of Applied Mathematics (J. Appl. Math.), 10 (1995), 11-24.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55" w:history="1">
        <w:r>
          <w:rPr>
            <w:rStyle w:val="Hyperlink"/>
            <w:i/>
            <w:iCs/>
            <w:color w:val="E6851C"/>
          </w:rPr>
          <w:t xml:space="preserve">Finite element method with moving mesh for nonlinear parabolic </w:t>
        </w:r>
        <w:proofErr w:type="spellStart"/>
        <w:r>
          <w:rPr>
            <w:rStyle w:val="Hyperlink"/>
            <w:i/>
            <w:iCs/>
            <w:color w:val="E6851C"/>
          </w:rPr>
          <w:t>integro</w:t>
        </w:r>
        <w:proofErr w:type="spellEnd"/>
        <w:r>
          <w:rPr>
            <w:rStyle w:val="Hyperlink"/>
            <w:i/>
            <w:iCs/>
            <w:color w:val="E6851C"/>
          </w:rPr>
          <w:t>-differential equations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Journal of Shandong University of Science and Technology (Natural Science) (J. Shandong Univ. Nat. Sci. Ed.), 30 (1995), 227-235.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56" w:history="1">
        <w:r>
          <w:rPr>
            <w:rStyle w:val="Hyperlink"/>
            <w:i/>
            <w:iCs/>
            <w:color w:val="E6851C"/>
          </w:rPr>
          <w:t xml:space="preserve">Effects of quadrature errors in finite element methods for nonlinear hyperbolic </w:t>
        </w:r>
        <w:proofErr w:type="spellStart"/>
        <w:r>
          <w:rPr>
            <w:rStyle w:val="Hyperlink"/>
            <w:i/>
            <w:iCs/>
            <w:color w:val="E6851C"/>
          </w:rPr>
          <w:t>integro</w:t>
        </w:r>
        <w:proofErr w:type="spellEnd"/>
        <w:r>
          <w:rPr>
            <w:rStyle w:val="Hyperlink"/>
            <w:i/>
            <w:iCs/>
            <w:color w:val="E6851C"/>
          </w:rPr>
          <w:t>-differential</w:t>
        </w:r>
        <w:r>
          <w:rPr>
            <w:rStyle w:val="apple-converted-space"/>
            <w:i/>
            <w:iCs/>
            <w:color w:val="E6851C"/>
            <w:u w:val="single"/>
          </w:rPr>
          <w:t> </w:t>
        </w:r>
        <w:r>
          <w:rPr>
            <w:rStyle w:val="Hyperlink"/>
            <w:i/>
            <w:iCs/>
            <w:color w:val="E6851C"/>
          </w:rPr>
          <w:t>equations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Journal of Shandong University of Science and Technology (Natural Science) (J. Shandong Univ. Nat. Sci. Ed.), 30 (1995), 43-51.</w:t>
      </w:r>
    </w:p>
    <w:p w:rsidR="00405127" w:rsidRDefault="00405127" w:rsidP="00405127">
      <w:pPr>
        <w:pStyle w:val="PlainText"/>
        <w:numPr>
          <w:ilvl w:val="0"/>
          <w:numId w:val="1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57" w:history="1">
        <w:r>
          <w:rPr>
            <w:rStyle w:val="Hyperlink"/>
            <w:i/>
            <w:iCs/>
            <w:color w:val="E6851C"/>
          </w:rPr>
          <w:t xml:space="preserve">The analysis of approximation for F.E.M. for nonlinear hyperbolic </w:t>
        </w:r>
        <w:proofErr w:type="spellStart"/>
        <w:r>
          <w:rPr>
            <w:rStyle w:val="Hyperlink"/>
            <w:i/>
            <w:iCs/>
            <w:color w:val="E6851C"/>
          </w:rPr>
          <w:t>integro</w:t>
        </w:r>
        <w:proofErr w:type="spellEnd"/>
        <w:r>
          <w:rPr>
            <w:rStyle w:val="Hyperlink"/>
            <w:i/>
            <w:iCs/>
            <w:color w:val="E6851C"/>
          </w:rPr>
          <w:t>- differential equations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rStyle w:val="apple-converted-space"/>
          <w:color w:val="545454"/>
        </w:rPr>
        <w:t> </w:t>
      </w:r>
      <w:r>
        <w:rPr>
          <w:color w:val="545454"/>
        </w:rPr>
        <w:t>Sun, Journal of Engineering Mathematics (J. Eng. Math.), 11 (1994), 76-82.</w:t>
      </w:r>
    </w:p>
    <w:p w:rsidR="00405127" w:rsidRDefault="00405127" w:rsidP="00405127">
      <w:pPr>
        <w:pStyle w:val="Heading2"/>
        <w:spacing w:before="0"/>
        <w:rPr>
          <w:rFonts w:ascii="Verdana" w:hAnsi="Verdana"/>
          <w:color w:val="545454"/>
          <w:sz w:val="36"/>
          <w:szCs w:val="36"/>
        </w:rPr>
      </w:pPr>
      <w:r>
        <w:rPr>
          <w:color w:val="000000"/>
          <w:sz w:val="24"/>
          <w:szCs w:val="24"/>
        </w:rPr>
        <w:t>     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114300" cy="114300"/>
            <wp:effectExtent l="0" t="0" r="0" b="0"/>
            <wp:docPr id="17" name="Picture 17" descr="http://faculty.unlv.edu/sun/images/BD1486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faculty.unlv.edu/sun/images/BD14868_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rFonts w:ascii="Arial Black" w:hAnsi="Arial Black"/>
          <w:b w:val="0"/>
          <w:bCs w:val="0"/>
          <w:color w:val="545454"/>
          <w:sz w:val="27"/>
          <w:szCs w:val="27"/>
        </w:rPr>
        <w:t> </w:t>
      </w:r>
      <w:r>
        <w:rPr>
          <w:rFonts w:ascii="Arial Black" w:hAnsi="Arial Black"/>
          <w:b w:val="0"/>
          <w:bCs w:val="0"/>
          <w:color w:val="E6851C"/>
          <w:sz w:val="27"/>
          <w:szCs w:val="27"/>
        </w:rPr>
        <w:t>Papers Published/Accepted By</w:t>
      </w:r>
      <w:r>
        <w:rPr>
          <w:rStyle w:val="apple-converted-space"/>
          <w:rFonts w:ascii="Arial Black" w:hAnsi="Arial Black"/>
          <w:b w:val="0"/>
          <w:bCs w:val="0"/>
          <w:color w:val="E6851C"/>
          <w:sz w:val="27"/>
          <w:szCs w:val="27"/>
        </w:rPr>
        <w:t> </w:t>
      </w:r>
      <w:r>
        <w:rPr>
          <w:rFonts w:ascii="Arial Black" w:hAnsi="Arial Black"/>
          <w:b w:val="0"/>
          <w:bCs w:val="0"/>
          <w:color w:val="E6851C"/>
          <w:sz w:val="27"/>
          <w:szCs w:val="27"/>
        </w:rPr>
        <w:t>Conference Proceedings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58" w:history="1">
        <w:r>
          <w:rPr>
            <w:rStyle w:val="Hyperlink"/>
            <w:i/>
            <w:iCs/>
            <w:color w:val="E6851C"/>
          </w:rPr>
          <w:t>Error estimates of finite element method with Kirchhoff transformation for a two-phase transport model of proton exchange membrane fuel cell,</w:t>
        </w:r>
      </w:hyperlink>
      <w:r>
        <w:rPr>
          <w:rStyle w:val="apple-converted-space"/>
          <w:color w:val="545454"/>
        </w:rPr>
        <w:t> </w:t>
      </w:r>
      <w:proofErr w:type="spellStart"/>
      <w:r>
        <w:rPr>
          <w:color w:val="545454"/>
        </w:rPr>
        <w:t>Yuzhou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Mingyan</w:t>
      </w:r>
      <w:proofErr w:type="spellEnd"/>
      <w:r>
        <w:rPr>
          <w:color w:val="545454"/>
        </w:rPr>
        <w:t xml:space="preserve"> He,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gramStart"/>
      <w:r>
        <w:rPr>
          <w:color w:val="545454"/>
        </w:rPr>
        <w:t>Abstract</w:t>
      </w:r>
      <w:proofErr w:type="gramEnd"/>
      <w:r>
        <w:rPr>
          <w:color w:val="545454"/>
        </w:rPr>
        <w:t xml:space="preserve"> #118, 4th International Congress on Computational Engineering and Sciences, Las Vegas, Nevada, May 19 - 24, 2013.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59" w:history="1">
        <w:r>
          <w:rPr>
            <w:rStyle w:val="Hyperlink"/>
            <w:i/>
            <w:iCs/>
            <w:color w:val="E6851C"/>
          </w:rPr>
          <w:t xml:space="preserve">A </w:t>
        </w:r>
        <w:proofErr w:type="spellStart"/>
        <w:r>
          <w:rPr>
            <w:rStyle w:val="Hyperlink"/>
            <w:i/>
            <w:iCs/>
            <w:color w:val="E6851C"/>
          </w:rPr>
          <w:t>Dirichlet</w:t>
        </w:r>
        <w:proofErr w:type="spellEnd"/>
        <w:r>
          <w:rPr>
            <w:rStyle w:val="Hyperlink"/>
            <w:i/>
            <w:iCs/>
            <w:color w:val="E6851C"/>
          </w:rPr>
          <w:t xml:space="preserve">/Robin iteration-by-subdomain method for an anisotropic, </w:t>
        </w:r>
        <w:proofErr w:type="spellStart"/>
        <w:r>
          <w:rPr>
            <w:rStyle w:val="Hyperlink"/>
            <w:i/>
            <w:iCs/>
            <w:color w:val="E6851C"/>
          </w:rPr>
          <w:t>nonisothermal</w:t>
        </w:r>
        <w:proofErr w:type="spellEnd"/>
        <w:r>
          <w:rPr>
            <w:rStyle w:val="Hyperlink"/>
            <w:i/>
            <w:iCs/>
            <w:color w:val="E6851C"/>
          </w:rPr>
          <w:t xml:space="preserve"> two-phase transport model of PEM fuel cell with micro-porous layer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Abstract #114, 4th International Congress on Computational Engineering and Sciences, Las Vegas, Nevada, May 19 - 24, 2013.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60" w:history="1">
        <w:r>
          <w:rPr>
            <w:rStyle w:val="Hyperlink"/>
            <w:i/>
            <w:iCs/>
            <w:color w:val="E6851C"/>
          </w:rPr>
          <w:t>The efficient numerical techniques for a transient two-phase transport model of polymer electrolyte membrane fuel cell</w:t>
        </w:r>
        <w:r>
          <w:rPr>
            <w:rStyle w:val="Hyperlink"/>
            <w:color w:val="E6851C"/>
          </w:rPr>
          <w:t>,</w:t>
        </w:r>
      </w:hyperlink>
      <w:r>
        <w:rPr>
          <w:rStyle w:val="apple-converted-space"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Su Zhou, Proceeding of ASME Tenth International Conference on Fuel Cell Science, Engineering &amp; Technology, San Diego, California, July 23-26, 2012.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61" w:history="1">
        <w:r>
          <w:rPr>
            <w:rStyle w:val="Hyperlink"/>
            <w:i/>
            <w:iCs/>
            <w:color w:val="E6851C"/>
          </w:rPr>
          <w:t>An overlapping domain decomposition method for a 3D PEMFC model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r>
        <w:rPr>
          <w:color w:val="545454"/>
        </w:rPr>
        <w:t xml:space="preserve">Cheng Wang, </w:t>
      </w:r>
      <w:proofErr w:type="spellStart"/>
      <w:r>
        <w:rPr>
          <w:color w:val="545454"/>
        </w:rPr>
        <w:t>Mingyan</w:t>
      </w:r>
      <w:proofErr w:type="spellEnd"/>
      <w:r>
        <w:rPr>
          <w:color w:val="545454"/>
        </w:rPr>
        <w:t xml:space="preserve"> He, </w:t>
      </w:r>
      <w:proofErr w:type="spellStart"/>
      <w:r>
        <w:rPr>
          <w:color w:val="545454"/>
        </w:rPr>
        <w:t>Ziping</w:t>
      </w:r>
      <w:proofErr w:type="spellEnd"/>
      <w:r>
        <w:rPr>
          <w:color w:val="545454"/>
        </w:rPr>
        <w:t xml:space="preserve"> Huang,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Proceeding of Twentieth International Conference on Domain Decomposition Methods, San Diego, February 7-11,2011, 417-424.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62" w:history="1">
        <w:r>
          <w:rPr>
            <w:rStyle w:val="Hyperlink"/>
            <w:i/>
            <w:iCs/>
            <w:color w:val="E6851C"/>
          </w:rPr>
          <w:t>A mixed finite element method with time relaxation for recirculating flows: the slip with friction boundary condition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r>
        <w:rPr>
          <w:color w:val="545454"/>
        </w:rPr>
        <w:t xml:space="preserve">Monika </w:t>
      </w:r>
      <w:proofErr w:type="spellStart"/>
      <w:r>
        <w:rPr>
          <w:color w:val="545454"/>
        </w:rPr>
        <w:t>Neda</w:t>
      </w:r>
      <w:proofErr w:type="spellEnd"/>
      <w:r>
        <w:rPr>
          <w:color w:val="545454"/>
        </w:rPr>
        <w:t xml:space="preserve"> and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AIP Conference Proceedings-American Institute of Physics, Advances in Mathematical and Computational Methods: Addressing Modern Challenges of Science, Technology, and Society, July 25–29, 2011, Waterloo, Canada. Vol. 1368, 5-8.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63" w:history="1">
        <w:r>
          <w:rPr>
            <w:rStyle w:val="Hyperlink"/>
            <w:i/>
            <w:iCs/>
            <w:color w:val="E6851C"/>
          </w:rPr>
          <w:t>Experimental Investigation of Gas Purge and Voltage Undershoot for An Air–Breathing PEMFC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Shuang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Zhai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Jigao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Niu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Fengxiang</w:t>
      </w:r>
      <w:proofErr w:type="spellEnd"/>
      <w:r>
        <w:rPr>
          <w:color w:val="545454"/>
        </w:rPr>
        <w:t xml:space="preserve"> Chen and Su Zhou,</w:t>
      </w:r>
      <w:r>
        <w:rPr>
          <w:rStyle w:val="apple-converted-space"/>
          <w:color w:val="545454"/>
          <w:sz w:val="21"/>
          <w:szCs w:val="21"/>
          <w:vertAlign w:val="superscript"/>
        </w:rPr>
        <w:t> </w:t>
      </w:r>
      <w:r>
        <w:rPr>
          <w:color w:val="545454"/>
        </w:rPr>
        <w:t xml:space="preserve">Proceeding of ASME Ninth International Conference on Fuel Cell Science, Engineering &amp; </w:t>
      </w:r>
      <w:proofErr w:type="spellStart"/>
      <w:r>
        <w:rPr>
          <w:color w:val="545454"/>
        </w:rPr>
        <w:t>Technology</w:t>
      </w:r>
      <w:proofErr w:type="gramStart"/>
      <w:r>
        <w:rPr>
          <w:color w:val="545454"/>
        </w:rPr>
        <w:t>,Washington</w:t>
      </w:r>
      <w:proofErr w:type="spellEnd"/>
      <w:proofErr w:type="gramEnd"/>
      <w:r>
        <w:rPr>
          <w:color w:val="545454"/>
        </w:rPr>
        <w:t xml:space="preserve"> DC, August 7-10, 2011, 187-194.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64" w:history="1">
        <w:r>
          <w:rPr>
            <w:rStyle w:val="Hyperlink"/>
            <w:i/>
            <w:iCs/>
            <w:color w:val="E6851C"/>
          </w:rPr>
          <w:t>Multiple-Model Adaptive Control for PEMFC Stack in the Applications of Vehicle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r>
        <w:rPr>
          <w:color w:val="545454"/>
        </w:rPr>
        <w:t xml:space="preserve">Su Zhou, </w:t>
      </w:r>
      <w:proofErr w:type="spellStart"/>
      <w:r>
        <w:rPr>
          <w:color w:val="545454"/>
        </w:rPr>
        <w:t>Chuansheng</w:t>
      </w:r>
      <w:proofErr w:type="spellEnd"/>
      <w:r>
        <w:rPr>
          <w:color w:val="545454"/>
        </w:rPr>
        <w:t xml:space="preserve"> Zhang, </w:t>
      </w:r>
      <w:proofErr w:type="spellStart"/>
      <w:r>
        <w:rPr>
          <w:color w:val="545454"/>
        </w:rPr>
        <w:t>Fengxiang</w:t>
      </w:r>
      <w:proofErr w:type="spellEnd"/>
      <w:r>
        <w:rPr>
          <w:color w:val="545454"/>
        </w:rPr>
        <w:t xml:space="preserve"> Chen, </w:t>
      </w:r>
      <w:proofErr w:type="spellStart"/>
      <w:r>
        <w:rPr>
          <w:color w:val="545454"/>
        </w:rPr>
        <w:t>Shuang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Zhai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</w:t>
      </w:r>
      <w:r>
        <w:rPr>
          <w:rStyle w:val="apple-converted-space"/>
          <w:color w:val="545454"/>
          <w:sz w:val="21"/>
          <w:szCs w:val="21"/>
          <w:vertAlign w:val="superscript"/>
        </w:rPr>
        <w:t> </w:t>
      </w:r>
      <w:r>
        <w:rPr>
          <w:color w:val="545454"/>
        </w:rPr>
        <w:t>Proceeding of ASME Ninth International Conference on Fuel Cell Science, Engineering &amp; Technology, Washington DC, August 7-10, 2011.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65" w:history="1">
        <w:r>
          <w:rPr>
            <w:rStyle w:val="Hyperlink"/>
            <w:i/>
            <w:iCs/>
            <w:color w:val="E6851C"/>
          </w:rPr>
          <w:t>Lattice Boltzmann simulation of solid oxide fuel cell performance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Yousheng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Hui</w:t>
      </w:r>
      <w:proofErr w:type="spellEnd"/>
      <w:r>
        <w:rPr>
          <w:color w:val="545454"/>
        </w:rPr>
        <w:t xml:space="preserve"> He, Yang Liu and </w:t>
      </w:r>
      <w:proofErr w:type="spellStart"/>
      <w:r>
        <w:rPr>
          <w:color w:val="545454"/>
        </w:rPr>
        <w:t>Meiying</w:t>
      </w:r>
      <w:proofErr w:type="spellEnd"/>
      <w:r>
        <w:rPr>
          <w:color w:val="545454"/>
        </w:rPr>
        <w:t xml:space="preserve"> Ye, Proceeding of ASME Ninth International Conference on Fuel Cell Science, Engineering &amp; Technology, Washington DC, August 7-10, 2011, 525-535.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66" w:history="1">
        <w:r>
          <w:rPr>
            <w:rStyle w:val="Hyperlink"/>
            <w:i/>
            <w:iCs/>
            <w:color w:val="E6851C"/>
          </w:rPr>
          <w:t>An overlapping domain decomposition method for a polymer exchange membrane fuel cell model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Mingyan</w:t>
      </w:r>
      <w:proofErr w:type="spellEnd"/>
      <w:r>
        <w:rPr>
          <w:color w:val="545454"/>
        </w:rPr>
        <w:t xml:space="preserve"> He, </w:t>
      </w:r>
      <w:proofErr w:type="spellStart"/>
      <w:r>
        <w:rPr>
          <w:color w:val="545454"/>
        </w:rPr>
        <w:t>Ziping</w:t>
      </w:r>
      <w:proofErr w:type="spellEnd"/>
      <w:r>
        <w:rPr>
          <w:color w:val="545454"/>
        </w:rPr>
        <w:t xml:space="preserve"> Huang, Cheng Wang and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Abstract #251, 219th ECS Meeting, The Electrochemical Society, Montreal, QC, Canada, May 1-6, 2011.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67" w:history="1">
        <w:r>
          <w:rPr>
            <w:rStyle w:val="Hyperlink"/>
            <w:i/>
            <w:iCs/>
            <w:color w:val="E6851C"/>
          </w:rPr>
          <w:t>Modeling Study of Thermal Management for Li-Ion Battery Module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Shuang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Zhai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Fengxiang</w:t>
      </w:r>
      <w:proofErr w:type="spellEnd"/>
      <w:r>
        <w:rPr>
          <w:color w:val="545454"/>
        </w:rPr>
        <w:t xml:space="preserve"> Chen and Su Zhou, Abstract #244, 219th ECS Meeting, The Electrochemical Society, Montreal, QC, Canada, May 1-6, 2011.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68" w:history="1">
        <w:r>
          <w:rPr>
            <w:rStyle w:val="Hyperlink"/>
            <w:i/>
            <w:iCs/>
            <w:color w:val="E6851C"/>
          </w:rPr>
          <w:t>Modeling studies and efficient numerical methods for proton exchange membrane fuel cell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Abstract of AMS 2011 Spring Western Section Meeting, Las Vegas, NV, April 30 - May 1, 2011.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69" w:history="1">
        <w:r>
          <w:rPr>
            <w:rStyle w:val="Hyperlink"/>
            <w:i/>
            <w:iCs/>
            <w:color w:val="E6851C"/>
          </w:rPr>
          <w:t>Analysis of non-uniform cell voltages distribution in PEM fuel cell stack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Shuang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Zhai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Fengxiang</w:t>
      </w:r>
      <w:proofErr w:type="spellEnd"/>
      <w:r>
        <w:rPr>
          <w:color w:val="545454"/>
        </w:rPr>
        <w:t xml:space="preserve"> Chen, </w:t>
      </w:r>
      <w:proofErr w:type="spellStart"/>
      <w:r>
        <w:rPr>
          <w:color w:val="545454"/>
        </w:rPr>
        <w:t>Chuansheng</w:t>
      </w:r>
      <w:proofErr w:type="spellEnd"/>
      <w:r>
        <w:rPr>
          <w:color w:val="545454"/>
        </w:rPr>
        <w:t xml:space="preserve"> Zhang and Su Zhou, Proceeding of ASME Eighth International Conference on Fuel Cell Science, Engineering and Technology, Brooklyn, New York, June 14-16, 2010, Vol. 1, 481-488.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70" w:history="1">
        <w:r>
          <w:rPr>
            <w:rStyle w:val="Hyperlink"/>
            <w:i/>
            <w:iCs/>
            <w:color w:val="E6851C"/>
          </w:rPr>
          <w:t>Modeling and Numerical Simulation of PEM Fuel Cell Transient</w:t>
        </w:r>
      </w:hyperlink>
      <w:r>
        <w:rPr>
          <w:rStyle w:val="apple-converted-space"/>
          <w:i/>
          <w:iCs/>
          <w:color w:val="545454"/>
        </w:rPr>
        <w:t> </w:t>
      </w:r>
      <w:r>
        <w:rPr>
          <w:i/>
          <w:iCs/>
          <w:color w:val="545454"/>
        </w:rPr>
        <w:t>,</w:t>
      </w:r>
      <w:r>
        <w:rPr>
          <w:color w:val="545454"/>
        </w:rPr>
        <w:t xml:space="preserve">Yun Wang and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  Proceeding of ASME Eighth International Conference on Fuel Cell Science, Engineering and Technology, Brooklyn, New York, June 14-16, 2010, Vol. 1, 555-560.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71" w:history="1">
        <w:r>
          <w:rPr>
            <w:rStyle w:val="Hyperlink"/>
            <w:i/>
            <w:iCs/>
            <w:color w:val="E6851C"/>
          </w:rPr>
          <w:t xml:space="preserve">A new formulation and an efficient numerical technique for a </w:t>
        </w:r>
        <w:proofErr w:type="spellStart"/>
        <w:r>
          <w:rPr>
            <w:rStyle w:val="Hyperlink"/>
            <w:i/>
            <w:iCs/>
            <w:color w:val="E6851C"/>
          </w:rPr>
          <w:t>nonisothermal</w:t>
        </w:r>
        <w:proofErr w:type="spellEnd"/>
        <w:r>
          <w:rPr>
            <w:rStyle w:val="Hyperlink"/>
            <w:i/>
            <w:iCs/>
            <w:color w:val="E6851C"/>
          </w:rPr>
          <w:t xml:space="preserve">, anisotropic, two-phase transport model of </w:t>
        </w:r>
        <w:proofErr w:type="spellStart"/>
        <w:r>
          <w:rPr>
            <w:rStyle w:val="Hyperlink"/>
            <w:i/>
            <w:iCs/>
            <w:color w:val="E6851C"/>
          </w:rPr>
          <w:t>PEMFC</w:t>
        </w:r>
      </w:hyperlink>
      <w:r>
        <w:rPr>
          <w:i/>
          <w:iCs/>
          <w:color w:val="545454"/>
        </w:rPr>
        <w:t>,</w:t>
      </w:r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 and Yun Wang</w:t>
      </w:r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r>
        <w:rPr>
          <w:color w:val="545454"/>
        </w:rPr>
        <w:t>Proceeding of ASME Eighth International Conference on Fuel Cell Science, Engineering and Technology, Brooklyn, New York, June 14-16, 2010, Vol. 1, 561-572.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72" w:history="1">
        <w:r>
          <w:rPr>
            <w:rStyle w:val="Hyperlink"/>
            <w:i/>
            <w:iCs/>
            <w:color w:val="E6851C"/>
          </w:rPr>
          <w:t>A New Formulation of Polymer Flooding Model for Multiphase Flows in Porous Media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Poster of International Conference on Computational Science (ICCS)</w:t>
      </w:r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r>
        <w:rPr>
          <w:color w:val="545454"/>
        </w:rPr>
        <w:t>Amsterdam, Netherlands, May 31 - June 2, 2010.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73" w:history="1">
        <w:r>
          <w:rPr>
            <w:rStyle w:val="Hyperlink"/>
            <w:i/>
            <w:iCs/>
            <w:color w:val="E6851C"/>
          </w:rPr>
          <w:t xml:space="preserve">A new formulation and an efficient numerical technique for a </w:t>
        </w:r>
        <w:proofErr w:type="spellStart"/>
        <w:r>
          <w:rPr>
            <w:rStyle w:val="Hyperlink"/>
            <w:i/>
            <w:iCs/>
            <w:color w:val="E6851C"/>
          </w:rPr>
          <w:t>nonisothermal</w:t>
        </w:r>
        <w:proofErr w:type="spellEnd"/>
        <w:r>
          <w:rPr>
            <w:rStyle w:val="Hyperlink"/>
            <w:i/>
            <w:iCs/>
            <w:color w:val="E6851C"/>
          </w:rPr>
          <w:t xml:space="preserve">, anisotropic, two-phase transport model of </w:t>
        </w:r>
        <w:proofErr w:type="spellStart"/>
        <w:r>
          <w:rPr>
            <w:rStyle w:val="Hyperlink"/>
            <w:i/>
            <w:iCs/>
            <w:color w:val="E6851C"/>
          </w:rPr>
          <w:t>PEMFC</w:t>
        </w:r>
        <w:proofErr w:type="gramStart"/>
        <w:r>
          <w:rPr>
            <w:rStyle w:val="Hyperlink"/>
            <w:color w:val="E6851C"/>
          </w:rPr>
          <w:t>,</w:t>
        </w:r>
        <w:proofErr w:type="gramEnd"/>
      </w:hyperlink>
      <w:r>
        <w:rPr>
          <w:color w:val="545454"/>
        </w:rPr>
        <w:t>Presentation</w:t>
      </w:r>
      <w:proofErr w:type="spellEnd"/>
      <w:r>
        <w:rPr>
          <w:color w:val="545454"/>
        </w:rPr>
        <w:t xml:space="preserve"> of IMA PI Workshop on Numerical Simulation of Complex Fluids and MHD,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Pennsylvania State University,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March 1-3, 2010.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74" w:history="1">
        <w:r>
          <w:rPr>
            <w:rStyle w:val="Hyperlink"/>
            <w:i/>
            <w:iCs/>
            <w:color w:val="E6851C"/>
          </w:rPr>
          <w:t>Numerical studies of heat transport for polymer electrolyte fuel cell stack in sub-freezing environment</w:t>
        </w:r>
      </w:hyperlink>
      <w:r>
        <w:rPr>
          <w:b/>
          <w:bCs/>
          <w:i/>
          <w:iCs/>
          <w:color w:val="545454"/>
        </w:rPr>
        <w:t>,</w:t>
      </w:r>
      <w:r>
        <w:rPr>
          <w:rStyle w:val="apple-converted-space"/>
          <w:b/>
          <w:bCs/>
          <w:i/>
          <w:iCs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Su Zhou and </w:t>
      </w:r>
      <w:proofErr w:type="spellStart"/>
      <w:r>
        <w:rPr>
          <w:color w:val="545454"/>
        </w:rPr>
        <w:t>Ziping</w:t>
      </w:r>
      <w:proofErr w:type="spellEnd"/>
      <w:r>
        <w:rPr>
          <w:color w:val="545454"/>
        </w:rPr>
        <w:t xml:space="preserve"> Huang, Proceeding of ASME Seventh International Conference on Fuel Cell Science, Engineering and Technology, June 8–10, 2009, 299-313.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75" w:history="1">
        <w:r>
          <w:rPr>
            <w:rStyle w:val="Hyperlink"/>
            <w:i/>
            <w:iCs/>
            <w:color w:val="E6851C"/>
          </w:rPr>
          <w:t>A combined finite element-upwind finite volume-Newton's method for</w:t>
        </w:r>
        <w:r>
          <w:rPr>
            <w:rStyle w:val="apple-converted-space"/>
            <w:i/>
            <w:iCs/>
            <w:color w:val="E6851C"/>
            <w:u w:val="single"/>
          </w:rPr>
          <w:t> </w:t>
        </w:r>
        <w:r>
          <w:rPr>
            <w:rStyle w:val="Hyperlink"/>
            <w:i/>
            <w:iCs/>
            <w:color w:val="E6851C"/>
          </w:rPr>
          <w:t>liquid-feed direct methanol fuel cell simulations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Guangri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Xue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Chaoyang</w:t>
      </w:r>
      <w:proofErr w:type="spellEnd"/>
      <w:r>
        <w:rPr>
          <w:color w:val="545454"/>
        </w:rPr>
        <w:t xml:space="preserve"> Wang and 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>, Proceeding of ASME Sixth International Conference on Fuel Cell Science, Engineering and Technology, June 16–18, 2008, 851-864 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76" w:history="1">
        <w:proofErr w:type="spellStart"/>
        <w:r>
          <w:rPr>
            <w:rStyle w:val="Hyperlink"/>
            <w:i/>
            <w:iCs/>
            <w:color w:val="E6851C"/>
          </w:rPr>
          <w:t>Lagrangian</w:t>
        </w:r>
        <w:proofErr w:type="spellEnd"/>
        <w:r>
          <w:rPr>
            <w:rStyle w:val="Hyperlink"/>
            <w:i/>
            <w:iCs/>
            <w:color w:val="E6851C"/>
          </w:rPr>
          <w:t xml:space="preserve"> multiplier based domain decomposition method with non-matching grids for time-dependent equations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Hong Wei, High Performance Computing in the Asia-Pacific Region, 2000. Proceedings.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The Fourth International Conference/Exhibition on Volume 2 (2000), 998 - 1000.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77" w:history="1">
        <w:r>
          <w:rPr>
            <w:rStyle w:val="Hyperlink"/>
            <w:i/>
            <w:iCs/>
            <w:color w:val="E6851C"/>
          </w:rPr>
          <w:t>Trans-</w:t>
        </w:r>
        <w:proofErr w:type="spellStart"/>
        <w:r>
          <w:rPr>
            <w:rStyle w:val="Hyperlink"/>
            <w:i/>
            <w:iCs/>
            <w:color w:val="E6851C"/>
          </w:rPr>
          <w:t>basinal</w:t>
        </w:r>
        <w:proofErr w:type="spellEnd"/>
        <w:r>
          <w:rPr>
            <w:rStyle w:val="Hyperlink"/>
            <w:i/>
            <w:iCs/>
            <w:color w:val="E6851C"/>
          </w:rPr>
          <w:t xml:space="preserve"> fluid migration between fault-bound basins on the south China margin</w:t>
        </w:r>
      </w:hyperlink>
      <w:r>
        <w:rPr>
          <w:color w:val="545454"/>
        </w:rPr>
        <w:t>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 xml:space="preserve">Wang, C. Y., M. J. Wang,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G. P. Liang, and H. Cui,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 xml:space="preserve">in Liu </w:t>
      </w:r>
      <w:proofErr w:type="spellStart"/>
      <w:r>
        <w:rPr>
          <w:color w:val="545454"/>
        </w:rPr>
        <w:t>Baojun</w:t>
      </w:r>
      <w:proofErr w:type="spellEnd"/>
      <w:r>
        <w:rPr>
          <w:color w:val="545454"/>
        </w:rPr>
        <w:t xml:space="preserve"> et al., eds., Proceedings of the 30th International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Geological Congress, New York, Springer-</w:t>
      </w:r>
      <w:proofErr w:type="spellStart"/>
      <w:r>
        <w:rPr>
          <w:color w:val="545454"/>
        </w:rPr>
        <w:t>Verlag</w:t>
      </w:r>
      <w:proofErr w:type="spellEnd"/>
      <w:r>
        <w:rPr>
          <w:color w:val="545454"/>
        </w:rPr>
        <w:t>, Vol. 8 (1997), 1-16.</w:t>
      </w:r>
    </w:p>
    <w:p w:rsidR="00405127" w:rsidRDefault="00405127" w:rsidP="00405127">
      <w:pPr>
        <w:pStyle w:val="PlainText"/>
        <w:numPr>
          <w:ilvl w:val="0"/>
          <w:numId w:val="2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78" w:history="1">
        <w:r>
          <w:rPr>
            <w:rStyle w:val="Hyperlink"/>
            <w:i/>
            <w:iCs/>
            <w:color w:val="E6851C"/>
          </w:rPr>
          <w:t>Interpolated post-processing technique for convection and diffusion equation</w:t>
        </w:r>
      </w:hyperlink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The Proceedings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of the Sixth National Symposium on Numerical Methods for Fluid Dynamics, Jinan, China, 1993.</w:t>
      </w:r>
    </w:p>
    <w:p w:rsidR="00405127" w:rsidRDefault="00405127" w:rsidP="00405127">
      <w:pPr>
        <w:pStyle w:val="Heading2"/>
        <w:spacing w:before="0"/>
        <w:rPr>
          <w:rFonts w:ascii="Times New Roman" w:hAnsi="Times New Roman"/>
          <w:color w:val="545454"/>
          <w:sz w:val="36"/>
          <w:szCs w:val="36"/>
        </w:rPr>
      </w:pPr>
      <w:r>
        <w:rPr>
          <w:color w:val="000000"/>
          <w:sz w:val="24"/>
          <w:szCs w:val="24"/>
        </w:rPr>
        <w:t>     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114300" cy="114300"/>
            <wp:effectExtent l="0" t="0" r="0" b="0"/>
            <wp:docPr id="16" name="Picture 16" descr="http://faculty.unlv.edu/sun/images/BD1486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aculty.unlv.edu/sun/images/BD14868_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rFonts w:ascii="Arial Black" w:hAnsi="Arial Black"/>
          <w:b w:val="0"/>
          <w:bCs w:val="0"/>
          <w:color w:val="545454"/>
          <w:sz w:val="27"/>
          <w:szCs w:val="27"/>
        </w:rPr>
        <w:t> </w:t>
      </w:r>
      <w:r>
        <w:rPr>
          <w:rFonts w:ascii="Arial Black" w:hAnsi="Arial Black"/>
          <w:b w:val="0"/>
          <w:bCs w:val="0"/>
          <w:color w:val="E6851C"/>
          <w:sz w:val="27"/>
          <w:szCs w:val="27"/>
        </w:rPr>
        <w:t>Technical Reports</w:t>
      </w:r>
    </w:p>
    <w:p w:rsidR="00405127" w:rsidRDefault="00405127" w:rsidP="00405127">
      <w:pPr>
        <w:pStyle w:val="PlainText"/>
        <w:numPr>
          <w:ilvl w:val="0"/>
          <w:numId w:val="3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79" w:history="1">
        <w:r>
          <w:rPr>
            <w:rStyle w:val="Hyperlink"/>
            <w:i/>
            <w:iCs/>
            <w:color w:val="E6851C"/>
          </w:rPr>
          <w:t>Advanced modeling and numerical studies for polymer electrolyte membrane fuel cell (PEMFC) power system</w:t>
        </w:r>
      </w:hyperlink>
      <w:r>
        <w:rPr>
          <w:color w:val="545454"/>
        </w:rPr>
        <w:t xml:space="preserve">, Technical Report </w:t>
      </w:r>
      <w:proofErr w:type="spellStart"/>
      <w:r>
        <w:rPr>
          <w:color w:val="545454"/>
        </w:rPr>
        <w:t>ofProgram</w:t>
      </w:r>
      <w:proofErr w:type="spellEnd"/>
      <w:r>
        <w:rPr>
          <w:color w:val="545454"/>
        </w:rPr>
        <w:t xml:space="preserve"> of Introducing Talents of Discipline,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 xml:space="preserve">College of Automotive Engineering, </w:t>
      </w:r>
      <w:proofErr w:type="spellStart"/>
      <w:r>
        <w:rPr>
          <w:color w:val="545454"/>
        </w:rPr>
        <w:t>Tongji</w:t>
      </w:r>
      <w:proofErr w:type="spellEnd"/>
      <w:r>
        <w:rPr>
          <w:color w:val="545454"/>
        </w:rPr>
        <w:t xml:space="preserve"> University, </w:t>
      </w:r>
      <w:proofErr w:type="gramStart"/>
      <w:r>
        <w:rPr>
          <w:color w:val="545454"/>
        </w:rPr>
        <w:t>June</w:t>
      </w:r>
      <w:proofErr w:type="gramEnd"/>
      <w:r>
        <w:rPr>
          <w:color w:val="545454"/>
        </w:rPr>
        <w:t xml:space="preserve"> 5 - August 25, 2011.</w:t>
      </w:r>
    </w:p>
    <w:p w:rsidR="00405127" w:rsidRDefault="00405127" w:rsidP="00405127">
      <w:pPr>
        <w:pStyle w:val="PlainText"/>
        <w:numPr>
          <w:ilvl w:val="0"/>
          <w:numId w:val="3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80" w:history="1">
        <w:r>
          <w:rPr>
            <w:rStyle w:val="Hyperlink"/>
            <w:i/>
            <w:iCs/>
            <w:color w:val="E6851C"/>
          </w:rPr>
          <w:t>Modeling and numerical simulation studies and self-innovated software development for polymer electrolyte membrane fuel cell (PEMFC) power system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r>
        <w:rPr>
          <w:color w:val="545454"/>
        </w:rPr>
        <w:t>Technical Report of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Program of Introducing Talents of Discipline,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 xml:space="preserve">College of Automotive Engineering, </w:t>
      </w:r>
      <w:proofErr w:type="spellStart"/>
      <w:r>
        <w:rPr>
          <w:color w:val="545454"/>
        </w:rPr>
        <w:t>Tongji</w:t>
      </w:r>
      <w:proofErr w:type="spellEnd"/>
      <w:r>
        <w:rPr>
          <w:color w:val="545454"/>
        </w:rPr>
        <w:t xml:space="preserve"> University, </w:t>
      </w:r>
      <w:proofErr w:type="gramStart"/>
      <w:r>
        <w:rPr>
          <w:color w:val="545454"/>
        </w:rPr>
        <w:t>May</w:t>
      </w:r>
      <w:proofErr w:type="gramEnd"/>
      <w:r>
        <w:rPr>
          <w:color w:val="545454"/>
        </w:rPr>
        <w:t xml:space="preserve"> 30 - August 19, 2010.</w:t>
      </w:r>
    </w:p>
    <w:p w:rsidR="00405127" w:rsidRDefault="00405127" w:rsidP="00405127">
      <w:pPr>
        <w:pStyle w:val="PlainText"/>
        <w:numPr>
          <w:ilvl w:val="0"/>
          <w:numId w:val="3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81" w:history="1">
        <w:r>
          <w:rPr>
            <w:rStyle w:val="Hyperlink"/>
            <w:i/>
            <w:iCs/>
            <w:color w:val="E6851C"/>
          </w:rPr>
          <w:t>Modeling and numerical studies for polymer electrolyte membrane fuel cell (PEMFC) power system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r>
        <w:rPr>
          <w:color w:val="545454"/>
        </w:rPr>
        <w:t>Technical Report of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Program of Introducing Talents of Discipline,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 xml:space="preserve">College of Automotive Engineering, </w:t>
      </w:r>
      <w:proofErr w:type="spellStart"/>
      <w:r>
        <w:rPr>
          <w:color w:val="545454"/>
        </w:rPr>
        <w:t>Tongji</w:t>
      </w:r>
      <w:proofErr w:type="spellEnd"/>
      <w:r>
        <w:rPr>
          <w:color w:val="545454"/>
        </w:rPr>
        <w:t xml:space="preserve"> University, </w:t>
      </w:r>
      <w:proofErr w:type="gramStart"/>
      <w:r>
        <w:rPr>
          <w:color w:val="545454"/>
        </w:rPr>
        <w:t>May</w:t>
      </w:r>
      <w:proofErr w:type="gramEnd"/>
      <w:r>
        <w:rPr>
          <w:color w:val="545454"/>
        </w:rPr>
        <w:t xml:space="preserve"> 11 - June 28, 2009.</w:t>
      </w:r>
    </w:p>
    <w:p w:rsidR="00405127" w:rsidRDefault="00405127" w:rsidP="00405127">
      <w:pPr>
        <w:pStyle w:val="PlainText"/>
        <w:numPr>
          <w:ilvl w:val="0"/>
          <w:numId w:val="3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82" w:history="1">
        <w:r>
          <w:rPr>
            <w:rStyle w:val="Hyperlink"/>
            <w:i/>
            <w:iCs/>
            <w:color w:val="E6851C"/>
          </w:rPr>
          <w:t>Numerical simulations for polymer electrolyte membrane fuel cells (PEMFCs)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r>
        <w:rPr>
          <w:color w:val="545454"/>
        </w:rPr>
        <w:t>Technical Report of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>Program of Introducing Talents of Discipline,</w:t>
      </w:r>
      <w:r>
        <w:rPr>
          <w:rStyle w:val="apple-converted-space"/>
          <w:color w:val="545454"/>
        </w:rPr>
        <w:t> </w:t>
      </w:r>
      <w:r>
        <w:rPr>
          <w:color w:val="545454"/>
        </w:rPr>
        <w:t xml:space="preserve">College of Automotive Engineering, </w:t>
      </w:r>
      <w:proofErr w:type="spellStart"/>
      <w:r>
        <w:rPr>
          <w:color w:val="545454"/>
        </w:rPr>
        <w:t>Tongji</w:t>
      </w:r>
      <w:proofErr w:type="spellEnd"/>
      <w:r>
        <w:rPr>
          <w:color w:val="545454"/>
        </w:rPr>
        <w:t xml:space="preserve"> University, May 20 - July 11, 2008.</w:t>
      </w:r>
    </w:p>
    <w:p w:rsidR="00405127" w:rsidRDefault="00405127" w:rsidP="00405127">
      <w:pPr>
        <w:pStyle w:val="PlainText"/>
        <w:numPr>
          <w:ilvl w:val="0"/>
          <w:numId w:val="3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83" w:history="1">
        <w:r>
          <w:rPr>
            <w:rStyle w:val="Hyperlink"/>
            <w:i/>
            <w:iCs/>
            <w:color w:val="E6851C"/>
          </w:rPr>
          <w:t>Models research on the cathode of fuel cell</w:t>
        </w:r>
      </w:hyperlink>
      <w:r>
        <w:rPr>
          <w:i/>
          <w:iCs/>
          <w:color w:val="545454"/>
        </w:rPr>
        <w:t>,</w:t>
      </w:r>
      <w:r>
        <w:rPr>
          <w:rStyle w:val="apple-converted-space"/>
          <w:i/>
          <w:iCs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rStyle w:val="apple-converted-space"/>
          <w:i/>
          <w:iCs/>
          <w:color w:val="545454"/>
        </w:rPr>
        <w:t> </w:t>
      </w:r>
      <w:r>
        <w:rPr>
          <w:color w:val="545454"/>
        </w:rPr>
        <w:t xml:space="preserve">Sun and 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>, Technical Report of Department of Mathematics, Pennsylvania State University, AM317, 2007.</w:t>
      </w:r>
    </w:p>
    <w:p w:rsidR="00405127" w:rsidRDefault="00405127" w:rsidP="00405127">
      <w:pPr>
        <w:pStyle w:val="PlainText"/>
        <w:numPr>
          <w:ilvl w:val="0"/>
          <w:numId w:val="3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hyperlink r:id="rId84" w:history="1">
        <w:r>
          <w:rPr>
            <w:rStyle w:val="Hyperlink"/>
            <w:i/>
            <w:iCs/>
            <w:color w:val="E6851C"/>
          </w:rPr>
          <w:t>Research notes of numerical simulation on two-phase steady-state transport model in PEFC cathode,</w:t>
        </w:r>
      </w:hyperlink>
      <w:r>
        <w:rPr>
          <w:rStyle w:val="apple-converted-space"/>
          <w:color w:val="545454"/>
        </w:rPr>
        <w:t> </w:t>
      </w:r>
      <w:proofErr w:type="spellStart"/>
      <w:r>
        <w:rPr>
          <w:color w:val="545454"/>
        </w:rPr>
        <w:t>Pengtao</w:t>
      </w:r>
      <w:proofErr w:type="spellEnd"/>
      <w:r>
        <w:rPr>
          <w:rStyle w:val="apple-converted-space"/>
          <w:i/>
          <w:iCs/>
          <w:color w:val="545454"/>
        </w:rPr>
        <w:t> </w:t>
      </w:r>
      <w:r>
        <w:rPr>
          <w:color w:val="545454"/>
        </w:rPr>
        <w:t xml:space="preserve">Sun and </w:t>
      </w:r>
      <w:proofErr w:type="spellStart"/>
      <w:r>
        <w:rPr>
          <w:color w:val="545454"/>
        </w:rPr>
        <w:t>Jinchao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Xu</w:t>
      </w:r>
      <w:proofErr w:type="spellEnd"/>
      <w:r>
        <w:rPr>
          <w:color w:val="545454"/>
        </w:rPr>
        <w:t>, Technical Report of Department of Mathematics, Pennsylvania State University, AM318, 2007.</w:t>
      </w:r>
    </w:p>
    <w:p w:rsidR="00405127" w:rsidRDefault="00405127" w:rsidP="00405127">
      <w:pPr>
        <w:pStyle w:val="Heading2"/>
        <w:spacing w:before="0"/>
        <w:rPr>
          <w:rFonts w:ascii="Times New Roman" w:hAnsi="Times New Roman"/>
          <w:color w:val="545454"/>
          <w:sz w:val="36"/>
          <w:szCs w:val="36"/>
        </w:rPr>
      </w:pPr>
      <w:r>
        <w:rPr>
          <w:color w:val="000000"/>
          <w:sz w:val="24"/>
          <w:szCs w:val="24"/>
        </w:rPr>
        <w:t>     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114300" cy="114300"/>
            <wp:effectExtent l="0" t="0" r="0" b="0"/>
            <wp:docPr id="15" name="Picture 15" descr="http://faculty.unlv.edu/sun/images/BD1486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aculty.unlv.edu/sun/images/BD14868_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rFonts w:ascii="Arial Black" w:hAnsi="Arial Black"/>
          <w:b w:val="0"/>
          <w:bCs w:val="0"/>
          <w:color w:val="545454"/>
          <w:sz w:val="27"/>
          <w:szCs w:val="27"/>
        </w:rPr>
        <w:t> </w:t>
      </w:r>
      <w:r>
        <w:rPr>
          <w:rFonts w:ascii="Arial Black" w:hAnsi="Arial Black"/>
          <w:b w:val="0"/>
          <w:bCs w:val="0"/>
          <w:color w:val="E6851C"/>
          <w:sz w:val="27"/>
          <w:szCs w:val="27"/>
        </w:rPr>
        <w:t>Papers</w:t>
      </w:r>
      <w:r>
        <w:rPr>
          <w:rStyle w:val="apple-converted-space"/>
          <w:rFonts w:ascii="Arial Black" w:hAnsi="Arial Black"/>
          <w:b w:val="0"/>
          <w:bCs w:val="0"/>
          <w:color w:val="E6851C"/>
          <w:sz w:val="27"/>
          <w:szCs w:val="27"/>
        </w:rPr>
        <w:t> </w:t>
      </w:r>
      <w:r>
        <w:rPr>
          <w:rFonts w:ascii="Arial Black" w:hAnsi="Arial Black"/>
          <w:b w:val="0"/>
          <w:bCs w:val="0"/>
          <w:color w:val="E6851C"/>
          <w:sz w:val="27"/>
          <w:szCs w:val="27"/>
        </w:rPr>
        <w:t>Submitted</w:t>
      </w:r>
    </w:p>
    <w:p w:rsidR="00405127" w:rsidRDefault="00405127" w:rsidP="00405127">
      <w:pPr>
        <w:pStyle w:val="PlainText"/>
        <w:numPr>
          <w:ilvl w:val="0"/>
          <w:numId w:val="4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r>
        <w:rPr>
          <w:i/>
          <w:iCs/>
          <w:color w:val="545454"/>
        </w:rPr>
        <w:t xml:space="preserve">Numerical analysis of finite element method for a two-phase transport model in the cathode of polymer electrolyte fuel </w:t>
      </w:r>
      <w:proofErr w:type="spellStart"/>
      <w:r>
        <w:rPr>
          <w:i/>
          <w:iCs/>
          <w:color w:val="545454"/>
        </w:rPr>
        <w:t>cell</w:t>
      </w:r>
      <w:proofErr w:type="gramStart"/>
      <w:r>
        <w:rPr>
          <w:i/>
          <w:iCs/>
          <w:color w:val="545454"/>
        </w:rPr>
        <w:t>,</w:t>
      </w:r>
      <w:r>
        <w:rPr>
          <w:color w:val="545454"/>
        </w:rPr>
        <w:t>Yuzhou</w:t>
      </w:r>
      <w:proofErr w:type="spellEnd"/>
      <w:proofErr w:type="gram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Mingyan</w:t>
      </w:r>
      <w:proofErr w:type="spellEnd"/>
      <w:r>
        <w:rPr>
          <w:color w:val="545454"/>
        </w:rPr>
        <w:t xml:space="preserve"> He,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International Conference on Computational Science (ICCS), Barcelona, Spain, June 5-7, 2013 (submitted).</w:t>
      </w:r>
    </w:p>
    <w:p w:rsidR="00405127" w:rsidRDefault="00405127" w:rsidP="00405127">
      <w:pPr>
        <w:pStyle w:val="PlainText"/>
        <w:numPr>
          <w:ilvl w:val="0"/>
          <w:numId w:val="4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r>
        <w:rPr>
          <w:i/>
          <w:iCs/>
          <w:color w:val="545454"/>
        </w:rPr>
        <w:t>Quantifying kinetics of diffusion-controlled bimolecular reactions</w:t>
      </w:r>
      <w:r>
        <w:rPr>
          <w:color w:val="545454"/>
        </w:rPr>
        <w:t xml:space="preserve">, Yong Zhang, </w:t>
      </w:r>
      <w:proofErr w:type="spellStart"/>
      <w:r>
        <w:rPr>
          <w:color w:val="545454"/>
        </w:rPr>
        <w:t>Charalambos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Papelis</w:t>
      </w:r>
      <w:proofErr w:type="spellEnd"/>
      <w:r>
        <w:rPr>
          <w:color w:val="545454"/>
        </w:rPr>
        <w:t xml:space="preserve">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</w:t>
      </w:r>
      <w:proofErr w:type="spellStart"/>
      <w:r>
        <w:rPr>
          <w:color w:val="545454"/>
        </w:rPr>
        <w:t>Zhongbo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Yu</w:t>
      </w:r>
      <w:proofErr w:type="gramStart"/>
      <w:r>
        <w:rPr>
          <w:color w:val="545454"/>
        </w:rPr>
        <w:t>,Water</w:t>
      </w:r>
      <w:proofErr w:type="spellEnd"/>
      <w:proofErr w:type="gramEnd"/>
      <w:r>
        <w:rPr>
          <w:color w:val="545454"/>
        </w:rPr>
        <w:t xml:space="preserve"> Resources Research, 2012 (submitted).</w:t>
      </w:r>
    </w:p>
    <w:p w:rsidR="00405127" w:rsidRDefault="00405127" w:rsidP="00405127">
      <w:pPr>
        <w:pStyle w:val="PlainText"/>
        <w:numPr>
          <w:ilvl w:val="0"/>
          <w:numId w:val="4"/>
        </w:numPr>
        <w:spacing w:before="0" w:beforeAutospacing="0" w:after="90" w:afterAutospacing="0"/>
        <w:ind w:left="1145"/>
        <w:rPr>
          <w:rFonts w:ascii="Verdana" w:hAnsi="Verdana"/>
          <w:color w:val="545454"/>
          <w:sz w:val="17"/>
          <w:szCs w:val="17"/>
        </w:rPr>
      </w:pPr>
      <w:r>
        <w:rPr>
          <w:i/>
          <w:iCs/>
          <w:color w:val="545454"/>
        </w:rPr>
        <w:lastRenderedPageBreak/>
        <w:t>Numerical simulation and experimental study of bimolecular reactive transport in porous media</w:t>
      </w:r>
      <w:r>
        <w:rPr>
          <w:color w:val="545454"/>
        </w:rPr>
        <w:t xml:space="preserve">, </w:t>
      </w:r>
      <w:proofErr w:type="spellStart"/>
      <w:r>
        <w:rPr>
          <w:color w:val="545454"/>
        </w:rPr>
        <w:t>Jiazhong</w:t>
      </w:r>
      <w:proofErr w:type="spellEnd"/>
      <w:r>
        <w:rPr>
          <w:color w:val="545454"/>
        </w:rPr>
        <w:t xml:space="preserve"> </w:t>
      </w:r>
      <w:proofErr w:type="spellStart"/>
      <w:r>
        <w:rPr>
          <w:color w:val="545454"/>
        </w:rPr>
        <w:t>Qian</w:t>
      </w:r>
      <w:proofErr w:type="spellEnd"/>
      <w:r>
        <w:rPr>
          <w:color w:val="545454"/>
        </w:rPr>
        <w:t>,</w:t>
      </w:r>
      <w:r>
        <w:rPr>
          <w:rStyle w:val="apple-converted-space"/>
          <w:color w:val="545454"/>
        </w:rPr>
        <w:t> </w:t>
      </w:r>
      <w:proofErr w:type="spellStart"/>
      <w:r>
        <w:rPr>
          <w:color w:val="545454"/>
        </w:rPr>
        <w:t>Hongbin</w:t>
      </w:r>
      <w:proofErr w:type="spellEnd"/>
      <w:r>
        <w:rPr>
          <w:color w:val="545454"/>
        </w:rPr>
        <w:t xml:space="preserve"> Zhan, </w:t>
      </w:r>
      <w:proofErr w:type="spellStart"/>
      <w:r>
        <w:rPr>
          <w:color w:val="545454"/>
        </w:rPr>
        <w:t>Pengtao</w:t>
      </w:r>
      <w:proofErr w:type="spellEnd"/>
      <w:r>
        <w:rPr>
          <w:color w:val="545454"/>
        </w:rPr>
        <w:t xml:space="preserve"> Sun, Environmental Science &amp; Technology, 2012 (submitted).</w:t>
      </w:r>
    </w:p>
    <w:p w:rsidR="00405127" w:rsidRDefault="00405127" w:rsidP="00405127">
      <w:pPr>
        <w:pStyle w:val="Heading2"/>
        <w:rPr>
          <w:rFonts w:ascii="Times New Roman" w:hAnsi="Times New Roman"/>
          <w:color w:val="545454"/>
          <w:sz w:val="36"/>
          <w:szCs w:val="36"/>
        </w:rPr>
      </w:pPr>
      <w:r>
        <w:rPr>
          <w:color w:val="000000"/>
          <w:sz w:val="24"/>
          <w:szCs w:val="24"/>
        </w:rPr>
        <w:t>     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114300" cy="114300"/>
            <wp:effectExtent l="0" t="0" r="0" b="0"/>
            <wp:docPr id="14" name="Picture 14" descr="http://faculty.unlv.edu/sun/images/BD1486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faculty.unlv.edu/sun/images/BD14868_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 Black" w:hAnsi="Arial Black"/>
          <w:b w:val="0"/>
          <w:bCs w:val="0"/>
          <w:color w:val="545454"/>
        </w:rPr>
        <w:t> </w:t>
      </w:r>
      <w:hyperlink r:id="rId85" w:history="1">
        <w:r>
          <w:rPr>
            <w:rStyle w:val="Hyperlink"/>
            <w:rFonts w:ascii="Arial Black" w:hAnsi="Arial Black" w:cs="Arial"/>
            <w:color w:val="E6851C"/>
            <w:sz w:val="27"/>
            <w:szCs w:val="27"/>
          </w:rPr>
          <w:t xml:space="preserve">Papers </w:t>
        </w:r>
        <w:proofErr w:type="gramStart"/>
        <w:r>
          <w:rPr>
            <w:rStyle w:val="Hyperlink"/>
            <w:rFonts w:ascii="Arial Black" w:hAnsi="Arial Black" w:cs="Arial"/>
            <w:color w:val="E6851C"/>
            <w:sz w:val="27"/>
            <w:szCs w:val="27"/>
          </w:rPr>
          <w:t>In</w:t>
        </w:r>
        <w:proofErr w:type="gramEnd"/>
        <w:r>
          <w:rPr>
            <w:rStyle w:val="Hyperlink"/>
            <w:rFonts w:ascii="Arial Black" w:hAnsi="Arial Black" w:cs="Arial"/>
            <w:color w:val="E6851C"/>
            <w:sz w:val="27"/>
            <w:szCs w:val="27"/>
          </w:rPr>
          <w:t xml:space="preserve"> Progress</w:t>
        </w:r>
      </w:hyperlink>
    </w:p>
    <w:p w:rsidR="00405127" w:rsidRDefault="00405127">
      <w:bookmarkStart w:id="0" w:name="_GoBack"/>
      <w:bookmarkEnd w:id="0"/>
    </w:p>
    <w:sectPr w:rsidR="004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43B21"/>
    <w:multiLevelType w:val="multilevel"/>
    <w:tmpl w:val="3756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511FF"/>
    <w:multiLevelType w:val="multilevel"/>
    <w:tmpl w:val="1ED8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F30618"/>
    <w:multiLevelType w:val="multilevel"/>
    <w:tmpl w:val="DA96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0D5D2F"/>
    <w:multiLevelType w:val="multilevel"/>
    <w:tmpl w:val="3696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27"/>
    <w:rsid w:val="00405127"/>
    <w:rsid w:val="0094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1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051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5127"/>
  </w:style>
  <w:style w:type="paragraph" w:styleId="BalloonText">
    <w:name w:val="Balloon Text"/>
    <w:basedOn w:val="Normal"/>
    <w:link w:val="BalloonTextChar"/>
    <w:uiPriority w:val="99"/>
    <w:semiHidden/>
    <w:unhideWhenUsed/>
    <w:rsid w:val="00405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1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0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5127"/>
    <w:rPr>
      <w:rFonts w:ascii="Times New Roman" w:eastAsia="Times New Roman" w:hAnsi="Times New Roman" w:cs="Times New Roman"/>
      <w:sz w:val="24"/>
      <w:szCs w:val="24"/>
    </w:rPr>
  </w:style>
  <w:style w:type="character" w:customStyle="1" w:styleId="slug-pages">
    <w:name w:val="slug-pages"/>
    <w:basedOn w:val="DefaultParagraphFont"/>
    <w:rsid w:val="004051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1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051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5127"/>
  </w:style>
  <w:style w:type="paragraph" w:styleId="BalloonText">
    <w:name w:val="Balloon Text"/>
    <w:basedOn w:val="Normal"/>
    <w:link w:val="BalloonTextChar"/>
    <w:uiPriority w:val="99"/>
    <w:semiHidden/>
    <w:unhideWhenUsed/>
    <w:rsid w:val="00405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1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0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5127"/>
    <w:rPr>
      <w:rFonts w:ascii="Times New Roman" w:eastAsia="Times New Roman" w:hAnsi="Times New Roman" w:cs="Times New Roman"/>
      <w:sz w:val="24"/>
      <w:szCs w:val="24"/>
    </w:rPr>
  </w:style>
  <w:style w:type="character" w:customStyle="1" w:styleId="slug-pages">
    <w:name w:val="slug-pages"/>
    <w:basedOn w:val="DefaultParagraphFont"/>
    <w:rsid w:val="00405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.psu.edu/" TargetMode="External"/><Relationship Id="rId18" Type="http://schemas.openxmlformats.org/officeDocument/2006/relationships/hyperlink" Target="http://www.sdu.edu.cn/english/" TargetMode="External"/><Relationship Id="rId26" Type="http://schemas.openxmlformats.org/officeDocument/2006/relationships/hyperlink" Target="http://www.springerlink.com/content/v2584328mr410541/" TargetMode="External"/><Relationship Id="rId39" Type="http://schemas.openxmlformats.org/officeDocument/2006/relationships/hyperlink" Target="http://www.global-sci.com/issue/abstract/readabs.php?vol=6&amp;page=49&amp;issue=1&amp;ppage=71&amp;year=2009" TargetMode="External"/><Relationship Id="rId21" Type="http://schemas.openxmlformats.org/officeDocument/2006/relationships/hyperlink" Target="http://go.unlv.edu/" TargetMode="External"/><Relationship Id="rId34" Type="http://schemas.openxmlformats.org/officeDocument/2006/relationships/hyperlink" Target="http://www.sciencedirect.com/science?_ob=ArticleURL&amp;_udi=B9865-52VR1G5-1Y&amp;_user=1002983&amp;_coverDate=12%2F31%2F2011&amp;_rdoc=1&amp;_fmt=high&amp;_orig=gateway&amp;_origin=gateway&amp;_sort=d&amp;_docanchor=&amp;view=c&amp;_acct=C000050171&amp;_version=1&amp;_urlVersion=0&amp;_userid=1002983&amp;md5=c52602c764a73aed703dc71104e0682c&amp;searchtype=a" TargetMode="External"/><Relationship Id="rId42" Type="http://schemas.openxmlformats.org/officeDocument/2006/relationships/hyperlink" Target="http://www.sciencedirect.com/science?_ob=MImg&amp;_imagekey=B6WHY-4MM95XJ-1-5T&amp;_cdi=6863&amp;_user=516213&amp;_pii=S002199910600564X&amp;_orig=browse&amp;_coverDate=06/10/2007&amp;_sk=997759997&amp;view=c&amp;wchp=dGLbVzb-zSkzV&amp;md5=5e477d420b50a66554fad8b79853c85c&amp;ie=/sdarticle.pdf" TargetMode="External"/><Relationship Id="rId47" Type="http://schemas.openxmlformats.org/officeDocument/2006/relationships/hyperlink" Target="http://d.wanfangdata.com.cn/Periodical_hgsbygd200106018.aspx" TargetMode="External"/><Relationship Id="rId50" Type="http://schemas.openxmlformats.org/officeDocument/2006/relationships/hyperlink" Target="http://www.cnki.net/kcms/detail/detail.aspx?dbCode=CJFQ&amp;QueryID=56&amp;CurRec=10&amp;filename=SXWY199703009&amp;dbname=CJFD9498&amp;uid=WEEvREdiSUtucElKVWhsVUxGMW14TGt6YVZYVFpQVT0=" TargetMode="External"/><Relationship Id="rId55" Type="http://schemas.openxmlformats.org/officeDocument/2006/relationships/hyperlink" Target="http://www.cqvip.com/qk/95079x/1995002/1858650.html" TargetMode="External"/><Relationship Id="rId63" Type="http://schemas.openxmlformats.org/officeDocument/2006/relationships/hyperlink" Target="http://scitation.aip.org/getabs/servlet/GetabsServlet?prog=normal&amp;id=ASMECP002011054693000187000001&amp;idtype=cvips&amp;gifs=Yes&amp;ref=no" TargetMode="External"/><Relationship Id="rId68" Type="http://schemas.openxmlformats.org/officeDocument/2006/relationships/hyperlink" Target="http://www.ams.org/amsmtgs/2183_abstracts/1071-65-287.pdf" TargetMode="External"/><Relationship Id="rId76" Type="http://schemas.openxmlformats.org/officeDocument/2006/relationships/hyperlink" Target="http://ieeexplore.ieee.org/xpl/freeabs_all.jsp?arnumber=843587" TargetMode="External"/><Relationship Id="rId84" Type="http://schemas.openxmlformats.org/officeDocument/2006/relationships/hyperlink" Target="http://www.math.psu.edu/ccma/Reports/Publications/Publications2007/Info_files/AM318.html" TargetMode="External"/><Relationship Id="rId7" Type="http://schemas.openxmlformats.org/officeDocument/2006/relationships/hyperlink" Target="http://www.unlv.edu/" TargetMode="External"/><Relationship Id="rId71" Type="http://schemas.openxmlformats.org/officeDocument/2006/relationships/hyperlink" Target="http://www.asmedl.org/getabs/servlet/GetabsServlet?prog=normal&amp;id=ASMECP002010044045000561000001&amp;idtype=cvips&amp;gifs=Yes&amp;ref=n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th.ac.cn/index_E/index_E.htm" TargetMode="External"/><Relationship Id="rId29" Type="http://schemas.openxmlformats.org/officeDocument/2006/relationships/hyperlink" Target="http://www.sciencedirect.com/science/article/pii/S1877050912001950" TargetMode="External"/><Relationship Id="rId11" Type="http://schemas.openxmlformats.org/officeDocument/2006/relationships/hyperlink" Target="http://www.psu.edu/" TargetMode="External"/><Relationship Id="rId24" Type="http://schemas.openxmlformats.org/officeDocument/2006/relationships/hyperlink" Target="http://onlinelibrary.wiley.com/doi/10.1002/nme.4317/abstract" TargetMode="External"/><Relationship Id="rId32" Type="http://schemas.openxmlformats.org/officeDocument/2006/relationships/hyperlink" Target="http://scitation.aip.org/getabs/servlet/GetabsServlet?prog=normal&amp;id=JFCSAU000008000001011010000001&amp;idtype=cvips&amp;gifs=yes&amp;ref=no" TargetMode="External"/><Relationship Id="rId37" Type="http://schemas.openxmlformats.org/officeDocument/2006/relationships/hyperlink" Target="http://www.springerlink.com/content/l61j2jk46347t521/?p=54578083179344999a7168abb0440099&amp;pi=1" TargetMode="External"/><Relationship Id="rId40" Type="http://schemas.openxmlformats.org/officeDocument/2006/relationships/hyperlink" Target="http://www.sciencedirect.com/science?_ob=MImg&amp;_imagekey=B6WHY-4W9XF0W-1-13&amp;_cdi=6863&amp;_user=516213&amp;_pii=S0021999109002599&amp;_orig=browse&amp;_coverDate=09/01/2009&amp;_sk=997719983&amp;view=c&amp;wchp=dGLbVlb-zSkzV&amp;md5=d51330e2985a69b9690bd00f423ce492&amp;ie=/sdarticle.pdf" TargetMode="External"/><Relationship Id="rId45" Type="http://schemas.openxmlformats.org/officeDocument/2006/relationships/hyperlink" Target="http://www.springerlink.com/content/j2w34750808g4187/" TargetMode="External"/><Relationship Id="rId53" Type="http://schemas.openxmlformats.org/officeDocument/2006/relationships/hyperlink" Target="http://www.sysmath.com/qikan/Cpaper/zhaiyao.asp?bsid=8949" TargetMode="External"/><Relationship Id="rId58" Type="http://schemas.openxmlformats.org/officeDocument/2006/relationships/hyperlink" Target="http://femtec2013.femhub.com/account/abstracts/" TargetMode="External"/><Relationship Id="rId66" Type="http://schemas.openxmlformats.org/officeDocument/2006/relationships/hyperlink" Target="http://ma.ecsdl.org/content/MA2011-01/6/251.full.pdf+html" TargetMode="External"/><Relationship Id="rId74" Type="http://schemas.openxmlformats.org/officeDocument/2006/relationships/hyperlink" Target="http://scitation.aip.org/getabs/servlet/GetabsServlet?prog=normal&amp;id=ASMECP002009048814000299000001&amp;idtype=cvips&amp;gifs=Yes+extra&amp;ref=no" TargetMode="External"/><Relationship Id="rId79" Type="http://schemas.openxmlformats.org/officeDocument/2006/relationships/hyperlink" Target="http://faculty.unlv.edu/sun/Papers/encrypt/PengtaoSun-111-ProgramReport-2011.pdf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ddm.org/conferences.html" TargetMode="External"/><Relationship Id="rId82" Type="http://schemas.openxmlformats.org/officeDocument/2006/relationships/hyperlink" Target="http://faculty.unlv.edu/sun/Papers/encrypt/PengtaoSun-111Report2008.pdf" TargetMode="External"/><Relationship Id="rId19" Type="http://schemas.openxmlformats.org/officeDocument/2006/relationships/hyperlink" Target="http://auto.tongji.edu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english.cas.cn/" TargetMode="External"/><Relationship Id="rId22" Type="http://schemas.openxmlformats.org/officeDocument/2006/relationships/hyperlink" Target="http://www.ams.org/bookstore?fn=20&amp;arg1=conmseries&amp;ikey=CONM-586" TargetMode="External"/><Relationship Id="rId27" Type="http://schemas.openxmlformats.org/officeDocument/2006/relationships/hyperlink" Target="http://pubster.aip.org/getabs/servlet/GetabsServlet?prog=normal&amp;id=JFCSAU000009000001011014000001&amp;idtype=cvips&amp;ref=no" TargetMode="External"/><Relationship Id="rId30" Type="http://schemas.openxmlformats.org/officeDocument/2006/relationships/hyperlink" Target="http://www.sciencedirect.com/science/article/pii/S0045782511002623" TargetMode="External"/><Relationship Id="rId35" Type="http://schemas.openxmlformats.org/officeDocument/2006/relationships/hyperlink" Target="http://linkinghub.elsevier.com/retrieve/pii/S0360319910008438" TargetMode="External"/><Relationship Id="rId43" Type="http://schemas.openxmlformats.org/officeDocument/2006/relationships/hyperlink" Target="http://www.ams.org/mcom/2007-76-257/S0025-5718-06-01896-5/home.html" TargetMode="External"/><Relationship Id="rId48" Type="http://schemas.openxmlformats.org/officeDocument/2006/relationships/hyperlink" Target="http://d.wanfangdata.com.cn/Periodical_hgsbygd200106018.aspx" TargetMode="External"/><Relationship Id="rId56" Type="http://schemas.openxmlformats.org/officeDocument/2006/relationships/hyperlink" Target="http://www.cnki.com.cn/Article/CJFDTotal-SDDX501.005.htm" TargetMode="External"/><Relationship Id="rId64" Type="http://schemas.openxmlformats.org/officeDocument/2006/relationships/hyperlink" Target="http://www.asmeconferences.org/ESFuelCell2011/PDFS/FinalProgram.pdf" TargetMode="External"/><Relationship Id="rId69" Type="http://schemas.openxmlformats.org/officeDocument/2006/relationships/hyperlink" Target="http://www.asmedl.org/getabs/servlet/GetabsServlet?prog=normal&amp;id=ASMECP002010044045000481000001&amp;idtype=cvips&amp;gifs=Yes&amp;ref=no" TargetMode="External"/><Relationship Id="rId77" Type="http://schemas.openxmlformats.org/officeDocument/2006/relationships/hyperlink" Target="http://books.google.com/books?id=j-RdmOF0yUsC&amp;pg=PA1&amp;lpg=PA1&amp;dq=Proceedings+of+the+30th+International+Geological+Congress+Pengtao++sun&amp;source=bl&amp;ots=ErpF4CIsLe&amp;sig=Q5Diee9260V0Eqs9GM6z4WJIe9o&amp;hl=en&amp;ei=dJTpTMW4FIWAOvj9xO4M&amp;sa=X&amp;oi=book_result&amp;ct=result&amp;resn" TargetMode="External"/><Relationship Id="rId8" Type="http://schemas.openxmlformats.org/officeDocument/2006/relationships/hyperlink" Target="mailto:pengtao.sun@unlv.edu" TargetMode="External"/><Relationship Id="rId51" Type="http://schemas.openxmlformats.org/officeDocument/2006/relationships/hyperlink" Target="http://www.cnki.net/kcms/detail/detail.aspx?dbCode=CJFQ&amp;QueryID=92&amp;CurRec=9&amp;filename=SXWX6S1.008&amp;dbname=CJFD9498&amp;uid=WEEvREdiSUtucElKVWhsVUxGMW14TGt6YVZYVFpQVT0=" TargetMode="External"/><Relationship Id="rId72" Type="http://schemas.openxmlformats.org/officeDocument/2006/relationships/hyperlink" Target="http://www.iccs-meeting.org/iccs2010/" TargetMode="External"/><Relationship Id="rId80" Type="http://schemas.openxmlformats.org/officeDocument/2006/relationships/hyperlink" Target="http://faculty.unlv.edu/sun/Papers/encrypt/PengtaoSun-111-ProgramReport-2010.pdf" TargetMode="External"/><Relationship Id="rId85" Type="http://schemas.openxmlformats.org/officeDocument/2006/relationships/hyperlink" Target="http://faculty.unlv.edu/sun/Papers/encrypt/PaperProgress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sfu.ca/" TargetMode="External"/><Relationship Id="rId17" Type="http://schemas.openxmlformats.org/officeDocument/2006/relationships/hyperlink" Target="http://www.sdu.edu.cn/english/" TargetMode="External"/><Relationship Id="rId25" Type="http://schemas.openxmlformats.org/officeDocument/2006/relationships/hyperlink" Target="http://asmedl.org/getabs/servlet/GetabsServlet?prog=normal&amp;id=JFCSAU000009000003031007000001&amp;idtype=cvips&amp;gifs=Yes&amp;ref=no" TargetMode="External"/><Relationship Id="rId33" Type="http://schemas.openxmlformats.org/officeDocument/2006/relationships/hyperlink" Target="http://www.cnki.com.cn/Article/CJFDTOTAL-XTFZ201101011.htm" TargetMode="External"/><Relationship Id="rId38" Type="http://schemas.openxmlformats.org/officeDocument/2006/relationships/hyperlink" Target="http://www.global-sci.com/issue/abstract/readabs.php?vol=6&amp;page=1095&amp;issue=5&amp;ppage=1117&amp;year=2009" TargetMode="External"/><Relationship Id="rId46" Type="http://schemas.openxmlformats.org/officeDocument/2006/relationships/hyperlink" Target="http://d.wanfangdata.com.cn/Periodical_hgsbygd200103016.aspx" TargetMode="External"/><Relationship Id="rId59" Type="http://schemas.openxmlformats.org/officeDocument/2006/relationships/hyperlink" Target="http://femtec2013.femhub.com/account/abstracts/" TargetMode="External"/><Relationship Id="rId67" Type="http://schemas.openxmlformats.org/officeDocument/2006/relationships/hyperlink" Target="http://ma.ecsdl.org/content/MA2011-01/6/244.full.pdf+html" TargetMode="External"/><Relationship Id="rId20" Type="http://schemas.openxmlformats.org/officeDocument/2006/relationships/hyperlink" Target="http://go.unlv.edu/" TargetMode="External"/><Relationship Id="rId41" Type="http://schemas.openxmlformats.org/officeDocument/2006/relationships/hyperlink" Target="http://siamdl.aip.org/getabs/servlet/GetabsServlet?prog=normal&amp;id=SMJMAP000070000002000600000001&amp;idtype=cvips&amp;gifs=Yes&amp;ref=no" TargetMode="External"/><Relationship Id="rId54" Type="http://schemas.openxmlformats.org/officeDocument/2006/relationships/hyperlink" Target="http://www.springerlink.com/content/e7201135uq521whu/" TargetMode="External"/><Relationship Id="rId62" Type="http://schemas.openxmlformats.org/officeDocument/2006/relationships/hyperlink" Target="http://proceedings.aip.org/resource/2/apcpcs/1368/1/5_1?isAuthorized=no" TargetMode="External"/><Relationship Id="rId70" Type="http://schemas.openxmlformats.org/officeDocument/2006/relationships/hyperlink" Target="http://www.asmedl.org/getabs/servlet/GetabsServlet?prog=normal&amp;id=ASMECP002010044045000555000001&amp;idtype=cvips&amp;gifs=Yes&amp;ref=no" TargetMode="External"/><Relationship Id="rId75" Type="http://schemas.openxmlformats.org/officeDocument/2006/relationships/hyperlink" Target="http://scitation.aip.org/getabs/servlet/GetabsServlet?prog=normal&amp;id=ASMECP002008043181000851000001&amp;idtype=cvips&amp;gifs=Yes+extra&amp;ref=no" TargetMode="External"/><Relationship Id="rId83" Type="http://schemas.openxmlformats.org/officeDocument/2006/relationships/hyperlink" Target="http://www.math.psu.edu/ccma/Reports/Publications/Publications2007/Info_files/AM31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nlv.edu/math/" TargetMode="External"/><Relationship Id="rId15" Type="http://schemas.openxmlformats.org/officeDocument/2006/relationships/hyperlink" Target="http://www.polyu.edu.hk/cpa/polyu/index.php" TargetMode="External"/><Relationship Id="rId23" Type="http://schemas.openxmlformats.org/officeDocument/2006/relationships/hyperlink" Target="http://jes.ecsdl.org/content/160/4/F324.abstract" TargetMode="External"/><Relationship Id="rId28" Type="http://schemas.openxmlformats.org/officeDocument/2006/relationships/hyperlink" Target="http://www.global-sci.com/issue/abstract/readabs.php?vol=11&amp;page=65&amp;issue=1&amp;ppage=98&amp;year=2012" TargetMode="External"/><Relationship Id="rId36" Type="http://schemas.openxmlformats.org/officeDocument/2006/relationships/hyperlink" Target="http://link.aip.org/link/?FCT/7/041010" TargetMode="External"/><Relationship Id="rId49" Type="http://schemas.openxmlformats.org/officeDocument/2006/relationships/hyperlink" Target="http://159.226.47.202:8080/jssx/CN/abstract/abstract766.shtml" TargetMode="External"/><Relationship Id="rId57" Type="http://schemas.openxmlformats.org/officeDocument/2006/relationships/hyperlink" Target="http://www.cnki.com.cn/Article/CJFDTotal-GCSX402.009.htm" TargetMode="External"/><Relationship Id="rId10" Type="http://schemas.openxmlformats.org/officeDocument/2006/relationships/hyperlink" Target="http://www.unlv.edu/math/" TargetMode="External"/><Relationship Id="rId31" Type="http://schemas.openxmlformats.org/officeDocument/2006/relationships/hyperlink" Target="http://www.scientific.net/AMR.295-297.1972" TargetMode="External"/><Relationship Id="rId44" Type="http://schemas.openxmlformats.org/officeDocument/2006/relationships/hyperlink" Target="http://www.iop.org/EJ/abstract/0264-9381/23/1/013" TargetMode="External"/><Relationship Id="rId52" Type="http://schemas.openxmlformats.org/officeDocument/2006/relationships/hyperlink" Target="http://www.cqvip.com/qk/92781X/199604/2261226.html" TargetMode="External"/><Relationship Id="rId60" Type="http://schemas.openxmlformats.org/officeDocument/2006/relationships/hyperlink" Target="http://www.asmeconferences.org/ESFuelCell2012/PDFS/FinalProgram.pdf" TargetMode="External"/><Relationship Id="rId65" Type="http://schemas.openxmlformats.org/officeDocument/2006/relationships/hyperlink" Target="http://scitation.aip.org/getabs/servlet/GetabsServlet?prog=normal&amp;id=ASMECP002011054693000525000001&amp;idtype=cvips&amp;gifs=Yes&amp;ref=no" TargetMode="External"/><Relationship Id="rId73" Type="http://schemas.openxmlformats.org/officeDocument/2006/relationships/hyperlink" Target="http://www.screms.math.psu.edu/ComplexFluidsWS2010/CF10Abstracts/PSun.pptx" TargetMode="External"/><Relationship Id="rId78" Type="http://schemas.openxmlformats.org/officeDocument/2006/relationships/hyperlink" Target="http://lsec.cc.ac.cn/~liuwei/nsnmf2011/history.html" TargetMode="External"/><Relationship Id="rId81" Type="http://schemas.openxmlformats.org/officeDocument/2006/relationships/hyperlink" Target="http://faculty.unlv.edu/sun/Papers/encrypt/PengtaoSun-111Report2009.pdf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3832</Words>
  <Characters>21846</Characters>
  <Application>Microsoft Office Word</Application>
  <DocSecurity>0</DocSecurity>
  <Lines>182</Lines>
  <Paragraphs>51</Paragraphs>
  <ScaleCrop>false</ScaleCrop>
  <Company/>
  <LinksUpToDate>false</LinksUpToDate>
  <CharactersWithSpaces>25627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Jian</cp:lastModifiedBy>
  <cp:revision>1</cp:revision>
  <dcterms:created xsi:type="dcterms:W3CDTF">2013-02-17T23:34:00Z</dcterms:created>
  <dcterms:modified xsi:type="dcterms:W3CDTF">2013-02-17T23:36:00Z</dcterms:modified>
</cp:coreProperties>
</file>