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26"/>
      </w:tblGrid>
      <w:tr w:rsidR="00BA7C68" w:rsidRPr="00BA7C68" w:rsidTr="00BA7C6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708"/>
              <w:gridCol w:w="2100"/>
            </w:tblGrid>
            <w:tr w:rsidR="00BA7C68" w:rsidRPr="00BA7C6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7C6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Dong-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Shik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 xml:space="preserve"> Kim</w:t>
                  </w:r>
                  <w:r w:rsidRPr="00BA7C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BA7C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Associate Professor and Undergraduate Director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BA7C68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  <w:u w:val="single"/>
                      </w:rPr>
                      <w:t>dong.kim@utoledo.edu</w:t>
                    </w:r>
                  </w:hyperlink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Phone: +1 (419) 530-8084</w:t>
                  </w: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Fax: +1 (419) 530-8086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The University of Toledo</w:t>
                  </w: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Chemical and Environmental Engineering (MS 305)</w:t>
                  </w: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3051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Nitschke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Hall</w:t>
                  </w: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1650 N Westwood Ave</w:t>
                  </w: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Toledo, Ohio 43606-3390</w:t>
                  </w:r>
                </w:p>
              </w:tc>
              <w:tc>
                <w:tcPr>
                  <w:tcW w:w="0" w:type="auto"/>
                  <w:hideMark/>
                </w:tcPr>
                <w:p w:rsidR="00BA7C68" w:rsidRPr="00BA7C68" w:rsidRDefault="00BA7C68" w:rsidP="00BA7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28725" cy="1428750"/>
                        <wp:effectExtent l="0" t="0" r="9525" b="0"/>
                        <wp:docPr id="1" name="Picture 1" descr="Dong-Shik Ki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ong-Shik Ki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8725" cy="142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A7C68" w:rsidRPr="00BA7C68" w:rsidRDefault="00BA7C68" w:rsidP="00BA7C68">
            <w:pPr>
              <w:spacing w:after="0" w:line="288" w:lineRule="atLeast"/>
              <w:rPr>
                <w:rFonts w:ascii="Verdana" w:eastAsia="Times New Roman" w:hAnsi="Verdana" w:cs="Times New Roman"/>
                <w:vanish/>
                <w:color w:val="333333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A7C68" w:rsidRPr="00BA7C6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3FC"/>
                  <w:vAlign w:val="center"/>
                  <w:hideMark/>
                </w:tcPr>
                <w:p w:rsidR="00BA7C68" w:rsidRPr="00BA7C68" w:rsidRDefault="00BA7C68" w:rsidP="00BA7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7C6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Education</w:t>
                  </w:r>
                </w:p>
              </w:tc>
            </w:tr>
            <w:tr w:rsidR="00BA7C68" w:rsidRPr="00BA7C6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Ph.D. in Chemical Engineering, University of Michigan, Ann Arbor</w:t>
                  </w: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M.S in Chemical Engineering, Seoul National University, Seoul, Korea</w:t>
                  </w: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B.S. in Chemical Engineering, Seoul National University, Seoul, Korea</w:t>
                  </w:r>
                </w:p>
              </w:tc>
            </w:tr>
          </w:tbl>
          <w:p w:rsidR="00BA7C68" w:rsidRPr="00BA7C68" w:rsidRDefault="00BA7C68" w:rsidP="00BA7C68">
            <w:pPr>
              <w:spacing w:after="0" w:line="288" w:lineRule="atLeast"/>
              <w:rPr>
                <w:rFonts w:ascii="Verdana" w:eastAsia="Times New Roman" w:hAnsi="Verdana" w:cs="Times New Roman"/>
                <w:vanish/>
                <w:color w:val="333333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A7C68" w:rsidRPr="00BA7C6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3FC"/>
                  <w:vAlign w:val="center"/>
                  <w:hideMark/>
                </w:tcPr>
                <w:p w:rsidR="00BA7C68" w:rsidRPr="00BA7C68" w:rsidRDefault="00BA7C68" w:rsidP="00BA7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7C6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Research Interests</w:t>
                  </w:r>
                </w:p>
              </w:tc>
            </w:tr>
            <w:tr w:rsidR="00BA7C68" w:rsidRPr="00BA7C6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situ bioremediation: Use of microbial metabolism and metabolic byproducts for degradation of toxic chemicals, metals and radionuclides, and mitigation of propagation of these contaminants.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Biological filtration: Improving the efficacy of biological water treatment systems for reducing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humic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acids and toxic heavy metals.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Recombinant DNA technique for biofilm formation mechanisms: The recombinant DNA fused with the reporter gene is used to investigate the biofilm formation mechanism at a molecular level. The mechanism study has been performed as a part of the new project to develop a novel material that prevents biofilm formation.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Metabolic pathway control: Nano-scale investigation of metabolic pathways in fermentation reactions in order to selectively increase the reaction yield of a target byproduct.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Biopolymer property control: Studying biopolymer gelation mechanisms and kinetics to determine more efficient methods for establishing a stable biologically active zone in in situ bioremediation and biological filtration, and to control biofilms in industrial and medical systems.</w:t>
                  </w:r>
                </w:p>
              </w:tc>
            </w:tr>
          </w:tbl>
          <w:p w:rsidR="00BA7C68" w:rsidRPr="00BA7C68" w:rsidRDefault="00BA7C68" w:rsidP="00BA7C68">
            <w:pPr>
              <w:spacing w:after="0" w:line="288" w:lineRule="atLeast"/>
              <w:rPr>
                <w:rFonts w:ascii="Verdana" w:eastAsia="Times New Roman" w:hAnsi="Verdana" w:cs="Times New Roman"/>
                <w:vanish/>
                <w:color w:val="333333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A7C68" w:rsidRPr="00BA7C6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DF3FC"/>
                  <w:vAlign w:val="center"/>
                  <w:hideMark/>
                </w:tcPr>
                <w:p w:rsidR="00BA7C68" w:rsidRPr="00BA7C68" w:rsidRDefault="00BA7C68" w:rsidP="00BA7C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7C6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Selected Publications</w:t>
                  </w:r>
                </w:p>
              </w:tc>
            </w:tr>
            <w:tr w:rsidR="00BA7C68" w:rsidRPr="00BA7C6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"Modeling of Biomass Plug Development and Propagation in Porous Media," Biotech. </w:t>
                  </w:r>
                  <w:proofErr w:type="spellStart"/>
                  <w:proofErr w:type="gram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Bioeng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.,</w:t>
                  </w:r>
                  <w:proofErr w:type="gram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with Terri Stewart.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"Effects of pH and Trace Minerals on Long-Term Starvation of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Leuconostoc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mesenteroides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," Appl.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Envir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Microbiol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66(3):976-981 (2000), with H. Scott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Fogler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"Biomass Evolution in Porous Media and Its Effects on Permeability under Starvation Conditions," </w:t>
                  </w: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 xml:space="preserve">Biotech.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Bioeng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69(1):47-56 (2000), with H. Scott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Fogler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"The Effects of Biopolymers on Bacterial Morphology and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Culturability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during Starvation," Appl.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Microbiol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Biotechnol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52(6):839-844 (1999), with H. Scott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Fogler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"Convective Instability in Packed Beds with Internal Heat Sources and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Throughflow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," Korean J. Chem. Eng. 15(3):341-344 (1998), with D.Y. Yoon and C.K. Choi.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"Rates and Mechanisms for Modeling Microbial Transport for Bioremediation Systems," Proceedings of In-Situ and On-Site Bioremediation Conference 4(4):553-558 (1997), with D. Maurer and H. Scott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Fogler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"Removal of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Trihalomethanes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Using Granular Activated Carbon," J. Korean Soc. </w:t>
                  </w:r>
                  <w:proofErr w:type="spellStart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Envir</w:t>
                  </w:r>
                  <w:proofErr w:type="spellEnd"/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. Eng. 16(3):371-379 (1994), with J.J. Lim and Y.S. Cho.</w:t>
                  </w:r>
                </w:p>
                <w:p w:rsidR="00BA7C68" w:rsidRPr="00BA7C68" w:rsidRDefault="00BA7C68" w:rsidP="00BA7C6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A7C68">
                    <w:rPr>
                      <w:rFonts w:ascii="Arial" w:eastAsia="Times New Roman" w:hAnsi="Arial" w:cs="Arial"/>
                      <w:sz w:val="20"/>
                      <w:szCs w:val="20"/>
                    </w:rPr>
                    <w:t>"An Experimental Study on Fluid Flow Characteristics of Superposed Porous and Fluid Layers, Korean J. Chem. Eng. 11(3):190-197 (1994), with C.K. Choi.</w:t>
                  </w:r>
                </w:p>
              </w:tc>
            </w:tr>
          </w:tbl>
          <w:p w:rsidR="00BA7C68" w:rsidRPr="00BA7C68" w:rsidRDefault="00BA7C68" w:rsidP="00BA7C68">
            <w:pPr>
              <w:spacing w:after="0" w:line="288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</w:p>
        </w:tc>
      </w:tr>
    </w:tbl>
    <w:p w:rsidR="00BA7C68" w:rsidRPr="00BA7C68" w:rsidRDefault="00BA7C68" w:rsidP="00BA7C68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666666"/>
          <w:sz w:val="15"/>
          <w:szCs w:val="15"/>
        </w:rPr>
      </w:pPr>
      <w:r w:rsidRPr="00BA7C68">
        <w:rPr>
          <w:rFonts w:ascii="Verdana" w:eastAsia="Times New Roman" w:hAnsi="Verdana" w:cs="Times New Roman"/>
          <w:color w:val="666666"/>
          <w:sz w:val="15"/>
          <w:szCs w:val="15"/>
        </w:rPr>
        <w:lastRenderedPageBreak/>
        <w:t>Page updated: August 8, 2011</w:t>
      </w:r>
    </w:p>
    <w:p w:rsidR="00947D41" w:rsidRDefault="00947D41">
      <w:bookmarkStart w:id="0" w:name="_GoBack"/>
      <w:bookmarkEnd w:id="0"/>
    </w:p>
    <w:sectPr w:rsidR="0094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68"/>
    <w:rsid w:val="00947D41"/>
    <w:rsid w:val="00BA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7C68"/>
  </w:style>
  <w:style w:type="character" w:styleId="Hyperlink">
    <w:name w:val="Hyperlink"/>
    <w:basedOn w:val="DefaultParagraphFont"/>
    <w:uiPriority w:val="99"/>
    <w:semiHidden/>
    <w:unhideWhenUsed/>
    <w:rsid w:val="00BA7C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7C68"/>
  </w:style>
  <w:style w:type="character" w:styleId="Hyperlink">
    <w:name w:val="Hyperlink"/>
    <w:basedOn w:val="DefaultParagraphFont"/>
    <w:uiPriority w:val="99"/>
    <w:semiHidden/>
    <w:unhideWhenUsed/>
    <w:rsid w:val="00BA7C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771">
          <w:marLeft w:val="225"/>
          <w:marRight w:val="225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dong.kim@utoled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Jian</cp:lastModifiedBy>
  <cp:revision>1</cp:revision>
  <dcterms:created xsi:type="dcterms:W3CDTF">2013-02-18T04:10:00Z</dcterms:created>
  <dcterms:modified xsi:type="dcterms:W3CDTF">2013-02-18T04:10:00Z</dcterms:modified>
</cp:coreProperties>
</file>