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8B7355"/>
          <w:sz w:val="36"/>
          <w:szCs w:val="36"/>
        </w:rPr>
        <w:t xml:space="preserve">YOUR DRESSAGE JOURNEY</w:t>
      </w:r>
    </w:p>
    <w:p>
      <w:pPr>
        <w:spacing w:after="80"/>
        <w:jc w:val="center"/>
      </w:pPr>
      <w:r>
        <w:rPr>
          <w:b/>
          <w:bCs/>
          <w:color w:val="8B7355"/>
          <w:sz w:val="28"/>
          <w:szCs w:val="28"/>
        </w:rPr>
        <w:t xml:space="preserve">Developer Implementation Guide</w:t>
      </w:r>
    </w:p>
    <w:p>
      <w:pPr>
        <w:spacing w:after="80"/>
        <w:jc w:val="center"/>
      </w:pPr>
      <w:r>
        <w:rPr>
          <w:color w:val="7A7A7A"/>
          <w:sz w:val="24"/>
          <w:szCs w:val="24"/>
        </w:rPr>
        <w:t xml:space="preserve">Blind Pelvic Clock — Physical Self-Assessment Update</w:t>
      </w:r>
    </w:p>
    <w:p>
      <w:pPr>
        <w:spacing w:after="300"/>
        <w:jc w:val="center"/>
      </w:pPr>
      <w:r>
        <w:rPr>
          <w:color w:val="7A7A7A"/>
          <w:sz w:val="22"/>
          <w:szCs w:val="22"/>
        </w:rPr>
        <w:t xml:space="preserve">February 2026  |  Priority: P0 (Pilot Launch)</w:t>
      </w:r>
    </w:p>
    <w:p>
      <w:pPr>
        <w:pStyle w:val="Heading1"/>
        <w:spacing w:before="300" w:after="140"/>
      </w:pPr>
      <w:r>
        <w:t xml:space="preserve">1. Overview</w:t>
      </w:r>
    </w:p>
    <w:p>
      <w:pPr>
        <w:spacing w:after="120"/>
      </w:pPr>
      <w:r>
        <w:t xml:space="preserve">We are adding an </w:t>
      </w:r>
      <w:r>
        <w:rPr>
          <w:b/>
          <w:bCs/>
        </w:rPr>
        <w:t xml:space="preserve">optional, collapsible Body Mapping test</w:t>
      </w:r>
      <w:r>
        <w:t xml:space="preserve"> called the </w:t>
      </w:r>
      <w:r>
        <w:rPr>
          <w:b/>
          <w:bCs/>
        </w:rPr>
        <w:t xml:space="preserve">Blind Pelvic Clock</w:t>
      </w:r>
      <w:r>
        <w:t xml:space="preserve"> to the existing Physical Self-Assessment form. This test asks riders to close their eyes, find what they think is “pelvic neutral” on a chair, then open their eyes and report what they actually see. It captures the gap between what riders </w:t>
      </w:r>
      <w:r>
        <w:rPr>
          <w:i/>
          <w:iCs/>
        </w:rPr>
        <w:t xml:space="preserve">feel</w:t>
      </w:r>
      <w:r>
        <w:t xml:space="preserve"> and what is </w:t>
      </w:r>
      <w:r>
        <w:rPr>
          <w:i/>
          <w:iCs/>
        </w:rPr>
        <w:t xml:space="preserve">real</w:t>
      </w:r>
      <w:r>
        <w:t xml:space="preserve"> — the core insight the whole platform is built around.</w:t>
      </w:r>
    </w:p>
    <w:p>
      <w:pPr>
        <w:spacing w:after="120"/>
      </w:pPr>
      <w:r>
        <w:t xml:space="preserve">The change is designed to be </w:t>
      </w:r>
      <w:r>
        <w:rPr>
          <w:b/>
          <w:bCs/>
        </w:rPr>
        <w:t xml:space="preserve">non-breaking</w:t>
      </w:r>
      <w:r>
        <w:t xml:space="preserve">. Riders can skip the test entirely and the form works exactly as before. The pelvic clock data is stored as a new nested object within the existing physical self-assessment document. If the rider skips it, that object is </w:t>
      </w:r>
      <w:r>
        <w:rPr>
          <w:rFonts w:ascii="Courier New" w:cs="Courier New" w:eastAsia="Courier New" w:hAnsi="Courier New"/>
          <w:sz w:val="20"/>
          <w:szCs w:val="20"/>
        </w:rPr>
        <w:t xml:space="preserve">null</w:t>
      </w:r>
      <w:r>
        <w:t xml:space="preserve">.</w:t>
      </w:r>
    </w:p>
    <w:p>
      <w:pPr>
        <w:pStyle w:val="Heading2"/>
        <w:spacing w:before="300" w:after="140"/>
      </w:pPr>
      <w:r>
        <w:t xml:space="preserve">1.1 What You’re Building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collapsible section inserted between the Kinesthetic Awareness slider (Section 3) and Tension Patterns (Section 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Seven structured input fields (selects, multi-selects, one textarea) that capture test results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dynamic insight panel that generates personalized saddle-connection feedback based on the rider’s answers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Firebase schema update to store the data within the existing physical assessment document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Download/export function update to include pelvic clock data when present</w:t>
      </w:r>
    </w:p>
    <w:p>
      <w:pPr>
        <w:pStyle w:val="Heading2"/>
        <w:spacing w:before="300" w:after="140"/>
      </w:pPr>
      <w:r>
        <w:t xml:space="preserve">1.2 What You’re NOT Building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new pages, routes, or navigation changes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changes to any API calls or AI outputs yet — the data will be consumed by Physical Guidance and Grand Prix Thinking in Phase 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changes to authentication, subscription logic, or any other forms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changes to how the existing Physical Self-Assessment fields work or validate</w:t>
      </w:r>
    </w:p>
    <w:p>
      <w:pPr>
        <w:pStyle w:val="Heading1"/>
        <w:spacing w:before="300" w:after="140"/>
      </w:pPr>
      <w:r>
        <w:t xml:space="preserve">2. Reference Files</w:t>
      </w:r>
    </w:p>
    <w:p>
      <w:pPr>
        <w:spacing w:after="120"/>
      </w:pPr>
      <w:r>
        <w:rPr>
          <w:b/>
          <w:bCs/>
        </w:rPr>
        <w:t xml:space="preserve">Primary reference: </w:t>
      </w:r>
      <w:r>
        <w:rPr>
          <w:rFonts w:ascii="Courier New" w:cs="Courier New" w:eastAsia="Courier New" w:hAnsi="Courier New"/>
          <w:sz w:val="20"/>
          <w:szCs w:val="20"/>
        </w:rPr>
        <w:t xml:space="preserve">physical-self-assessment.html</w:t>
      </w:r>
      <w:r>
        <w:t xml:space="preserve"> — This is the </w:t>
      </w:r>
      <w:r>
        <w:rPr>
          <w:b/>
          <w:bCs/>
        </w:rPr>
        <w:t xml:space="preserve">complete, working HTML prototype</w:t>
      </w:r>
      <w:r>
        <w:t xml:space="preserve"> with all the UX, fields, styles, and JavaScript logic already implemented. Use this as your ground truth for behavior, field names, and visual design.</w:t>
      </w:r>
    </w:p>
    <w:p>
      <w:pPr>
        <w:spacing w:after="120"/>
      </w:pPr>
      <w:r>
        <w:rPr>
          <w:b/>
          <w:bCs/>
        </w:rPr>
        <w:t xml:space="preserve">Specification: </w:t>
      </w:r>
      <w:r>
        <w:rPr>
          <w:rFonts w:ascii="Courier New" w:cs="Courier New" w:eastAsia="Courier New" w:hAnsi="Courier New"/>
          <w:sz w:val="20"/>
          <w:szCs w:val="20"/>
        </w:rPr>
        <w:t xml:space="preserve">YDJ_Body_Mapping_Specification.docx</w:t>
      </w:r>
      <w:r>
        <w:t xml:space="preserve"> — Documents the full six-test Body Mapping system, structured data fields, database schema, API prompt additions, and phase-in roadmap. Sections 2 (Test 3: Blind Pelvic Clock) and 4 (Pilot Integration) are most relevant to this task.</w:t>
      </w:r>
    </w:p>
    <w:p>
      <w:pPr>
        <w:spacing w:after="120"/>
      </w:pPr>
      <w:r>
        <w:rPr>
          <w:b/>
          <w:bCs/>
        </w:rPr>
        <w:t xml:space="preserve">Existing schema context: </w:t>
      </w:r>
      <w:r>
        <w:rPr>
          <w:rFonts w:ascii="Courier New" w:cs="Courier New" w:eastAsia="Courier New" w:hAnsi="Courier New"/>
          <w:sz w:val="20"/>
          <w:szCs w:val="20"/>
        </w:rPr>
        <w:t xml:space="preserve">grand-prix-thinking-personalization-spec.md</w:t>
      </w:r>
      <w:r>
        <w:t xml:space="preserve"> — Section 4 documents the current Firestore collections structure including </w:t>
      </w:r>
      <w:r>
        <w:rPr>
          <w:rFonts w:ascii="Courier New" w:cs="Courier New" w:eastAsia="Courier New" w:hAnsi="Courier New"/>
          <w:sz w:val="20"/>
          <w:szCs w:val="20"/>
        </w:rPr>
        <w:t xml:space="preserve">users/{userId}/profile/physicalAssessment</w:t>
      </w:r>
      <w:r>
        <w:t xml:space="preserve">.</w:t>
      </w:r>
    </w:p>
    <w:p>
      <w:pPr>
        <w:pStyle w:val="Heading1"/>
        <w:spacing w:before="300" w:after="140"/>
      </w:pPr>
      <w:r>
        <w:t xml:space="preserve">3. Form Changes</w:t>
      </w:r>
    </w:p>
    <w:p>
      <w:pPr>
        <w:pStyle w:val="Heading2"/>
        <w:spacing w:before="300" w:after="140"/>
      </w:pPr>
      <w:r>
        <w:t xml:space="preserve">3.1 Section Placement</w:t>
      </w:r>
    </w:p>
    <w:p>
      <w:pPr>
        <w:spacing w:after="120"/>
      </w:pPr>
      <w:r>
        <w:t xml:space="preserve">The Pelvic Clock section inserts </w:t>
      </w:r>
      <w:r>
        <w:rPr>
          <w:b/>
          <w:bCs/>
        </w:rPr>
        <w:t xml:space="preserve">between Section 3 (Kinesthetic Awareness) and Section 4 (Tension Patterns)</w:t>
      </w:r>
      <w:r>
        <w:t xml:space="preserve">. It is a peer </w:t>
      </w:r>
      <w:r>
        <w:rPr>
          <w:rFonts w:ascii="Courier New" w:cs="Courier New" w:eastAsia="Courier New" w:hAnsi="Courier New"/>
          <w:sz w:val="20"/>
          <w:szCs w:val="20"/>
        </w:rPr>
        <w:t xml:space="preserve">&lt;section&gt;</w:t>
      </w:r>
      <w:r>
        <w:t xml:space="preserve"> element within the form container, not a child of the Kinesthetic Awareness section.</w:t>
      </w:r>
    </w:p>
    <w:p>
      <w:pPr>
        <w:spacing w:after="120"/>
      </w:pPr>
      <w:r>
        <w:t xml:space="preserve">The section has two states: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Collapsed (default): </w:t>
      </w:r>
      <w:r>
        <w:t xml:space="preserve">Shows only the trigger banner with the title “Test Your Feel: The Pelvic Clock” and subtitle text. An arrow indicator shows it’s expandable.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Expanded: </w:t>
      </w:r>
      <w:r>
        <w:t xml:space="preserve">Shows the full test protocol, clock diagram, all seven input fields, and (once populated) the dynamic saddle insight.</w:t>
      </w:r>
    </w:p>
    <w:p>
      <w:pPr>
        <w:pStyle w:val="Heading2"/>
        <w:spacing w:before="300" w:after="140"/>
      </w:pPr>
      <w:r>
        <w:t xml:space="preserve">3.2 The Trigger Banner</w:t>
      </w:r>
    </w:p>
    <w:p>
      <w:pPr>
        <w:spacing w:after="120"/>
      </w:pPr>
      <w:r>
        <w:t xml:space="preserve">The trigger banner uses the accent color (</w:t>
      </w:r>
      <w:r>
        <w:rPr>
          <w:rFonts w:ascii="Courier New" w:cs="Courier New" w:eastAsia="Courier New" w:hAnsi="Courier New"/>
          <w:sz w:val="20"/>
          <w:szCs w:val="20"/>
        </w:rPr>
        <w:t xml:space="preserve">#C67B5C</w:t>
      </w:r>
      <w:r>
        <w:t xml:space="preserve">) to visually distinguish it from the standard form sections. It has </w:t>
      </w:r>
      <w:r>
        <w:rPr>
          <w:rFonts w:ascii="Courier New" w:cs="Courier New" w:eastAsia="Courier New" w:hAnsi="Courier New"/>
          <w:sz w:val="20"/>
          <w:szCs w:val="20"/>
        </w:rPr>
        <w:t xml:space="preserve">role="button"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tabindex="0"</w:t>
      </w:r>
      <w:r>
        <w:t xml:space="preserve">, and </w:t>
      </w:r>
      <w:r>
        <w:rPr>
          <w:rFonts w:ascii="Courier New" w:cs="Courier New" w:eastAsia="Courier New" w:hAnsi="Courier New"/>
          <w:sz w:val="20"/>
          <w:szCs w:val="20"/>
        </w:rPr>
        <w:t xml:space="preserve">aria-expanded/aria-controls</w:t>
      </w:r>
      <w:r>
        <w:t xml:space="preserve"> attributes for accessibility. Clicking or pressing Enter/Space toggles the content.</w:t>
      </w:r>
    </w:p>
    <w:p>
      <w:pPr>
        <w:pStyle w:val="Heading2"/>
        <w:spacing w:before="300" w:after="140"/>
      </w:pPr>
      <w:r>
        <w:t xml:space="preserve">3.3 Inside the Expanded Section</w:t>
      </w:r>
    </w:p>
    <w:p>
      <w:pPr>
        <w:spacing w:after="120"/>
      </w:pPr>
      <w:r>
        <w:t xml:space="preserve">The content area includes, in order: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Badge: </w:t>
      </w:r>
      <w:r>
        <w:t xml:space="preserve">“Optional · ~60 seconds” — reinforces this is not required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Protocol box: </w:t>
      </w:r>
      <w:r>
        <w:t xml:space="preserve">Four numbered steps explaining how to do the test. White background card with border.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Clock diagram: </w:t>
      </w:r>
      <w:r>
        <w:t xml:space="preserve">A CSS-only circular diagram showing the four pelvic clock positions (12, 3, 6, 9) with dots and labels. This is purely visual — not interactive.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Seven structured fields</w:t>
      </w:r>
      <w:r>
        <w:t xml:space="preserve"> (see Section 4 below)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Dynamic saddle insight panel</w:t>
      </w:r>
      <w:r>
        <w:t xml:space="preserve"> (see Section 5 below)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“Clear my answers and close” link</w:t>
      </w:r>
      <w:r>
        <w:t xml:space="preserve"> — resets all pelvic clock fields, hides the insight, and collapses the section. Only visible after the rider starts answering.</w:t>
      </w:r>
    </w:p>
    <w:p>
      <w:pPr>
        <w:pStyle w:val="Heading2"/>
        <w:spacing w:before="300" w:after="140"/>
      </w:pPr>
      <w:r>
        <w:t xml:space="preserve">3.4 Teaser Text</w:t>
      </w:r>
    </w:p>
    <w:p>
      <w:pPr>
        <w:spacing w:after="120"/>
      </w:pPr>
      <w:r>
        <w:t xml:space="preserve">Below the collapsible section (visible whether expanded or not), a dashed-border info box reads: “The Pelvic Clock is one of six Body Mapping tests we’re developing...” This is static text, always visible.</w:t>
      </w:r>
    </w:p>
    <w:p>
      <w:pPr>
        <w:pStyle w:val="Heading2"/>
        <w:spacing w:before="300" w:after="140"/>
      </w:pPr>
      <w:r>
        <w:t xml:space="preserve">3.5 Validation Rules</w:t>
      </w:r>
    </w:p>
    <w:p>
      <w:pPr>
        <w:spacing w:after="120"/>
      </w:pPr>
      <w:r>
        <w:rPr>
          <w:b/>
          <w:bCs/>
        </w:rPr>
        <w:t xml:space="preserve">The Pelvic Clock does NOT affect form validation.</w:t>
      </w:r>
      <w:r>
        <w:t xml:space="preserve"> The existing required fields (physical challenges, strengths, asymmetries, coach cues, PT status, tension areas) remain unchanged. A rider can submit the form with the Pelvic Clock section untouched, partially completed, or fully completed. No pelvic clock field is required.</w:t>
      </w:r>
    </w:p>
    <w:p>
      <w:r>
        <w:br w:type="page"/>
      </w:r>
    </w:p>
    <w:p>
      <w:pPr>
        <w:pStyle w:val="Heading1"/>
        <w:spacing w:before="300" w:after="140"/>
      </w:pPr>
      <w:r>
        <w:t xml:space="preserve">4. Structured Data Fields</w:t>
      </w:r>
    </w:p>
    <w:p>
      <w:pPr>
        <w:spacing w:after="120"/>
      </w:pPr>
      <w:r>
        <w:t xml:space="preserve">All field IDs follow the existing camelCase convention. The HTML prototype uses </w:t>
      </w:r>
      <w:r>
        <w:rPr>
          <w:rFonts w:ascii="Courier New" w:cs="Courier New" w:eastAsia="Courier New" w:hAnsi="Courier New"/>
          <w:sz w:val="20"/>
          <w:szCs w:val="20"/>
        </w:rPr>
        <w:t xml:space="preserve">&lt;select&gt;</w:t>
      </w:r>
      <w:r>
        <w:t xml:space="preserve"> elements for single-choice fields, chip-style toggles for multi-select, and a </w:t>
      </w:r>
      <w:r>
        <w:rPr>
          <w:rFonts w:ascii="Courier New" w:cs="Courier New" w:eastAsia="Courier New" w:hAnsi="Courier New"/>
          <w:sz w:val="20"/>
          <w:szCs w:val="20"/>
        </w:rPr>
        <w:t xml:space="preserve">&lt;textarea&gt;</w:t>
      </w:r>
      <w:r>
        <w:t xml:space="preserve"> for the optional notes.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2100"/>
        <w:gridCol w:w="3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C4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Field 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C4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C4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Values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C4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pelvicNeutralAccuracy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select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centered | slightly off | significantly off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Core field. Controls visibility of collapseDirection.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pelvicCollapseDirection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select (conditional)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left | right | forward | back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Only visible when neutralAccuracy is "slightly off" or "significantly off". Hidden + reset when "centered".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pelvicDominantSeatBone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select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even | left louder | right louder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Drives the most specific saddle insight.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pelvicEasiest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multi-select (chips)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12 | 3 | 6 | 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Rider can select multiple. Chip-style toggles with directional arrows.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pelvicHardest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multi-select (chips)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12 | 3 | 6 | 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Same UI as easiest. Drives saddle insight for specific clock positions.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pelvicSurprise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select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none | mild | major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Measures perception-vs-reality gap. Combined with accuracy for insight.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pelvicNotes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textarea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Free text (optional)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Short textarea. Placeholder guides the rider with examples.</w:t>
            </w:r>
          </w:p>
        </w:tc>
      </w:tr>
    </w:tbl>
    <w:p>
      <w:pPr>
        <w:spacing w:after="120"/>
      </w:pPr>
      <w:r>
        <w:rPr>
          <w:b/>
          <w:bCs/>
        </w:rPr>
        <w:t xml:space="preserve">Conditional logic: </w:t>
      </w:r>
      <w:r>
        <w:t xml:space="preserve">When </w:t>
      </w:r>
      <w:r>
        <w:rPr>
          <w:rFonts w:ascii="Courier New" w:cs="Courier New" w:eastAsia="Courier New" w:hAnsi="Courier New"/>
          <w:sz w:val="20"/>
          <w:szCs w:val="20"/>
        </w:rPr>
        <w:t xml:space="preserve">pelvicNeutralAccuracy</w:t>
      </w:r>
      <w:r>
        <w:t xml:space="preserve"> changes to “centered,” hide the </w:t>
      </w:r>
      <w:r>
        <w:rPr>
          <w:rFonts w:ascii="Courier New" w:cs="Courier New" w:eastAsia="Courier New" w:hAnsi="Courier New"/>
          <w:sz w:val="20"/>
          <w:szCs w:val="20"/>
        </w:rPr>
        <w:t xml:space="preserve">collapseDirection</w:t>
      </w:r>
      <w:r>
        <w:t xml:space="preserve"> field and reset its value. When it changes to “slightly off” or “significantly off,” show it. This is the only conditional field in this section.</w:t>
      </w:r>
    </w:p>
    <w:p>
      <w:pPr>
        <w:pStyle w:val="Heading1"/>
        <w:spacing w:before="300" w:after="140"/>
      </w:pPr>
      <w:r>
        <w:t xml:space="preserve">5. Dynamic Saddle Insight</w:t>
      </w:r>
    </w:p>
    <w:p>
      <w:pPr>
        <w:spacing w:after="120"/>
      </w:pPr>
      <w:r>
        <w:t xml:space="preserve">The saddle insight is a green-tinted panel that appears below the input fields as the rider completes them. It generates personalized text connecting their test results to saddle experiences. The logic is </w:t>
      </w:r>
      <w:r>
        <w:rPr>
          <w:b/>
          <w:bCs/>
        </w:rPr>
        <w:t xml:space="preserve">entirely client-side</w:t>
      </w:r>
      <w:r>
        <w:t xml:space="preserve"> — no API call.</w:t>
      </w:r>
    </w:p>
    <w:p>
      <w:pPr>
        <w:pStyle w:val="Heading2"/>
        <w:spacing w:before="300" w:after="140"/>
      </w:pPr>
      <w:r>
        <w:t xml:space="preserve">5.1 Trigger</w:t>
      </w:r>
    </w:p>
    <w:p>
      <w:pPr>
        <w:spacing w:after="120"/>
      </w:pPr>
      <w:r>
        <w:t xml:space="preserve">The insight panel becomes visible when </w:t>
      </w:r>
      <w:r>
        <w:rPr>
          <w:rFonts w:ascii="Courier New" w:cs="Courier New" w:eastAsia="Courier New" w:hAnsi="Courier New"/>
          <w:sz w:val="20"/>
          <w:szCs w:val="20"/>
        </w:rPr>
        <w:t xml:space="preserve">pelvicNeutralAccuracy</w:t>
      </w:r>
      <w:r>
        <w:t xml:space="preserve"> has a value (the minimum). It recalculates on every change to any pelvic clock field.</w:t>
      </w:r>
    </w:p>
    <w:p>
      <w:pPr>
        <w:pStyle w:val="Heading2"/>
        <w:spacing w:before="300" w:after="140"/>
      </w:pPr>
      <w:r>
        <w:t xml:space="preserve">5.2 Insight Selection Logic</w:t>
      </w:r>
    </w:p>
    <w:p>
      <w:pPr>
        <w:spacing w:after="120"/>
      </w:pPr>
      <w:r>
        <w:t xml:space="preserve">The function checks fields in this priority order and builds a combined message from all matching conditions: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C4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Condition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C4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Insight Text (paraphrased)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dominantSeatBone = left louder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Left seat bone dominance may explain horse falling in on left circles / resisting right bend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dominantSeatBone = right louder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Right seat bone dominance may explain horse falling in on right circles / resisting left bend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collapse = left or right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Side collapse is root of "one stirrup feels longer" — every aid carries unintentional bias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collapse = forward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Forward collapse creates chair/driving seat, harder to sit trot and follow canter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collapse = back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 collapse creates bracing seat, transitions feel stuck or heavy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hardest includes 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Difficulty with 6 o'clock correlates with trouble following horse's back in sitting trot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hardest includes 12 (not 6)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Difficulty with 12 o'clock correlates with trouble engaging core for upward transitions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accuracy = significantly off + surprise = major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Normalizing message: this gap is common and valuable to know about; debriefs will track it over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accuracy = centered + surprise = none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Affirming message: strong pelvic awareness, kinesthetic slider well-calibrated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Fallback (accuracy set, no specific match)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General message: when felt center doesn’t match actual center, every aid carries unintentional bias</w:t>
            </w:r>
          </w:p>
        </w:tc>
      </w:tr>
    </w:tbl>
    <w:p>
      <w:pPr>
        <w:spacing w:after="120"/>
      </w:pPr>
      <w:r>
        <w:t xml:space="preserve">The complete text for each condition is in the HTML prototype’s </w:t>
      </w:r>
      <w:r>
        <w:rPr>
          <w:rFonts w:ascii="Courier New" w:cs="Courier New" w:eastAsia="Courier New" w:hAnsi="Courier New"/>
          <w:sz w:val="20"/>
          <w:szCs w:val="20"/>
        </w:rPr>
        <w:t xml:space="preserve">updatePelvicInsight()</w:t>
      </w:r>
      <w:r>
        <w:t xml:space="preserve"> function. Copy it verbatim — the language has been carefully crafted for dressage accuracy and rider sensitivity.</w:t>
      </w:r>
    </w:p>
    <w:p>
      <w:r>
        <w:br w:type="page"/>
      </w:r>
    </w:p>
    <w:p>
      <w:pPr>
        <w:pStyle w:val="Heading1"/>
        <w:spacing w:before="300" w:after="140"/>
      </w:pPr>
      <w:r>
        <w:t xml:space="preserve">6. Firebase Schema</w:t>
      </w:r>
    </w:p>
    <w:p>
      <w:pPr>
        <w:pStyle w:val="Heading2"/>
        <w:spacing w:before="300" w:after="140"/>
      </w:pPr>
      <w:r>
        <w:t xml:space="preserve">6.1 Storage Location</w:t>
      </w:r>
    </w:p>
    <w:p>
      <w:pPr>
        <w:spacing w:after="120"/>
      </w:pPr>
      <w:r>
        <w:t xml:space="preserve">The pelvic clock data nests inside the existing physical assessment document as a new </w:t>
      </w:r>
      <w:r>
        <w:rPr>
          <w:rFonts w:ascii="Courier New" w:cs="Courier New" w:eastAsia="Courier New" w:hAnsi="Courier New"/>
          <w:sz w:val="20"/>
          <w:szCs w:val="20"/>
        </w:rPr>
        <w:t xml:space="preserve">bodyMapping</w:t>
      </w:r>
      <w:r>
        <w:t xml:space="preserve"> object:</w:t>
      </w:r>
    </w:p>
    <w:p>
      <w:pPr>
        <w:shd w:fill="F5F1EB" w:val="clear"/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users/{uid}/profile/physicalAssessment</w:t>
      </w:r>
    </w:p>
    <w:p>
      <w:pPr>
        <w:shd w:fill="F5F1EB" w:val="clear"/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├─ physicalProfile: { ... }      // existing</w:t>
      </w:r>
    </w:p>
    <w:p>
      <w:pPr>
        <w:shd w:fill="F5F1EB" w:val="clear"/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├─ coaching: { ... }              // existing</w:t>
      </w:r>
    </w:p>
    <w:p>
      <w:pPr>
        <w:shd w:fill="F5F1EB" w:val="clear"/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├─ awareness: { ... }             // existing</w:t>
      </w:r>
    </w:p>
    <w:p>
      <w:pPr>
        <w:shd w:fill="F5F1EB" w:val="clear"/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├─ tensionPatterns: { ... }       // existing</w:t>
      </w:r>
    </w:p>
    <w:p>
      <w:pPr>
        <w:shd w:fill="F5F1EB" w:val="clear"/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└─ bodyMapping: {                 // NEW</w:t>
      </w:r>
    </w:p>
    <w:p>
      <w:pPr>
        <w:shd w:fill="F5F1EB" w:val="clear"/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timestamp: ISO 8601,</w:t>
      </w:r>
    </w:p>
    <w:p>
      <w:pPr>
        <w:shd w:fill="F5F1EB" w:val="clear"/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completedTests: ['pelvicClock'],</w:t>
      </w:r>
    </w:p>
    <w:p>
      <w:pPr>
        <w:shd w:fill="F5F1EB" w:val="clear"/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pelvicClock: {</w:t>
      </w:r>
    </w:p>
    <w:p>
      <w:pPr>
        <w:shd w:fill="F5F1EB" w:val="clear"/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neutralAccuracy: 'centered' | 'slightly off' | 'significantly off',</w:t>
      </w:r>
    </w:p>
    <w:p>
      <w:pPr>
        <w:shd w:fill="F5F1EB" w:val="clear"/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collapseDirection: 'left'|'right'|'forward'|'back' | null,</w:t>
      </w:r>
    </w:p>
    <w:p>
      <w:pPr>
        <w:shd w:fill="F5F1EB" w:val="clear"/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dominantSeatBone: 'even'|'left louder'|'right louder' | null,</w:t>
      </w:r>
    </w:p>
    <w:p>
      <w:pPr>
        <w:shd w:fill="F5F1EB" w:val="clear"/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clockEasiest: ['12','3','6','9'],  // array, may be empty</w:t>
      </w:r>
    </w:p>
    <w:p>
      <w:pPr>
        <w:shd w:fill="F5F1EB" w:val="clear"/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clockHardest: ['12','3','6','9'],   // array, may be empty</w:t>
      </w:r>
    </w:p>
    <w:p>
      <w:pPr>
        <w:shd w:fill="F5F1EB" w:val="clear"/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surprise: 'none'|'mild'|'major' | null,</w:t>
      </w:r>
    </w:p>
    <w:p>
      <w:pPr>
        <w:shd w:fill="F5F1EB" w:val="clear"/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notes: string | null</w:t>
      </w:r>
    </w:p>
    <w:p>
      <w:pPr>
        <w:shd w:fill="F5F1EB" w:val="clear"/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}</w:t>
      </w:r>
    </w:p>
    <w:p>
      <w:pPr>
        <w:shd w:fill="F5F1EB" w:val="clear"/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}</w:t>
      </w:r>
    </w:p>
    <w:p>
      <w:pPr>
        <w:pStyle w:val="Heading2"/>
        <w:spacing w:before="300" w:after="140"/>
      </w:pPr>
      <w:r>
        <w:t xml:space="preserve">6.2 Key Design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bodyMapping</w:t>
      </w:r>
      <w:r>
        <w:t xml:space="preserve"> is the parent object (not </w:t>
      </w:r>
      <w:r>
        <w:rPr>
          <w:rFonts w:ascii="Courier New" w:cs="Courier New" w:eastAsia="Courier New" w:hAnsi="Courier New"/>
          <w:sz w:val="20"/>
          <w:szCs w:val="20"/>
        </w:rPr>
        <w:t xml:space="preserve">pelvicClock</w:t>
      </w:r>
      <w:r>
        <w:t xml:space="preserve"> directly) because future phases will add sibling test objects: </w:t>
      </w:r>
      <w:r>
        <w:rPr>
          <w:rFonts w:ascii="Courier New" w:cs="Courier New" w:eastAsia="Courier New" w:hAnsi="Courier New"/>
          <w:sz w:val="20"/>
          <w:szCs w:val="20"/>
        </w:rPr>
        <w:t xml:space="preserve">mirrorTPose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blindFlamingo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wallRotation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vorStability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peripheralAwareness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completedTests</w:t>
      </w:r>
      <w:r>
        <w:t xml:space="preserve"> is an array that lets the AI pre-processing layer quickly check which tests are available without null-checking each object. For now it will only ever contain </w:t>
      </w:r>
      <w:r>
        <w:rPr>
          <w:rFonts w:ascii="Courier New" w:cs="Courier New" w:eastAsia="Courier New" w:hAnsi="Courier New"/>
          <w:sz w:val="20"/>
          <w:szCs w:val="20"/>
        </w:rPr>
        <w:t xml:space="preserve">['pelvicClock']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rider skips the Pelvic Clock entirely, </w:t>
      </w:r>
      <w:r>
        <w:rPr>
          <w:rFonts w:ascii="Courier New" w:cs="Courier New" w:eastAsia="Courier New" w:hAnsi="Courier New"/>
          <w:sz w:val="20"/>
          <w:szCs w:val="20"/>
        </w:rPr>
        <w:t xml:space="preserve">bodyMapping</w:t>
      </w:r>
      <w:r>
        <w:t xml:space="preserve"> should be </w:t>
      </w:r>
      <w:r>
        <w:rPr>
          <w:rFonts w:ascii="Courier New" w:cs="Courier New" w:eastAsia="Courier New" w:hAnsi="Courier New"/>
          <w:sz w:val="20"/>
          <w:szCs w:val="20"/>
        </w:rPr>
        <w:t xml:space="preserve">null</w:t>
      </w:r>
      <w:r>
        <w:t xml:space="preserve"> (not an empty object). This makes null-checking simple downstream.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collapseDirection</w:t>
      </w:r>
      <w:r>
        <w:t xml:space="preserve"> is </w:t>
      </w:r>
      <w:r>
        <w:rPr>
          <w:rFonts w:ascii="Courier New" w:cs="Courier New" w:eastAsia="Courier New" w:hAnsi="Courier New"/>
          <w:sz w:val="20"/>
          <w:szCs w:val="20"/>
        </w:rPr>
        <w:t xml:space="preserve">null</w:t>
      </w:r>
      <w:r>
        <w:t xml:space="preserve"> when </w:t>
      </w:r>
      <w:r>
        <w:rPr>
          <w:rFonts w:ascii="Courier New" w:cs="Courier New" w:eastAsia="Courier New" w:hAnsi="Courier New"/>
          <w:sz w:val="20"/>
          <w:szCs w:val="20"/>
        </w:rPr>
        <w:t xml:space="preserve">neutralAccuracy</w:t>
      </w:r>
      <w:r>
        <w:t xml:space="preserve"> is “centered” — the field is logically inapplicable, not just unanswered.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clockEasiest</w:t>
      </w:r>
      <w: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clockHardest</w:t>
      </w:r>
      <w:r>
        <w:t xml:space="preserve"> are arrays because the rider can select multiple positions. They may be empty arrays if the rider didn’t select any.</w:t>
      </w:r>
    </w:p>
    <w:p>
      <w:pPr>
        <w:pStyle w:val="Heading2"/>
        <w:spacing w:before="300" w:after="140"/>
      </w:pPr>
      <w:r>
        <w:t xml:space="preserve">6.3 Security Rules</w:t>
      </w:r>
    </w:p>
    <w:p>
      <w:pPr>
        <w:spacing w:after="120"/>
      </w:pPr>
      <w:r>
        <w:t xml:space="preserve">No new security rules are needed. The </w:t>
      </w:r>
      <w:r>
        <w:rPr>
          <w:rFonts w:ascii="Courier New" w:cs="Courier New" w:eastAsia="Courier New" w:hAnsi="Courier New"/>
          <w:sz w:val="20"/>
          <w:szCs w:val="20"/>
        </w:rPr>
        <w:t xml:space="preserve">bodyMapping</w:t>
      </w:r>
      <w:r>
        <w:t xml:space="preserve"> object lives within the existing </w:t>
      </w:r>
      <w:r>
        <w:rPr>
          <w:rFonts w:ascii="Courier New" w:cs="Courier New" w:eastAsia="Courier New" w:hAnsi="Courier New"/>
          <w:sz w:val="20"/>
          <w:szCs w:val="20"/>
        </w:rPr>
        <w:t xml:space="preserve">physicalAssessment</w:t>
      </w:r>
      <w:r>
        <w:t xml:space="preserve"> document, which is already governed by the per-user isolation rules (</w:t>
      </w:r>
      <w:r>
        <w:rPr>
          <w:rFonts w:ascii="Courier New" w:cs="Courier New" w:eastAsia="Courier New" w:hAnsi="Courier New"/>
          <w:sz w:val="20"/>
          <w:szCs w:val="20"/>
        </w:rPr>
        <w:t xml:space="preserve">users/{uid}</w:t>
      </w:r>
      <w:r>
        <w:t xml:space="preserve"> read/write only by that uid).</w:t>
      </w:r>
    </w:p>
    <w:p>
      <w:pPr>
        <w:pStyle w:val="Heading1"/>
        <w:spacing w:before="300" w:after="140"/>
      </w:pPr>
      <w:r>
        <w:t xml:space="preserve">7. Form Submission &amp; Data Export</w:t>
      </w:r>
    </w:p>
    <w:p>
      <w:pPr>
        <w:pStyle w:val="Heading2"/>
        <w:spacing w:before="300" w:after="140"/>
      </w:pPr>
      <w:r>
        <w:t xml:space="preserve">7.1 On Submit</w:t>
      </w:r>
    </w:p>
    <w:p>
      <w:pPr>
        <w:spacing w:after="120"/>
      </w:pPr>
      <w:r>
        <w:t xml:space="preserve">When the rider clicks “Complete Assessment,” the submit handler collects all existing fields plus the pelvic clock data. The </w:t>
      </w:r>
      <w:r>
        <w:rPr>
          <w:rFonts w:ascii="Courier New" w:cs="Courier New" w:eastAsia="Courier New" w:hAnsi="Courier New"/>
          <w:sz w:val="20"/>
          <w:szCs w:val="20"/>
        </w:rPr>
        <w:t xml:space="preserve">getPelvicClockData()</w:t>
      </w:r>
      <w:r>
        <w:t xml:space="preserve"> function in the prototype checks whether </w:t>
      </w:r>
      <w:r>
        <w:rPr>
          <w:rFonts w:ascii="Courier New" w:cs="Courier New" w:eastAsia="Courier New" w:hAnsi="Courier New"/>
          <w:sz w:val="20"/>
          <w:szCs w:val="20"/>
        </w:rPr>
        <w:t xml:space="preserve">pelvicNeutralAccuracy</w:t>
      </w:r>
      <w:r>
        <w:t xml:space="preserve"> has been set: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If set: </w:t>
      </w:r>
      <w:r>
        <w:t xml:space="preserve">Returns the full </w:t>
      </w:r>
      <w:r>
        <w:rPr>
          <w:rFonts w:ascii="Courier New" w:cs="Courier New" w:eastAsia="Courier New" w:hAnsi="Courier New"/>
          <w:sz w:val="20"/>
          <w:szCs w:val="20"/>
        </w:rPr>
        <w:t xml:space="preserve">bodyMapping</w:t>
      </w:r>
      <w:r>
        <w:t xml:space="preserve"> object with </w:t>
      </w:r>
      <w:r>
        <w:rPr>
          <w:rFonts w:ascii="Courier New" w:cs="Courier New" w:eastAsia="Courier New" w:hAnsi="Courier New"/>
          <w:sz w:val="20"/>
          <w:szCs w:val="20"/>
        </w:rPr>
        <w:t xml:space="preserve">timestamp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completedTests</w:t>
      </w:r>
      <w:r>
        <w:t xml:space="preserve">, and </w:t>
      </w:r>
      <w:r>
        <w:rPr>
          <w:rFonts w:ascii="Courier New" w:cs="Courier New" w:eastAsia="Courier New" w:hAnsi="Courier New"/>
          <w:sz w:val="20"/>
          <w:szCs w:val="20"/>
        </w:rPr>
        <w:t xml:space="preserve">pelvicClock</w:t>
      </w:r>
      <w:r>
        <w:t xml:space="preserve">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If not set: </w:t>
      </w:r>
      <w:r>
        <w:t xml:space="preserve">Returns </w:t>
      </w:r>
      <w:r>
        <w:rPr>
          <w:rFonts w:ascii="Courier New" w:cs="Courier New" w:eastAsia="Courier New" w:hAnsi="Courier New"/>
          <w:sz w:val="20"/>
          <w:szCs w:val="20"/>
        </w:rPr>
        <w:t xml:space="preserve">null</w:t>
      </w:r>
      <w:r>
        <w:t xml:space="preserve">. The assessment object’s </w:t>
      </w:r>
      <w:r>
        <w:rPr>
          <w:rFonts w:ascii="Courier New" w:cs="Courier New" w:eastAsia="Courier New" w:hAnsi="Courier New"/>
          <w:sz w:val="20"/>
          <w:szCs w:val="20"/>
        </w:rPr>
        <w:t xml:space="preserve">bodyMapping</w:t>
      </w:r>
      <w:r>
        <w:t xml:space="preserve"> field is </w:t>
      </w:r>
      <w:r>
        <w:rPr>
          <w:rFonts w:ascii="Courier New" w:cs="Courier New" w:eastAsia="Courier New" w:hAnsi="Courier New"/>
          <w:sz w:val="20"/>
          <w:szCs w:val="20"/>
        </w:rPr>
        <w:t xml:space="preserve">null</w:t>
      </w:r>
      <w:r>
        <w:t xml:space="preserve"> and should not be written to Firestore (or written as </w:t>
      </w:r>
      <w:r>
        <w:rPr>
          <w:rFonts w:ascii="Courier New" w:cs="Courier New" w:eastAsia="Courier New" w:hAnsi="Courier New"/>
          <w:sz w:val="20"/>
          <w:szCs w:val="20"/>
        </w:rPr>
        <w:t xml:space="preserve">null</w:t>
      </w:r>
      <w:r>
        <w:t xml:space="preserve"> — whichever your Firestore write pattern prefers for optional fields).</w:t>
      </w:r>
    </w:p>
    <w:p>
      <w:pPr>
        <w:pStyle w:val="Heading2"/>
        <w:spacing w:before="300" w:after="140"/>
      </w:pPr>
      <w:r>
        <w:t xml:space="preserve">7.2 Download / Export</w:t>
      </w:r>
    </w:p>
    <w:p>
      <w:pPr>
        <w:spacing w:after="120"/>
      </w:pPr>
      <w:r>
        <w:t xml:space="preserve">The text download function already includes a conditional block for pelvic clock data in the prototype. When </w:t>
      </w:r>
      <w:r>
        <w:rPr>
          <w:rFonts w:ascii="Courier New" w:cs="Courier New" w:eastAsia="Courier New" w:hAnsi="Courier New"/>
          <w:sz w:val="20"/>
          <w:szCs w:val="20"/>
        </w:rPr>
        <w:t xml:space="preserve">assessment.bodyMapping</w:t>
      </w:r>
      <w:r>
        <w:t xml:space="preserve"> exists, it appends a “BODY MAPPING: BLIND PELVIC CLOCK” section to the text output with all non-null fields. Copy this logic from the prototype’s </w:t>
      </w:r>
      <w:r>
        <w:rPr>
          <w:rFonts w:ascii="Courier New" w:cs="Courier New" w:eastAsia="Courier New" w:hAnsi="Courier New"/>
          <w:sz w:val="20"/>
          <w:szCs w:val="20"/>
        </w:rPr>
        <w:t xml:space="preserve">downloadAssessment()</w:t>
      </w:r>
      <w:r>
        <w:t xml:space="preserve"> function.</w:t>
      </w:r>
    </w:p>
    <w:p>
      <w:pPr>
        <w:pStyle w:val="Heading1"/>
        <w:spacing w:before="300" w:after="140"/>
      </w:pPr>
      <w:r>
        <w:t xml:space="preserve">8. Pre-Processing Layer (Future, No Work Now)</w:t>
      </w:r>
    </w:p>
    <w:p>
      <w:pPr>
        <w:spacing w:after="120"/>
      </w:pPr>
      <w:r>
        <w:rPr>
          <w:b/>
          <w:bCs/>
        </w:rPr>
        <w:t xml:space="preserve">No pre-processing changes are needed for the pilot.</w:t>
      </w:r>
      <w:r>
        <w:t xml:space="preserve"> The pelvic clock data will be consumed by the AI in Phase 2 when we update the Physical Guidance and Grand Prix Thinking prompts. Documenting this here so you have context for the schema decisions.</w:t>
      </w:r>
    </w:p>
    <w:p>
      <w:pPr>
        <w:spacing w:after="120"/>
      </w:pPr>
      <w:r>
        <w:t xml:space="preserve">When the pre-processing layer is updated (Phase 2), it will: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 </w:t>
      </w:r>
      <w:r>
        <w:rPr>
          <w:rFonts w:ascii="Courier New" w:cs="Courier New" w:eastAsia="Courier New" w:hAnsi="Courier New"/>
          <w:sz w:val="20"/>
          <w:szCs w:val="20"/>
        </w:rPr>
        <w:t xml:space="preserve">bodyMapping.completedTests</w:t>
      </w:r>
      <w:r>
        <w:t xml:space="preserve"> to determine which tests are available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Extract structured fields and include them as a </w:t>
      </w:r>
      <w:r>
        <w:rPr>
          <w:rFonts w:ascii="Courier New" w:cs="Courier New" w:eastAsia="Courier New" w:hAnsi="Courier New"/>
          <w:sz w:val="20"/>
          <w:szCs w:val="20"/>
        </w:rPr>
        <w:t xml:space="preserve">bodyMappingSummary</w:t>
      </w:r>
      <w:r>
        <w:t xml:space="preserve"> object in the pre-processed data payload sent to Claude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Compare pelvic clock data against debrief </w:t>
      </w:r>
      <w:r>
        <w:rPr>
          <w:rFonts w:ascii="Courier New" w:cs="Courier New" w:eastAsia="Courier New" w:hAnsi="Courier New"/>
          <w:sz w:val="20"/>
          <w:szCs w:val="20"/>
        </w:rPr>
        <w:t xml:space="preserve">selfNotices</w:t>
      </w:r>
      <w:r>
        <w:t xml:space="preserve"> narratives for pattern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Compare </w:t>
      </w:r>
      <w:r>
        <w:rPr>
          <w:rFonts w:ascii="Courier New" w:cs="Courier New" w:eastAsia="Courier New" w:hAnsi="Courier New"/>
          <w:sz w:val="20"/>
          <w:szCs w:val="20"/>
        </w:rPr>
        <w:t xml:space="preserve">pelvicSurprise</w:t>
      </w:r>
      <w:r>
        <w:t xml:space="preserve"> against the kinesthetic awareness slider to flag perception-vs-reality gaps</w:t>
      </w:r>
    </w:p>
    <w:p>
      <w:pPr>
        <w:spacing w:after="120"/>
      </w:pPr>
      <w:r>
        <w:t xml:space="preserve">The schema is designed to make this straightforward. No additional Firebase queries will be needed — the body mapping data is part of the physical assessment document that’s already fetched.</w:t>
      </w:r>
    </w:p>
    <w:p>
      <w:pPr>
        <w:pStyle w:val="Heading1"/>
        <w:spacing w:before="300" w:after="140"/>
      </w:pPr>
      <w:r>
        <w:t xml:space="preserve">9. Testing Checklist</w:t>
      </w:r>
    </w:p>
    <w:p>
      <w:pPr>
        <w:pStyle w:val="Heading2"/>
        <w:spacing w:before="300" w:after="140"/>
      </w:pPr>
      <w:r>
        <w:t xml:space="preserve">9.1 Core Form (Regression)</w:t>
      </w:r>
    </w:p>
    <w:p>
      <w:pPr>
        <w:spacing w:after="120"/>
      </w:pPr>
      <w:r>
        <w:rPr>
          <w:b/>
          <w:bCs/>
        </w:rPr>
        <w:t xml:space="preserve">Confirm no existing behavior is broken: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 submits successfully with Pelvic Clock section untouched (collapsed, never opened)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 submits successfully with Pelvic Clock section opened but no fields completed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existing validation rules work: required text fields, PT conditional fields, tension checkboxes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 function works correctly when bodyMapping is null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localStorage save/load works correctly with and without bodyMapping data</w:t>
      </w:r>
    </w:p>
    <w:p>
      <w:pPr>
        <w:pStyle w:val="Heading2"/>
        <w:spacing w:before="300" w:after="140"/>
      </w:pPr>
      <w:r>
        <w:t xml:space="preserve">9.2 Pelvic Clock Section</w:t>
      </w:r>
    </w:p>
    <w:p>
      <w:pPr>
        <w:spacing w:after="120"/>
      </w:pPr>
      <w:r>
        <w:rPr>
          <w:b/>
          <w:bCs/>
        </w:rPr>
        <w:t xml:space="preserve">Expand/collapse: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Clicking trigger banner expands content; clicking again collapses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Arrow rotates on expand, returns on collapse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Keyboard navigation: Enter and Space toggle the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aria-expanded</w:t>
      </w:r>
      <w:r>
        <w:t xml:space="preserve"> toggles between true/false</w:t>
      </w:r>
    </w:p>
    <w:p>
      <w:pPr>
        <w:spacing w:after="120"/>
      </w:pPr>
      <w:r>
        <w:rPr>
          <w:b/>
          <w:bCs/>
        </w:rPr>
        <w:t xml:space="preserve">Conditional field: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collapseDirection is hidden by default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Selecting "slightly off" or "significantly off" reveals collapseDirection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Selecting "centered" hides collapseDirection and resets its value</w:t>
      </w:r>
    </w:p>
    <w:p>
      <w:pPr>
        <w:spacing w:after="120"/>
      </w:pPr>
      <w:r>
        <w:rPr>
          <w:b/>
          <w:bCs/>
        </w:rPr>
        <w:t xml:space="preserve">Multi-select chips: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Clicking a chip toggles its selected state (visual highlight + hidden checkbox)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Multiple chips can be selected simultaneously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Clicking an already-selected chip deselects it</w:t>
      </w:r>
    </w:p>
    <w:p>
      <w:pPr>
        <w:spacing w:after="120"/>
      </w:pPr>
      <w:r>
        <w:rPr>
          <w:b/>
          <w:bCs/>
        </w:rPr>
        <w:t xml:space="preserve">Dynamic insight: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Insight panel is hidden until pelvicNeutralAccuracy has a value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Insight text updates when any pelvic field changes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Dominant seat bone produces side-specific text (left vs right)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Collapse direction produces direction-specific 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"Significantly off" + "major" surprise produces normalizing message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"Centered" + "none" surprise produces affirming message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Fallback text appears when accuracy is set but no specific pattern matches</w:t>
      </w:r>
    </w:p>
    <w:p>
      <w:pPr>
        <w:spacing w:after="120"/>
      </w:pPr>
      <w:r>
        <w:rPr>
          <w:b/>
          <w:bCs/>
        </w:rPr>
        <w:t xml:space="preserve">Clear/skip: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“Clear my answers and close” link resets ALL pelvic clock fields to default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Insight panel hides on clear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collapses on clear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"Clear" link is only visible after rider starts answering</w:t>
      </w:r>
    </w:p>
    <w:p>
      <w:pPr>
        <w:pStyle w:val="Heading2"/>
        <w:spacing w:before="300" w:after="140"/>
      </w:pPr>
      <w:r>
        <w:t xml:space="preserve">9.3 Data Integrity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 with full pelvic clock data → verify </w:t>
      </w:r>
      <w:r>
        <w:rPr>
          <w:rFonts w:ascii="Courier New" w:cs="Courier New" w:eastAsia="Courier New" w:hAnsi="Courier New"/>
          <w:sz w:val="20"/>
          <w:szCs w:val="20"/>
        </w:rPr>
        <w:t xml:space="preserve">bodyMapping</w:t>
      </w:r>
      <w:r>
        <w:t xml:space="preserve"> object in Firestore matches expected schema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 with partial pelvic clock data (only accuracy set) → other fields should be </w:t>
      </w:r>
      <w:r>
        <w:rPr>
          <w:rFonts w:ascii="Courier New" w:cs="Courier New" w:eastAsia="Courier New" w:hAnsi="Courier New"/>
          <w:sz w:val="20"/>
          <w:szCs w:val="20"/>
        </w:rPr>
        <w:t xml:space="preserve">null</w:t>
      </w:r>
      <w:r>
        <w:t xml:space="preserve">, not undefined or empty string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 without pelvic clock → bodyMapping is null in Firestore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 with pelvic clock data → text file includes BODY MAPPING section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 without pelvic clock data → text file has no BODY MAPPING section</w:t>
      </w:r>
    </w:p>
    <w:p>
      <w:pPr>
        <w:pStyle w:val="Heading2"/>
        <w:spacing w:before="300" w:after="140"/>
      </w:pPr>
      <w:r>
        <w:t xml:space="preserve">9.4 Mobile / Cross-Device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Trigger banner is tappable on iOS Safari (no hover-dependent behavior)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Expanded section scrolls properly within the form on small screens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Clock diagram scales down gracefully (labels remain readable)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Chip multi-selects are easily tappable at mobile sizes (minimum 44px touch target)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dropdowns use native mobile pickers on iOS and Android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does not cause horizontal scroll on any screen width</w:t>
      </w:r>
    </w:p>
    <w:p>
      <w:pPr>
        <w:pStyle w:val="Heading1"/>
        <w:spacing w:before="300" w:after="140"/>
      </w:pPr>
      <w:r>
        <w:t xml:space="preserve">10. Estimated Effort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3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C4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C4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Estimate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C4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Convert HTML prototype section to React 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3–4 hours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CSS, JSX, state management for expand/collapse + conditional fields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Integrate into Physical Self-Assessment 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1–2 hours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Insert between sections 3 and 4; wire up to form submit handler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Dynamic saddle insight logic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1–2 hours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Port updatePelvicInsight() function; all text is in prototype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Firebase schema + write logic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 hour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Add bodyMapping to existing physicalAssessment write; null-handling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Download/export 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30 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Conditional text block; logic is in prototype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Testing (manual + cross-device)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2–3 hours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Regression + new section + mobile. See checklist above.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8–13 hours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before="300" w:after="140"/>
      </w:pPr>
      <w:r>
        <w:t xml:space="preserve">11. Things to Watch Out For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Don’t add the Pelvic Clock fields to the form validation. </w:t>
      </w:r>
      <w:r>
        <w:t xml:space="preserve">The section is entirely optional. If any pelvic clock field is accidentally added to the required-fields check, riders who skip the section won’t be able to submit.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Don’t use localStorage for Pelvic Clock data persistence. </w:t>
      </w:r>
      <w:r>
        <w:t xml:space="preserve">We’ve had iOS issues with localStorage. The pelvic clock data should follow the same persistence path as all other form data (Firestore on submit).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Don’t create a separate Firestore document for body mapping. </w:t>
      </w:r>
      <w:r>
        <w:t xml:space="preserve">It nests inside the existing </w:t>
      </w:r>
      <w:r>
        <w:rPr>
          <w:rFonts w:ascii="Courier New" w:cs="Courier New" w:eastAsia="Courier New" w:hAnsi="Courier New"/>
          <w:sz w:val="20"/>
          <w:szCs w:val="20"/>
        </w:rPr>
        <w:t xml:space="preserve">physicalAssessment</w:t>
      </w:r>
      <w:r>
        <w:t xml:space="preserve"> document. One document, one write.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Don’t write an empty bodyMapping object when the rider skips the section. </w:t>
      </w:r>
      <w:r>
        <w:t xml:space="preserve">Write </w:t>
      </w:r>
      <w:r>
        <w:rPr>
          <w:rFonts w:ascii="Courier New" w:cs="Courier New" w:eastAsia="Courier New" w:hAnsi="Courier New"/>
          <w:sz w:val="20"/>
          <w:szCs w:val="20"/>
        </w:rPr>
        <w:t xml:space="preserve">null</w:t>
      </w:r>
      <w:r>
        <w:t xml:space="preserve"> (or omit the field). This matters for downstream null-checking in the pre-processing layer.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Don’t change the saddle insight text. </w:t>
      </w:r>
      <w:r>
        <w:t xml:space="preserve">The language has been carefully written for dressage accuracy. Terms like “seat bone,” “fall in,” “resist bending” have specific technical meanings. Copy the text from the prototype exactly.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Don’t make the clock diagram interactive. </w:t>
      </w:r>
      <w:r>
        <w:t xml:space="preserve">It’s a static visual reference to help riders understand the four positions. It does not need to respond to clicks or touches.</w:t>
      </w:r>
    </w:p>
    <w:p>
      <w:pPr>
        <w:pStyle w:val="Heading1"/>
        <w:spacing w:before="300" w:after="140"/>
      </w:pPr>
      <w:r>
        <w:t xml:space="preserve">12. Questions? Start Here</w:t>
      </w:r>
    </w:p>
    <w:p>
      <w:pPr>
        <w:spacing w:after="120"/>
      </w:pPr>
      <w:r>
        <w:t xml:space="preserve">If anything is unclear, the HTML prototype is the definitive reference. Open it in a browser and interact with it — every behavior described in this document is already working there. The JavaScript is commented and the function names are self-explanatory (</w:t>
      </w:r>
      <w:r>
        <w:rPr>
          <w:rFonts w:ascii="Courier New" w:cs="Courier New" w:eastAsia="Courier New" w:hAnsi="Courier New"/>
          <w:sz w:val="20"/>
          <w:szCs w:val="20"/>
        </w:rPr>
        <w:t xml:space="preserve">updatePelvicInsight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getPelvicClockData</w:t>
      </w:r>
      <w:r>
        <w:t xml:space="preserve">, etc.).</w:t>
      </w:r>
    </w:p>
    <w:p>
      <w:pPr>
        <w:spacing w:after="120"/>
      </w:pPr>
      <w:r>
        <w:t xml:space="preserve">If you have questions about </w:t>
      </w:r>
      <w:r>
        <w:rPr>
          <w:i/>
          <w:iCs/>
        </w:rPr>
        <w:t xml:space="preserve">why</w:t>
      </w:r>
      <w:r>
        <w:t xml:space="preserve"> a field exists or how it will be used downstream, the </w:t>
      </w:r>
      <w:r>
        <w:rPr>
          <w:rFonts w:ascii="Courier New" w:cs="Courier New" w:eastAsia="Courier New" w:hAnsi="Courier New"/>
          <w:sz w:val="20"/>
          <w:szCs w:val="20"/>
        </w:rPr>
        <w:t xml:space="preserve">YDJ_Body_Mapping_Specification.docx</w:t>
      </w:r>
      <w:r>
        <w:t xml:space="preserve"> has the full rationale. Section 2, Test 3 maps every field to its AI use case.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8B735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8B735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6B5B4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2026-02-18T13:20:17.892Z</dcterms:created>
  <dcterms:modified xsi:type="dcterms:W3CDTF">2026-02-18T13:20:17.893Z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