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4368F" w14:textId="09DE52A4" w:rsidR="6BD681EF" w:rsidRDefault="00F51B5A" w:rsidP="6BD681EF">
      <w:r>
        <w:t xml:space="preserve">This is a random change for </w:t>
      </w:r>
      <w:proofErr w:type="spellStart"/>
      <w:r>
        <w:t>github</w:t>
      </w:r>
      <w:proofErr w:type="spellEnd"/>
      <w:r>
        <w:t>.</w:t>
      </w:r>
    </w:p>
    <w:p w14:paraId="108D6C99" w14:textId="699E052A" w:rsidR="7D90074B" w:rsidRDefault="7D90074B" w:rsidP="6BD681EF">
      <w:pPr>
        <w:pStyle w:val="ListParagraph"/>
        <w:numPr>
          <w:ilvl w:val="0"/>
          <w:numId w:val="1"/>
        </w:numPr>
        <w:rPr>
          <w:rFonts w:eastAsiaTheme="minorEastAsia"/>
          <w:sz w:val="26"/>
          <w:szCs w:val="26"/>
        </w:rPr>
      </w:pPr>
      <w:r w:rsidRPr="6BD681EF">
        <w:rPr>
          <w:sz w:val="26"/>
          <w:szCs w:val="26"/>
        </w:rPr>
        <w:t>Façade Pattern</w:t>
      </w:r>
      <w:r w:rsidR="4CB473A2" w:rsidRPr="6BD681EF">
        <w:rPr>
          <w:sz w:val="26"/>
          <w:szCs w:val="26"/>
        </w:rPr>
        <w:t xml:space="preserve"> (Structural Patterns)</w:t>
      </w:r>
    </w:p>
    <w:p w14:paraId="1DD858BF" w14:textId="2903E734" w:rsidR="7D90074B" w:rsidRDefault="7D90074B" w:rsidP="6BD681EF">
      <w:pPr>
        <w:ind w:firstLine="720"/>
      </w:pPr>
      <w:r>
        <w:t xml:space="preserve">The Façade Pattern helps establish some boundaries in what usually is associated with creating a new user. When a person registers to become a </w:t>
      </w:r>
      <w:proofErr w:type="spellStart"/>
      <w:r>
        <w:t>Yiptinni</w:t>
      </w:r>
      <w:proofErr w:type="spellEnd"/>
      <w:r>
        <w:t xml:space="preserve"> Co. Customer, they are assigned some</w:t>
      </w:r>
      <w:r w:rsidR="5E62F674">
        <w:t>things from their input in the registration process. The system creates an Account Number for every user that is randomly generated. The system creates a Profile Page that is automatically generated from the input after follo</w:t>
      </w:r>
      <w:r w:rsidR="2CB0DA45">
        <w:t>wing registration steps. After providing pet details (and even a photo)</w:t>
      </w:r>
      <w:r w:rsidR="34CF9630">
        <w:t xml:space="preserve">, the system generates recommendations for your pet scattered throughout different parts of the site (ads, home page, product recommendations, </w:t>
      </w:r>
      <w:r w:rsidR="6F333860">
        <w:t>etc.</w:t>
      </w:r>
      <w:r w:rsidR="34CF9630">
        <w:t xml:space="preserve">). This is not a concrete component for </w:t>
      </w:r>
      <w:r w:rsidR="71EEBC15">
        <w:t xml:space="preserve">every user since if someone doesn’t provide information about their </w:t>
      </w:r>
      <w:proofErr w:type="gramStart"/>
      <w:r w:rsidR="71EEBC15">
        <w:t>pet</w:t>
      </w:r>
      <w:proofErr w:type="gramEnd"/>
      <w:r w:rsidR="71EEBC15">
        <w:t xml:space="preserve"> they will just receive general recommendations. </w:t>
      </w:r>
    </w:p>
    <w:p w14:paraId="19EDB23C" w14:textId="51FD67C3" w:rsidR="6BD681EF" w:rsidRDefault="6BD681EF" w:rsidP="6BD681EF">
      <w:pPr>
        <w:ind w:firstLine="720"/>
      </w:pPr>
    </w:p>
    <w:p w14:paraId="4769862F" w14:textId="5219E6CC" w:rsidR="5027C045" w:rsidRDefault="5027C045" w:rsidP="6BD681EF">
      <w:r>
        <w:rPr>
          <w:noProof/>
        </w:rPr>
        <w:drawing>
          <wp:inline distT="0" distB="0" distL="0" distR="0" wp14:anchorId="4BB10840" wp14:editId="40237856">
            <wp:extent cx="6000750" cy="2825353"/>
            <wp:effectExtent l="0" t="0" r="0" b="0"/>
            <wp:docPr id="1879710415" name="Picture 1879710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00750" cy="2825353"/>
                    </a:xfrm>
                    <a:prstGeom prst="rect">
                      <a:avLst/>
                    </a:prstGeom>
                  </pic:spPr>
                </pic:pic>
              </a:graphicData>
            </a:graphic>
          </wp:inline>
        </w:drawing>
      </w:r>
    </w:p>
    <w:p w14:paraId="5E544E61" w14:textId="27FCFF85" w:rsidR="6BD681EF" w:rsidRDefault="6BD681EF" w:rsidP="6BD681EF"/>
    <w:p w14:paraId="5147A836" w14:textId="37E605E0" w:rsidR="6BD681EF" w:rsidRDefault="6BD681EF" w:rsidP="6BD681EF"/>
    <w:p w14:paraId="37EF304D" w14:textId="17921A3E" w:rsidR="6BD681EF" w:rsidRDefault="6BD681EF" w:rsidP="6BD681EF"/>
    <w:p w14:paraId="43286FEA" w14:textId="63523394" w:rsidR="6BD681EF" w:rsidRDefault="6BD681EF" w:rsidP="6BD681EF"/>
    <w:p w14:paraId="2CCE8FFC" w14:textId="54B5E389" w:rsidR="6BD681EF" w:rsidRDefault="6BD681EF" w:rsidP="6BD681EF"/>
    <w:p w14:paraId="64521A8C" w14:textId="388CB900" w:rsidR="6BD681EF" w:rsidRDefault="6BD681EF" w:rsidP="6BD681EF"/>
    <w:p w14:paraId="3196DC3F" w14:textId="7E417331" w:rsidR="6BD681EF" w:rsidRDefault="6BD681EF" w:rsidP="6BD681EF"/>
    <w:p w14:paraId="034E92F4" w14:textId="768E0898" w:rsidR="6BD681EF" w:rsidRDefault="6BD681EF" w:rsidP="6BD681EF"/>
    <w:p w14:paraId="31F1F49F" w14:textId="30C07E81" w:rsidR="6BD681EF" w:rsidRDefault="6BD681EF" w:rsidP="6BD681EF"/>
    <w:p w14:paraId="587664AF" w14:textId="1A863644" w:rsidR="6BD681EF" w:rsidRDefault="6BD681EF" w:rsidP="6BD681EF"/>
    <w:p w14:paraId="38E37833" w14:textId="6A2A38BA" w:rsidR="6BD681EF" w:rsidRDefault="6BD681EF" w:rsidP="6BD681EF"/>
    <w:p w14:paraId="532CE237" w14:textId="1CC0FEA7" w:rsidR="6BD681EF" w:rsidRDefault="6BD681EF" w:rsidP="6BD681EF"/>
    <w:p w14:paraId="6CE0FD64" w14:textId="45A5DA22" w:rsidR="755C9380" w:rsidRDefault="755C9380" w:rsidP="6BD681EF">
      <w:pPr>
        <w:pStyle w:val="ListParagraph"/>
        <w:numPr>
          <w:ilvl w:val="0"/>
          <w:numId w:val="1"/>
        </w:numPr>
        <w:rPr>
          <w:rFonts w:eastAsiaTheme="minorEastAsia"/>
          <w:sz w:val="26"/>
          <w:szCs w:val="26"/>
        </w:rPr>
      </w:pPr>
      <w:r w:rsidRPr="6BD681EF">
        <w:rPr>
          <w:sz w:val="26"/>
          <w:szCs w:val="26"/>
        </w:rPr>
        <w:t>Multiple Displays (Observe Pattern)</w:t>
      </w:r>
    </w:p>
    <w:p w14:paraId="39355549" w14:textId="4F3E0896" w:rsidR="7BF6B379" w:rsidRDefault="7BF6B379" w:rsidP="6BD681EF">
      <w:pPr>
        <w:ind w:left="360" w:firstLine="360"/>
      </w:pPr>
      <w:r w:rsidRPr="6BD681EF">
        <w:t>This pattern will be used when data and an objects state need to be reused in different presentations. The example below shows that the pets name and picture are used in multiple places on the site. Once on the dog information page and the other on the pet page that is used to help find products that fits the animal. Thi</w:t>
      </w:r>
      <w:r w:rsidR="18FD3D81" w:rsidRPr="6BD681EF">
        <w:t xml:space="preserve">s pattern can be useful for other objects as well. For </w:t>
      </w:r>
      <w:r w:rsidR="368849C6" w:rsidRPr="6BD681EF">
        <w:t>instance,</w:t>
      </w:r>
      <w:r w:rsidR="18FD3D81" w:rsidRPr="6BD681EF">
        <w:t xml:space="preserve"> the address of the user in their account and then shown in a different way for auto filling in the checkout process.</w:t>
      </w:r>
    </w:p>
    <w:p w14:paraId="7C937A62" w14:textId="4A4B6091" w:rsidR="6BD681EF" w:rsidRDefault="6BD681EF" w:rsidP="6BD681EF">
      <w:pPr>
        <w:ind w:left="360" w:firstLine="360"/>
      </w:pPr>
    </w:p>
    <w:p w14:paraId="6353978D" w14:textId="2625A3C4" w:rsidR="7BF6B379" w:rsidRDefault="7BF6B379" w:rsidP="6BD681EF">
      <w:pPr>
        <w:ind w:left="360" w:firstLine="360"/>
      </w:pPr>
      <w:r>
        <w:rPr>
          <w:noProof/>
        </w:rPr>
        <w:drawing>
          <wp:inline distT="0" distB="0" distL="0" distR="0" wp14:anchorId="06B50204" wp14:editId="207790FB">
            <wp:extent cx="5247190" cy="2601732"/>
            <wp:effectExtent l="0" t="0" r="0" b="0"/>
            <wp:docPr id="1764442785" name="Picture 1764442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247190" cy="2601732"/>
                    </a:xfrm>
                    <a:prstGeom prst="rect">
                      <a:avLst/>
                    </a:prstGeom>
                  </pic:spPr>
                </pic:pic>
              </a:graphicData>
            </a:graphic>
          </wp:inline>
        </w:drawing>
      </w:r>
    </w:p>
    <w:p w14:paraId="5C07E383" w14:textId="146689D6" w:rsidR="6BD681EF" w:rsidRDefault="6BD681EF" w:rsidP="6BD681EF">
      <w:pPr>
        <w:ind w:left="360" w:firstLine="360"/>
      </w:pPr>
    </w:p>
    <w:p w14:paraId="20888C44" w14:textId="05634844" w:rsidR="6BD681EF" w:rsidRDefault="6BD681EF" w:rsidP="6BD681EF">
      <w:pPr>
        <w:ind w:left="360"/>
      </w:pPr>
    </w:p>
    <w:p w14:paraId="6834CF92" w14:textId="7F5B3BB0" w:rsidR="6BD681EF" w:rsidRDefault="6BD681EF" w:rsidP="6BD681EF">
      <w:pPr>
        <w:ind w:left="360"/>
      </w:pPr>
    </w:p>
    <w:p w14:paraId="0F3424F9" w14:textId="0C77D01F" w:rsidR="6BD681EF" w:rsidRDefault="6BD681EF" w:rsidP="6BD681EF">
      <w:pPr>
        <w:ind w:left="360"/>
      </w:pPr>
    </w:p>
    <w:p w14:paraId="6D1289F3" w14:textId="2260F228" w:rsidR="6BD681EF" w:rsidRDefault="6BD681EF" w:rsidP="6BD681EF">
      <w:pPr>
        <w:ind w:left="360"/>
      </w:pPr>
    </w:p>
    <w:p w14:paraId="2F11AAC8" w14:textId="75D3E291" w:rsidR="6BD681EF" w:rsidRDefault="6BD681EF" w:rsidP="6BD681EF">
      <w:pPr>
        <w:ind w:left="360"/>
      </w:pPr>
    </w:p>
    <w:p w14:paraId="287490F8" w14:textId="1FED43FD" w:rsidR="6BD681EF" w:rsidRDefault="6BD681EF" w:rsidP="6BD681EF">
      <w:pPr>
        <w:ind w:left="360"/>
      </w:pPr>
    </w:p>
    <w:p w14:paraId="3101C5F5" w14:textId="4C48D169" w:rsidR="6BD681EF" w:rsidRDefault="6BD681EF" w:rsidP="6BD681EF">
      <w:pPr>
        <w:ind w:left="360"/>
      </w:pPr>
    </w:p>
    <w:p w14:paraId="7A66A473" w14:textId="207CFFC6" w:rsidR="6BD681EF" w:rsidRDefault="6BD681EF" w:rsidP="6BD681EF">
      <w:pPr>
        <w:ind w:left="360"/>
      </w:pPr>
    </w:p>
    <w:p w14:paraId="5999D767" w14:textId="35BE11DF" w:rsidR="6BD681EF" w:rsidRDefault="6BD681EF" w:rsidP="6BD681EF"/>
    <w:p w14:paraId="1CB738E6" w14:textId="2ADF62EA" w:rsidR="6BD681EF" w:rsidRDefault="6BD681EF" w:rsidP="00327F5A"/>
    <w:p w14:paraId="2113B172" w14:textId="709AB48D" w:rsidR="1352226B" w:rsidRDefault="1352226B" w:rsidP="6BD681EF">
      <w:pPr>
        <w:pStyle w:val="ListParagraph"/>
        <w:numPr>
          <w:ilvl w:val="0"/>
          <w:numId w:val="1"/>
        </w:numPr>
        <w:rPr>
          <w:rFonts w:eastAsiaTheme="minorEastAsia"/>
        </w:rPr>
      </w:pPr>
      <w:r>
        <w:lastRenderedPageBreak/>
        <w:t xml:space="preserve">Strategy </w:t>
      </w:r>
    </w:p>
    <w:p w14:paraId="18099F3A" w14:textId="77566EB8" w:rsidR="1352226B" w:rsidRDefault="1352226B" w:rsidP="6BD681EF">
      <w:pPr>
        <w:ind w:firstLine="720"/>
      </w:pPr>
      <w:r>
        <w:t xml:space="preserve">The strategy design pattern’s goal is to simplify/give a better understanding for when certain algorithms must be </w:t>
      </w:r>
      <w:r w:rsidR="6570145C">
        <w:t xml:space="preserve">used. </w:t>
      </w:r>
      <w:r w:rsidR="41D37842">
        <w:t xml:space="preserve">The diagram below demonstrates how the Strategy design can help us with our code. When we need to use our pet photo </w:t>
      </w:r>
      <w:r w:rsidR="16867201">
        <w:t>algorithm,</w:t>
      </w:r>
      <w:r w:rsidR="41D37842">
        <w:t xml:space="preserve"> we need to designa</w:t>
      </w:r>
      <w:r w:rsidR="57AE5B6A">
        <w:t>te what algorithm to use</w:t>
      </w:r>
      <w:r w:rsidR="35B086D9">
        <w:t>. For example</w:t>
      </w:r>
      <w:r w:rsidR="729C9581">
        <w:t>, w</w:t>
      </w:r>
      <w:r w:rsidR="35B086D9">
        <w:t xml:space="preserve">e cannot use a dog product finding algorithm </w:t>
      </w:r>
      <w:r w:rsidR="0E1BECCB">
        <w:t xml:space="preserve">with a cat and vice versa. Instead of having the code encompasses all algorithms in a mess, we </w:t>
      </w:r>
      <w:r w:rsidR="294F76CC">
        <w:t>allocate</w:t>
      </w:r>
      <w:r w:rsidR="0E1BECCB">
        <w:t xml:space="preserve"> different sections for different levels </w:t>
      </w:r>
      <w:r w:rsidR="19EB2522">
        <w:t xml:space="preserve">for each algorithm. </w:t>
      </w:r>
      <w:r w:rsidR="6A0DEF60">
        <w:t>Therefore,</w:t>
      </w:r>
      <w:r w:rsidR="2F196D4E">
        <w:t xml:space="preserve"> the strategy design pattern would help our </w:t>
      </w:r>
      <w:r w:rsidR="00F1E84F">
        <w:t>website</w:t>
      </w:r>
      <w:r w:rsidR="2F196D4E">
        <w:t>.</w:t>
      </w:r>
    </w:p>
    <w:p w14:paraId="4D307680" w14:textId="454F97B8" w:rsidR="1278305D" w:rsidRDefault="1278305D" w:rsidP="6BD681EF">
      <w:r>
        <w:rPr>
          <w:noProof/>
        </w:rPr>
        <w:drawing>
          <wp:inline distT="0" distB="0" distL="0" distR="0" wp14:anchorId="1D3C4F47" wp14:editId="70ABFE6F">
            <wp:extent cx="5347138" cy="2406212"/>
            <wp:effectExtent l="0" t="0" r="0" b="0"/>
            <wp:docPr id="2102486190" name="Picture 2102486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47138" cy="2406212"/>
                    </a:xfrm>
                    <a:prstGeom prst="rect">
                      <a:avLst/>
                    </a:prstGeom>
                  </pic:spPr>
                </pic:pic>
              </a:graphicData>
            </a:graphic>
          </wp:inline>
        </w:drawing>
      </w:r>
    </w:p>
    <w:sectPr w:rsidR="12783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9F3EDB"/>
    <w:multiLevelType w:val="hybridMultilevel"/>
    <w:tmpl w:val="56A8023A"/>
    <w:lvl w:ilvl="0" w:tplc="B28E9528">
      <w:start w:val="1"/>
      <w:numFmt w:val="decimal"/>
      <w:lvlText w:val="%1."/>
      <w:lvlJc w:val="left"/>
      <w:pPr>
        <w:ind w:left="720" w:hanging="360"/>
      </w:pPr>
    </w:lvl>
    <w:lvl w:ilvl="1" w:tplc="93D2744E">
      <w:start w:val="1"/>
      <w:numFmt w:val="lowerLetter"/>
      <w:lvlText w:val="%2."/>
      <w:lvlJc w:val="left"/>
      <w:pPr>
        <w:ind w:left="1440" w:hanging="360"/>
      </w:pPr>
    </w:lvl>
    <w:lvl w:ilvl="2" w:tplc="64F47788">
      <w:start w:val="1"/>
      <w:numFmt w:val="lowerRoman"/>
      <w:lvlText w:val="%3."/>
      <w:lvlJc w:val="right"/>
      <w:pPr>
        <w:ind w:left="2160" w:hanging="180"/>
      </w:pPr>
    </w:lvl>
    <w:lvl w:ilvl="3" w:tplc="FA4CE440">
      <w:start w:val="1"/>
      <w:numFmt w:val="decimal"/>
      <w:lvlText w:val="%4."/>
      <w:lvlJc w:val="left"/>
      <w:pPr>
        <w:ind w:left="2880" w:hanging="360"/>
      </w:pPr>
    </w:lvl>
    <w:lvl w:ilvl="4" w:tplc="16E25272">
      <w:start w:val="1"/>
      <w:numFmt w:val="lowerLetter"/>
      <w:lvlText w:val="%5."/>
      <w:lvlJc w:val="left"/>
      <w:pPr>
        <w:ind w:left="3600" w:hanging="360"/>
      </w:pPr>
    </w:lvl>
    <w:lvl w:ilvl="5" w:tplc="65A28A16">
      <w:start w:val="1"/>
      <w:numFmt w:val="lowerRoman"/>
      <w:lvlText w:val="%6."/>
      <w:lvlJc w:val="right"/>
      <w:pPr>
        <w:ind w:left="4320" w:hanging="180"/>
      </w:pPr>
    </w:lvl>
    <w:lvl w:ilvl="6" w:tplc="0A606CC6">
      <w:start w:val="1"/>
      <w:numFmt w:val="decimal"/>
      <w:lvlText w:val="%7."/>
      <w:lvlJc w:val="left"/>
      <w:pPr>
        <w:ind w:left="5040" w:hanging="360"/>
      </w:pPr>
    </w:lvl>
    <w:lvl w:ilvl="7" w:tplc="886C3E84">
      <w:start w:val="1"/>
      <w:numFmt w:val="lowerLetter"/>
      <w:lvlText w:val="%8."/>
      <w:lvlJc w:val="left"/>
      <w:pPr>
        <w:ind w:left="5760" w:hanging="360"/>
      </w:pPr>
    </w:lvl>
    <w:lvl w:ilvl="8" w:tplc="C44E7472">
      <w:start w:val="1"/>
      <w:numFmt w:val="lowerRoman"/>
      <w:lvlText w:val="%9."/>
      <w:lvlJc w:val="right"/>
      <w:pPr>
        <w:ind w:left="6480" w:hanging="180"/>
      </w:pPr>
    </w:lvl>
  </w:abstractNum>
  <w:abstractNum w:abstractNumId="1" w15:restartNumberingAfterBreak="0">
    <w:nsid w:val="63017A95"/>
    <w:multiLevelType w:val="hybridMultilevel"/>
    <w:tmpl w:val="D05AA0AA"/>
    <w:lvl w:ilvl="0" w:tplc="4420E8A2">
      <w:start w:val="1"/>
      <w:numFmt w:val="bullet"/>
      <w:lvlText w:val=""/>
      <w:lvlJc w:val="left"/>
      <w:pPr>
        <w:ind w:left="720" w:hanging="360"/>
      </w:pPr>
      <w:rPr>
        <w:rFonts w:ascii="Symbol" w:hAnsi="Symbol" w:hint="default"/>
      </w:rPr>
    </w:lvl>
    <w:lvl w:ilvl="1" w:tplc="2B026D20">
      <w:start w:val="1"/>
      <w:numFmt w:val="bullet"/>
      <w:lvlText w:val="o"/>
      <w:lvlJc w:val="left"/>
      <w:pPr>
        <w:ind w:left="1440" w:hanging="360"/>
      </w:pPr>
      <w:rPr>
        <w:rFonts w:ascii="Courier New" w:hAnsi="Courier New" w:hint="default"/>
      </w:rPr>
    </w:lvl>
    <w:lvl w:ilvl="2" w:tplc="F06C0BA6">
      <w:start w:val="1"/>
      <w:numFmt w:val="bullet"/>
      <w:lvlText w:val=""/>
      <w:lvlJc w:val="left"/>
      <w:pPr>
        <w:ind w:left="2160" w:hanging="360"/>
      </w:pPr>
      <w:rPr>
        <w:rFonts w:ascii="Wingdings" w:hAnsi="Wingdings" w:hint="default"/>
      </w:rPr>
    </w:lvl>
    <w:lvl w:ilvl="3" w:tplc="1FAA2570">
      <w:start w:val="1"/>
      <w:numFmt w:val="bullet"/>
      <w:lvlText w:val=""/>
      <w:lvlJc w:val="left"/>
      <w:pPr>
        <w:ind w:left="2880" w:hanging="360"/>
      </w:pPr>
      <w:rPr>
        <w:rFonts w:ascii="Symbol" w:hAnsi="Symbol" w:hint="default"/>
      </w:rPr>
    </w:lvl>
    <w:lvl w:ilvl="4" w:tplc="959E7AE2">
      <w:start w:val="1"/>
      <w:numFmt w:val="bullet"/>
      <w:lvlText w:val="o"/>
      <w:lvlJc w:val="left"/>
      <w:pPr>
        <w:ind w:left="3600" w:hanging="360"/>
      </w:pPr>
      <w:rPr>
        <w:rFonts w:ascii="Courier New" w:hAnsi="Courier New" w:hint="default"/>
      </w:rPr>
    </w:lvl>
    <w:lvl w:ilvl="5" w:tplc="9A66C236">
      <w:start w:val="1"/>
      <w:numFmt w:val="bullet"/>
      <w:lvlText w:val=""/>
      <w:lvlJc w:val="left"/>
      <w:pPr>
        <w:ind w:left="4320" w:hanging="360"/>
      </w:pPr>
      <w:rPr>
        <w:rFonts w:ascii="Wingdings" w:hAnsi="Wingdings" w:hint="default"/>
      </w:rPr>
    </w:lvl>
    <w:lvl w:ilvl="6" w:tplc="21122134">
      <w:start w:val="1"/>
      <w:numFmt w:val="bullet"/>
      <w:lvlText w:val=""/>
      <w:lvlJc w:val="left"/>
      <w:pPr>
        <w:ind w:left="5040" w:hanging="360"/>
      </w:pPr>
      <w:rPr>
        <w:rFonts w:ascii="Symbol" w:hAnsi="Symbol" w:hint="default"/>
      </w:rPr>
    </w:lvl>
    <w:lvl w:ilvl="7" w:tplc="294CBA30">
      <w:start w:val="1"/>
      <w:numFmt w:val="bullet"/>
      <w:lvlText w:val="o"/>
      <w:lvlJc w:val="left"/>
      <w:pPr>
        <w:ind w:left="5760" w:hanging="360"/>
      </w:pPr>
      <w:rPr>
        <w:rFonts w:ascii="Courier New" w:hAnsi="Courier New" w:hint="default"/>
      </w:rPr>
    </w:lvl>
    <w:lvl w:ilvl="8" w:tplc="5FC80CB4">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E01A09"/>
    <w:rsid w:val="00170712"/>
    <w:rsid w:val="00327F5A"/>
    <w:rsid w:val="00464B09"/>
    <w:rsid w:val="00A10191"/>
    <w:rsid w:val="00DC7C9F"/>
    <w:rsid w:val="00F1E84F"/>
    <w:rsid w:val="00F51B5A"/>
    <w:rsid w:val="03577156"/>
    <w:rsid w:val="087460D3"/>
    <w:rsid w:val="0C0484F8"/>
    <w:rsid w:val="0C4827D4"/>
    <w:rsid w:val="0CD27A2B"/>
    <w:rsid w:val="0E1BECCB"/>
    <w:rsid w:val="1272EBD0"/>
    <w:rsid w:val="1278305D"/>
    <w:rsid w:val="1352226B"/>
    <w:rsid w:val="16867201"/>
    <w:rsid w:val="171EBEC0"/>
    <w:rsid w:val="179D825B"/>
    <w:rsid w:val="17D06DF2"/>
    <w:rsid w:val="18FD3D81"/>
    <w:rsid w:val="19EB2522"/>
    <w:rsid w:val="212272A1"/>
    <w:rsid w:val="21717474"/>
    <w:rsid w:val="26279E4D"/>
    <w:rsid w:val="26405E40"/>
    <w:rsid w:val="2856202F"/>
    <w:rsid w:val="294F76CC"/>
    <w:rsid w:val="2950691C"/>
    <w:rsid w:val="2BE01A09"/>
    <w:rsid w:val="2CB0DA45"/>
    <w:rsid w:val="2F196D4E"/>
    <w:rsid w:val="309FE6CE"/>
    <w:rsid w:val="33130F5C"/>
    <w:rsid w:val="342F2821"/>
    <w:rsid w:val="34CF9630"/>
    <w:rsid w:val="35B086D9"/>
    <w:rsid w:val="35E9ACAB"/>
    <w:rsid w:val="368849C6"/>
    <w:rsid w:val="3885772E"/>
    <w:rsid w:val="3BE604CD"/>
    <w:rsid w:val="3CB97366"/>
    <w:rsid w:val="3EBAD31E"/>
    <w:rsid w:val="41D37842"/>
    <w:rsid w:val="43A12281"/>
    <w:rsid w:val="44C3EEE2"/>
    <w:rsid w:val="45C66ADF"/>
    <w:rsid w:val="4682E6F1"/>
    <w:rsid w:val="49475E60"/>
    <w:rsid w:val="495F62C1"/>
    <w:rsid w:val="49AC4003"/>
    <w:rsid w:val="4A4D698B"/>
    <w:rsid w:val="4B68B0AF"/>
    <w:rsid w:val="4CB473A2"/>
    <w:rsid w:val="4F107FC4"/>
    <w:rsid w:val="5027C045"/>
    <w:rsid w:val="51C8B780"/>
    <w:rsid w:val="5257323B"/>
    <w:rsid w:val="5345FAE2"/>
    <w:rsid w:val="57AE5B6A"/>
    <w:rsid w:val="57E20514"/>
    <w:rsid w:val="59D25ADB"/>
    <w:rsid w:val="5C581231"/>
    <w:rsid w:val="5E62F674"/>
    <w:rsid w:val="611F3807"/>
    <w:rsid w:val="623A6F0E"/>
    <w:rsid w:val="624C7CC7"/>
    <w:rsid w:val="6413C730"/>
    <w:rsid w:val="6539E490"/>
    <w:rsid w:val="6570145C"/>
    <w:rsid w:val="693E07B0"/>
    <w:rsid w:val="6A0DEF60"/>
    <w:rsid w:val="6B76D74E"/>
    <w:rsid w:val="6BD681EF"/>
    <w:rsid w:val="6BFD1ABD"/>
    <w:rsid w:val="6E74946A"/>
    <w:rsid w:val="6F333860"/>
    <w:rsid w:val="6F71090B"/>
    <w:rsid w:val="718D6558"/>
    <w:rsid w:val="71EEBC15"/>
    <w:rsid w:val="729C9581"/>
    <w:rsid w:val="754AC4D2"/>
    <w:rsid w:val="755C9380"/>
    <w:rsid w:val="7BF6B379"/>
    <w:rsid w:val="7D900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01A09"/>
  <w15:chartTrackingRefBased/>
  <w15:docId w15:val="{0595CC22-4AC6-4046-8EDD-6C20317F0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103FBE07934C240864A19A5437C53EC" ma:contentTypeVersion="4" ma:contentTypeDescription="Create a new document." ma:contentTypeScope="" ma:versionID="b96b9069742db97261928e5911d26739">
  <xsd:schema xmlns:xsd="http://www.w3.org/2001/XMLSchema" xmlns:xs="http://www.w3.org/2001/XMLSchema" xmlns:p="http://schemas.microsoft.com/office/2006/metadata/properties" xmlns:ns2="b4e858e9-7404-4a3a-ab13-2252d6558335" targetNamespace="http://schemas.microsoft.com/office/2006/metadata/properties" ma:root="true" ma:fieldsID="74f621bb8e311af4af3e48136cb64125" ns2:_="">
    <xsd:import namespace="b4e858e9-7404-4a3a-ab13-2252d65583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e858e9-7404-4a3a-ab13-2252d65583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177852-EAC1-4DEF-A1A9-48F6E0AAD0AE}">
  <ds:schemaRefs>
    <ds:schemaRef ds:uri="http://schemas.microsoft.com/sharepoint/v3/contenttype/forms"/>
  </ds:schemaRefs>
</ds:datastoreItem>
</file>

<file path=customXml/itemProps2.xml><?xml version="1.0" encoding="utf-8"?>
<ds:datastoreItem xmlns:ds="http://schemas.openxmlformats.org/officeDocument/2006/customXml" ds:itemID="{00FB35A5-C6C2-4F55-B4FD-39CBF29460A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C73C963-2D53-4F1B-A91B-6B6B04451E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e858e9-7404-4a3a-ab13-2252d65583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301</Words>
  <Characters>1722</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Getzel, Brooklyn D</dc:creator>
  <cp:keywords/>
  <dc:description/>
  <cp:lastModifiedBy>Rozati, Farshad</cp:lastModifiedBy>
  <cp:revision>2</cp:revision>
  <dcterms:created xsi:type="dcterms:W3CDTF">2020-11-09T00:40:00Z</dcterms:created>
  <dcterms:modified xsi:type="dcterms:W3CDTF">2020-11-09T00:40:00Z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0x0101001103FBE07934C240864A19A5437C53EC</vt:lpwstr>
  </property>
</Properties>
</file>