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&lt;h1&gt;Você é maior de idade? Venha ver&lt;h1&gt;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&lt;button onclick="Ano()"&gt;Clique aqui e descubra&lt;/button&gt;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function Ano(){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Nome = prompt ("Digite qual seu nome")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anoN = prompt ("Digite o ano em que você nasceu")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idade = 2023 - anoN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(idade &lt; 18)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alert("Olá, seja bem vindo "+Nome+"neste ano você completa "+idade+"anos portanto você é menor de idade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(idade &gt;= 18)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alert("Olá, seja bem vindo "+Nome+"neste ano você completa "+idade+"anos portanto você é maior de idade ")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