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1A8" w:rsidRPr="00C04FEA" w:rsidRDefault="00CE4E04" w:rsidP="009F52B2">
      <w:pPr>
        <w:pStyle w:val="berschrift1ohneAbstnde"/>
      </w:pPr>
      <w:r>
        <w:t>Projektantrag</w:t>
      </w:r>
    </w:p>
    <w:p w:rsidR="00657CD2" w:rsidRDefault="00CE4E04" w:rsidP="004A03D5">
      <w:pPr>
        <w:pStyle w:val="berschrift2ohneabstnde"/>
        <w:spacing w:after="0" w:line="240" w:lineRule="auto"/>
      </w:pPr>
      <w:r>
        <w:t>Webentwicklung</w:t>
      </w:r>
    </w:p>
    <w:p w:rsidR="00CE4E04" w:rsidRDefault="00CE4E04" w:rsidP="00CE4E04"/>
    <w:p w:rsidR="00CE4E04" w:rsidRPr="00D44945" w:rsidRDefault="00CE4E04" w:rsidP="00CE4E04">
      <w:r>
        <w:t>Projektname:</w:t>
      </w:r>
      <w:r>
        <w:tab/>
      </w:r>
      <w:proofErr w:type="spellStart"/>
      <w:r w:rsidR="001777C5">
        <w:t>Atomira</w:t>
      </w:r>
      <w:proofErr w:type="spellEnd"/>
      <w:r w:rsidR="001777C5">
        <w:t xml:space="preserve"> Events</w:t>
      </w:r>
    </w:p>
    <w:p w:rsidR="00CE4E04" w:rsidRDefault="00CE4E04" w:rsidP="00CE4E04">
      <w:r>
        <w:t>Projektleiter:</w:t>
      </w:r>
      <w:r>
        <w:tab/>
      </w:r>
      <w:r w:rsidR="001777C5">
        <w:t>Reinhard Graf</w:t>
      </w:r>
      <w:bookmarkStart w:id="0" w:name="_GoBack"/>
      <w:bookmarkEnd w:id="0"/>
    </w:p>
    <w:p w:rsidR="00CE4E04" w:rsidRDefault="00CE4E04" w:rsidP="00CE4E04">
      <w:r>
        <w:t>Mitarbeiter:</w:t>
      </w:r>
      <w:r>
        <w:tab/>
      </w:r>
      <w:proofErr w:type="spellStart"/>
      <w:r w:rsidR="001777C5">
        <w:t>Waissuddin</w:t>
      </w:r>
      <w:proofErr w:type="spellEnd"/>
      <w:r w:rsidR="001777C5">
        <w:t xml:space="preserve"> Ghanizada</w:t>
      </w:r>
    </w:p>
    <w:p w:rsidR="00CE4E04" w:rsidRDefault="00CE4E04" w:rsidP="00CE4E04"/>
    <w:p w:rsidR="00CE4E04" w:rsidRDefault="00CE4E04" w:rsidP="00CE4E04">
      <w:pPr>
        <w:pStyle w:val="berschrift2"/>
      </w:pPr>
      <w:r>
        <w:t>Projektbeschreibung</w:t>
      </w:r>
    </w:p>
    <w:p w:rsidR="001777C5" w:rsidRDefault="001777C5" w:rsidP="001777C5">
      <w:pPr>
        <w:rPr>
          <w:color w:val="000000" w:themeColor="text1"/>
        </w:rPr>
      </w:pPr>
      <w:r>
        <w:rPr>
          <w:color w:val="000000" w:themeColor="text1"/>
        </w:rPr>
        <w:t>Das Projekt «</w:t>
      </w:r>
      <w:proofErr w:type="spellStart"/>
      <w:r>
        <w:rPr>
          <w:color w:val="000000" w:themeColor="text1"/>
        </w:rPr>
        <w:t>Atomira</w:t>
      </w:r>
      <w:proofErr w:type="spellEnd"/>
      <w:r>
        <w:rPr>
          <w:color w:val="000000" w:themeColor="text1"/>
        </w:rPr>
        <w:t xml:space="preserve"> Events» hat das Ziel den organisierten Gruppen eine Möglichkeit zu bieten, Events zu veröffentlichen. So können zum Beispiel Firmen Ihre </w:t>
      </w:r>
      <w:r w:rsidR="00A1340D">
        <w:rPr>
          <w:color w:val="000000" w:themeColor="text1"/>
        </w:rPr>
        <w:t>Ereignisse mit den Kunden teilen und die Registrierung durch die Webseite abzuhandeln.</w:t>
      </w:r>
    </w:p>
    <w:p w:rsidR="00A1340D" w:rsidRDefault="00A1340D" w:rsidP="001777C5">
      <w:pPr>
        <w:rPr>
          <w:color w:val="000000" w:themeColor="text1"/>
        </w:rPr>
      </w:pPr>
      <w:r>
        <w:rPr>
          <w:color w:val="000000" w:themeColor="text1"/>
        </w:rPr>
        <w:t>Die Eventplaner (Meist Firmen oder Organisationen)</w:t>
      </w:r>
      <w:r w:rsidR="00997E15">
        <w:rPr>
          <w:color w:val="000000" w:themeColor="text1"/>
        </w:rPr>
        <w:t xml:space="preserve"> müssen sich bei der Registrierung validieren lassen. Damit wird verhindert, dass man nur seriöse Events findet. Ein Event könnte dabei zum Beispiel ein «Tag der offenen Tür» einer Firma sein. Die Teilnehmer (es können sich alle als Teilnehmer registrieren lassen) haben die Möglichkeit die nächsten Events zu sehen und sich darüber zu informieren. Wenn der Teilnehmer sich dann dazu entscheidet an diesem Event teilzunehmen, dann kann dieser sich mit wenigen Klicks anmelden.</w:t>
      </w:r>
    </w:p>
    <w:p w:rsidR="00997E15" w:rsidRDefault="00997E15" w:rsidP="001777C5">
      <w:pPr>
        <w:rPr>
          <w:color w:val="000000" w:themeColor="text1"/>
        </w:rPr>
      </w:pPr>
      <w:r>
        <w:rPr>
          <w:color w:val="000000" w:themeColor="text1"/>
        </w:rPr>
        <w:t xml:space="preserve">Der Eventplaner hat damit die Möglichkeit das Event besser planen zu können, da er sieht </w:t>
      </w:r>
      <w:r w:rsidR="00382A62">
        <w:rPr>
          <w:color w:val="000000" w:themeColor="text1"/>
        </w:rPr>
        <w:t>wie viele</w:t>
      </w:r>
      <w:r>
        <w:rPr>
          <w:color w:val="000000" w:themeColor="text1"/>
        </w:rPr>
        <w:t xml:space="preserve"> sich anmelden.</w:t>
      </w:r>
    </w:p>
    <w:p w:rsidR="00382A62" w:rsidRDefault="00382A62" w:rsidP="001777C5">
      <w:pPr>
        <w:rPr>
          <w:color w:val="000000" w:themeColor="text1"/>
        </w:rPr>
      </w:pPr>
      <w:r>
        <w:rPr>
          <w:color w:val="000000" w:themeColor="text1"/>
        </w:rPr>
        <w:t>Bei den Registrierungen der Teilnehmer und Eventplaner werden wir alle CRUD Operationen verwenden müssen.</w:t>
      </w:r>
    </w:p>
    <w:p w:rsidR="00382A62" w:rsidRDefault="00382A62" w:rsidP="001777C5">
      <w:pPr>
        <w:rPr>
          <w:color w:val="000000" w:themeColor="text1"/>
        </w:rPr>
      </w:pPr>
      <w:r>
        <w:rPr>
          <w:color w:val="000000" w:themeColor="text1"/>
        </w:rPr>
        <w:lastRenderedPageBreak/>
        <w:t>Die Schwierigkeit bei diesem Projekt wird die Eventsuche und Anmeldung bei Events sein. Auch soll der Eventplaner die Möglichkeit haben, die Events laufend anzupassen oder allenfalls zu löschen. Ein weiteres Problem könnte die Benachrichtigung an die Teilnehmer sein, wenn ein Event abgesagt wird.</w:t>
      </w:r>
      <w:r w:rsidR="00C96822">
        <w:rPr>
          <w:color w:val="000000" w:themeColor="text1"/>
        </w:rPr>
        <w:t xml:space="preserve"> </w:t>
      </w:r>
    </w:p>
    <w:p w:rsidR="00C96822" w:rsidRPr="001777C5" w:rsidRDefault="00C96822" w:rsidP="001777C5">
      <w:pPr>
        <w:rPr>
          <w:color w:val="000000" w:themeColor="text1"/>
        </w:rPr>
      </w:pPr>
      <w:r>
        <w:rPr>
          <w:color w:val="000000" w:themeColor="text1"/>
        </w:rPr>
        <w:t>Bei der Startseite werden die «</w:t>
      </w:r>
      <w:proofErr w:type="spellStart"/>
      <w:r>
        <w:rPr>
          <w:color w:val="000000" w:themeColor="text1"/>
        </w:rPr>
        <w:t>Upcoming</w:t>
      </w:r>
      <w:proofErr w:type="spellEnd"/>
      <w:r>
        <w:rPr>
          <w:color w:val="000000" w:themeColor="text1"/>
        </w:rPr>
        <w:t xml:space="preserve"> Events» angezeigt, dabei liegt die Schwierigkeit in der automatischen Aktualisierung.</w:t>
      </w:r>
    </w:p>
    <w:p w:rsidR="00CE4E04" w:rsidRDefault="00CE4E04" w:rsidP="00CE4E04"/>
    <w:p w:rsidR="00CE4E04" w:rsidRDefault="00CE4E04" w:rsidP="00CE4E04">
      <w:pPr>
        <w:pStyle w:val="berschrift2"/>
      </w:pPr>
      <w:r>
        <w:t>Freigabe</w:t>
      </w:r>
    </w:p>
    <w:p w:rsidR="00CE4E04" w:rsidRPr="00CE4E04" w:rsidRDefault="00CE4E04" w:rsidP="00CE4E04">
      <w:r>
        <w:t xml:space="preserve">Freigabe durch: </w:t>
      </w:r>
      <w:r>
        <w:tab/>
        <w:t>………………………………………………………………</w:t>
      </w:r>
    </w:p>
    <w:p w:rsidR="001D216C" w:rsidRPr="00044236" w:rsidRDefault="00CE4E04" w:rsidP="00044236">
      <w:r>
        <w:t>Unterschrift:</w:t>
      </w:r>
      <w:r>
        <w:tab/>
      </w:r>
      <w:r>
        <w:tab/>
        <w:t>………………………………………………………………</w:t>
      </w:r>
    </w:p>
    <w:sectPr w:rsidR="001D216C" w:rsidRPr="00044236" w:rsidSect="00F12327">
      <w:footerReference w:type="default" r:id="rId11"/>
      <w:headerReference w:type="first" r:id="rId12"/>
      <w:footerReference w:type="first" r:id="rId13"/>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B49" w:rsidRDefault="00C47B49" w:rsidP="004D3714">
      <w:r>
        <w:separator/>
      </w:r>
    </w:p>
  </w:endnote>
  <w:endnote w:type="continuationSeparator" w:id="0">
    <w:p w:rsidR="00C47B49" w:rsidRDefault="00C47B49"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518887921"/>
      <w:docPartObj>
        <w:docPartGallery w:val="Page Numbers (Bottom of Page)"/>
        <w:docPartUnique/>
      </w:docPartObj>
    </w:sdtPr>
    <w:sdtEndPr/>
    <w:sdtContent>
      <w:p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5537157C" wp14:editId="3D400DCA">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847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96822">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0B1" w:rsidRDefault="004100B1" w:rsidP="004100B1">
    <w:pPr>
      <w:pStyle w:val="Kopfzeile"/>
    </w:pPr>
  </w:p>
  <w:p w:rsidR="004100B1" w:rsidRDefault="004100B1" w:rsidP="004100B1"/>
  <w:p w:rsidR="004100B1" w:rsidRDefault="004100B1" w:rsidP="004100B1">
    <w:pPr>
      <w:pStyle w:val="Fuzeile"/>
    </w:pPr>
  </w:p>
  <w:p w:rsidR="004100B1" w:rsidRDefault="004100B1" w:rsidP="004100B1"/>
  <w:p w:rsidR="004100B1" w:rsidRDefault="004100B1"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52CACCB5" wp14:editId="491C0EB3">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328EF"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96822">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B49" w:rsidRDefault="00C47B49" w:rsidP="004D3714">
      <w:r>
        <w:separator/>
      </w:r>
    </w:p>
  </w:footnote>
  <w:footnote w:type="continuationSeparator" w:id="0">
    <w:p w:rsidR="00C47B49" w:rsidRDefault="00C47B49"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0B1" w:rsidRDefault="002C2991">
    <w:pPr>
      <w:pStyle w:val="Kopfzeile"/>
    </w:pPr>
    <w:r w:rsidRPr="009F52B2">
      <w:rPr>
        <w:noProof/>
        <w:lang w:eastAsia="de-CH"/>
      </w:rPr>
      <w:drawing>
        <wp:anchor distT="0" distB="0" distL="114300" distR="114300" simplePos="0" relativeHeight="251665408" behindDoc="0" locked="0" layoutInCell="1" allowOverlap="1" wp14:anchorId="21411085" wp14:editId="5823863F">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005518F5" wp14:editId="5BAB2BD8">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3"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0" w15:restartNumberingAfterBreak="0">
    <w:nsid w:val="7D893DF8"/>
    <w:multiLevelType w:val="multilevel"/>
    <w:tmpl w:val="95DC9FF8"/>
    <w:numStyleLink w:val="Bbc"/>
  </w:abstractNum>
  <w:num w:numId="1">
    <w:abstractNumId w:val="3"/>
  </w:num>
  <w:num w:numId="2">
    <w:abstractNumId w:val="5"/>
  </w:num>
  <w:num w:numId="3">
    <w:abstractNumId w:val="9"/>
  </w:num>
  <w:num w:numId="4">
    <w:abstractNumId w:val="8"/>
  </w:num>
  <w:num w:numId="5">
    <w:abstractNumId w:val="0"/>
  </w:num>
  <w:num w:numId="6">
    <w:abstractNumId w:val="10"/>
  </w:num>
  <w:num w:numId="7">
    <w:abstractNumId w:val="1"/>
  </w:num>
  <w:num w:numId="8">
    <w:abstractNumId w:val="13"/>
  </w:num>
  <w:num w:numId="9">
    <w:abstractNumId w:val="15"/>
  </w:num>
  <w:num w:numId="10">
    <w:abstractNumId w:val="14"/>
  </w:num>
  <w:num w:numId="11">
    <w:abstractNumId w:val="2"/>
  </w:num>
  <w:num w:numId="12">
    <w:abstractNumId w:val="12"/>
  </w:num>
  <w:num w:numId="13">
    <w:abstractNumId w:val="16"/>
  </w:num>
  <w:num w:numId="14">
    <w:abstractNumId w:val="17"/>
  </w:num>
  <w:num w:numId="15">
    <w:abstractNumId w:val="7"/>
  </w:num>
  <w:num w:numId="16">
    <w:abstractNumId w:val="6"/>
  </w:num>
  <w:num w:numId="17">
    <w:abstractNumId w:val="20"/>
  </w:num>
  <w:num w:numId="18">
    <w:abstractNumId w:val="19"/>
  </w:num>
  <w:num w:numId="19">
    <w:abstractNumId w:val="4"/>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04"/>
    <w:rsid w:val="000006F6"/>
    <w:rsid w:val="00013944"/>
    <w:rsid w:val="0004356C"/>
    <w:rsid w:val="00044236"/>
    <w:rsid w:val="000653CE"/>
    <w:rsid w:val="0008119C"/>
    <w:rsid w:val="000A35CA"/>
    <w:rsid w:val="000A6A0A"/>
    <w:rsid w:val="000B6C9B"/>
    <w:rsid w:val="000D3448"/>
    <w:rsid w:val="000D4F5C"/>
    <w:rsid w:val="000F4705"/>
    <w:rsid w:val="00111F92"/>
    <w:rsid w:val="00150C68"/>
    <w:rsid w:val="001566CD"/>
    <w:rsid w:val="0016213E"/>
    <w:rsid w:val="001632BF"/>
    <w:rsid w:val="001777C5"/>
    <w:rsid w:val="00192C47"/>
    <w:rsid w:val="00194593"/>
    <w:rsid w:val="001A5024"/>
    <w:rsid w:val="001B63DC"/>
    <w:rsid w:val="001C42C8"/>
    <w:rsid w:val="001D0685"/>
    <w:rsid w:val="001D216C"/>
    <w:rsid w:val="001D2B0A"/>
    <w:rsid w:val="001D2B46"/>
    <w:rsid w:val="001E388B"/>
    <w:rsid w:val="001E3C7C"/>
    <w:rsid w:val="001E4612"/>
    <w:rsid w:val="001E6814"/>
    <w:rsid w:val="001F2F9B"/>
    <w:rsid w:val="00201AB7"/>
    <w:rsid w:val="0021067F"/>
    <w:rsid w:val="00213F61"/>
    <w:rsid w:val="00224046"/>
    <w:rsid w:val="0023388F"/>
    <w:rsid w:val="0024597F"/>
    <w:rsid w:val="00252D6F"/>
    <w:rsid w:val="00254C69"/>
    <w:rsid w:val="00260E82"/>
    <w:rsid w:val="00263FDC"/>
    <w:rsid w:val="00265400"/>
    <w:rsid w:val="002923A6"/>
    <w:rsid w:val="002B1914"/>
    <w:rsid w:val="002B1DA1"/>
    <w:rsid w:val="002B3693"/>
    <w:rsid w:val="002C2991"/>
    <w:rsid w:val="002C5342"/>
    <w:rsid w:val="002D31A8"/>
    <w:rsid w:val="002D4557"/>
    <w:rsid w:val="002E0337"/>
    <w:rsid w:val="002E59F7"/>
    <w:rsid w:val="002F783A"/>
    <w:rsid w:val="00305607"/>
    <w:rsid w:val="00306193"/>
    <w:rsid w:val="003322F7"/>
    <w:rsid w:val="0033671A"/>
    <w:rsid w:val="003434FF"/>
    <w:rsid w:val="0035530E"/>
    <w:rsid w:val="00382938"/>
    <w:rsid w:val="00382A62"/>
    <w:rsid w:val="003C7CB0"/>
    <w:rsid w:val="003D11F7"/>
    <w:rsid w:val="003E0112"/>
    <w:rsid w:val="003F431E"/>
    <w:rsid w:val="004100B1"/>
    <w:rsid w:val="00434474"/>
    <w:rsid w:val="00461944"/>
    <w:rsid w:val="00463498"/>
    <w:rsid w:val="004A03D5"/>
    <w:rsid w:val="004B761D"/>
    <w:rsid w:val="004C729A"/>
    <w:rsid w:val="004D3714"/>
    <w:rsid w:val="004E1EBF"/>
    <w:rsid w:val="004F78A5"/>
    <w:rsid w:val="00505C1C"/>
    <w:rsid w:val="00516109"/>
    <w:rsid w:val="0053247B"/>
    <w:rsid w:val="00550B11"/>
    <w:rsid w:val="00560857"/>
    <w:rsid w:val="005831D1"/>
    <w:rsid w:val="005D261B"/>
    <w:rsid w:val="005D4FEF"/>
    <w:rsid w:val="005E0C13"/>
    <w:rsid w:val="005E5DD1"/>
    <w:rsid w:val="00615C86"/>
    <w:rsid w:val="00652F51"/>
    <w:rsid w:val="006576DA"/>
    <w:rsid w:val="00657CD2"/>
    <w:rsid w:val="00691744"/>
    <w:rsid w:val="0069317F"/>
    <w:rsid w:val="006A07E7"/>
    <w:rsid w:val="006A7C20"/>
    <w:rsid w:val="006B0909"/>
    <w:rsid w:val="006D780A"/>
    <w:rsid w:val="006F5B7B"/>
    <w:rsid w:val="00703148"/>
    <w:rsid w:val="00713E1E"/>
    <w:rsid w:val="00716B76"/>
    <w:rsid w:val="007430AF"/>
    <w:rsid w:val="00751CF7"/>
    <w:rsid w:val="00765182"/>
    <w:rsid w:val="0077680B"/>
    <w:rsid w:val="0078732C"/>
    <w:rsid w:val="00791B59"/>
    <w:rsid w:val="007A3C5F"/>
    <w:rsid w:val="007C2250"/>
    <w:rsid w:val="007C4573"/>
    <w:rsid w:val="007D7A59"/>
    <w:rsid w:val="007E00E8"/>
    <w:rsid w:val="007E3376"/>
    <w:rsid w:val="007F0876"/>
    <w:rsid w:val="008365A1"/>
    <w:rsid w:val="008369DD"/>
    <w:rsid w:val="00840E80"/>
    <w:rsid w:val="00845A27"/>
    <w:rsid w:val="008553C7"/>
    <w:rsid w:val="008562FE"/>
    <w:rsid w:val="00856360"/>
    <w:rsid w:val="008653D1"/>
    <w:rsid w:val="00871FFF"/>
    <w:rsid w:val="00872BE8"/>
    <w:rsid w:val="0088270E"/>
    <w:rsid w:val="00894897"/>
    <w:rsid w:val="00895114"/>
    <w:rsid w:val="008A40B5"/>
    <w:rsid w:val="008A5802"/>
    <w:rsid w:val="008B12BF"/>
    <w:rsid w:val="008B146E"/>
    <w:rsid w:val="008B4BBC"/>
    <w:rsid w:val="008B5BD6"/>
    <w:rsid w:val="008D1511"/>
    <w:rsid w:val="008D6633"/>
    <w:rsid w:val="008E13FB"/>
    <w:rsid w:val="008E315E"/>
    <w:rsid w:val="008F38D9"/>
    <w:rsid w:val="0092481B"/>
    <w:rsid w:val="00927209"/>
    <w:rsid w:val="009303D3"/>
    <w:rsid w:val="009332F4"/>
    <w:rsid w:val="00944E39"/>
    <w:rsid w:val="0095208F"/>
    <w:rsid w:val="009547F0"/>
    <w:rsid w:val="00957969"/>
    <w:rsid w:val="00963DB7"/>
    <w:rsid w:val="00972362"/>
    <w:rsid w:val="00980458"/>
    <w:rsid w:val="00987B99"/>
    <w:rsid w:val="00997E15"/>
    <w:rsid w:val="009A513F"/>
    <w:rsid w:val="009B38C5"/>
    <w:rsid w:val="009D010E"/>
    <w:rsid w:val="009D2934"/>
    <w:rsid w:val="009D335F"/>
    <w:rsid w:val="009E3203"/>
    <w:rsid w:val="009F470D"/>
    <w:rsid w:val="009F52B2"/>
    <w:rsid w:val="00A03541"/>
    <w:rsid w:val="00A1340D"/>
    <w:rsid w:val="00A562DD"/>
    <w:rsid w:val="00AA05A0"/>
    <w:rsid w:val="00AA6480"/>
    <w:rsid w:val="00AB6941"/>
    <w:rsid w:val="00AE0857"/>
    <w:rsid w:val="00AF0F54"/>
    <w:rsid w:val="00B01266"/>
    <w:rsid w:val="00B02455"/>
    <w:rsid w:val="00B06952"/>
    <w:rsid w:val="00B07706"/>
    <w:rsid w:val="00B20C67"/>
    <w:rsid w:val="00B26086"/>
    <w:rsid w:val="00B3056F"/>
    <w:rsid w:val="00B31085"/>
    <w:rsid w:val="00B36A1B"/>
    <w:rsid w:val="00B546C8"/>
    <w:rsid w:val="00B646A1"/>
    <w:rsid w:val="00B65F90"/>
    <w:rsid w:val="00B67A51"/>
    <w:rsid w:val="00B67AB8"/>
    <w:rsid w:val="00B72F28"/>
    <w:rsid w:val="00B9468F"/>
    <w:rsid w:val="00BA2B1D"/>
    <w:rsid w:val="00BB1C9E"/>
    <w:rsid w:val="00BB20CE"/>
    <w:rsid w:val="00BC0D6E"/>
    <w:rsid w:val="00BE28B5"/>
    <w:rsid w:val="00BF7BB5"/>
    <w:rsid w:val="00C01F07"/>
    <w:rsid w:val="00C04FEA"/>
    <w:rsid w:val="00C07F5C"/>
    <w:rsid w:val="00C11363"/>
    <w:rsid w:val="00C16815"/>
    <w:rsid w:val="00C326B0"/>
    <w:rsid w:val="00C47B49"/>
    <w:rsid w:val="00C725AB"/>
    <w:rsid w:val="00C96822"/>
    <w:rsid w:val="00CC4E85"/>
    <w:rsid w:val="00CD02DA"/>
    <w:rsid w:val="00CD6939"/>
    <w:rsid w:val="00CE4BCF"/>
    <w:rsid w:val="00CE4E04"/>
    <w:rsid w:val="00CF3EEF"/>
    <w:rsid w:val="00D12173"/>
    <w:rsid w:val="00D149C2"/>
    <w:rsid w:val="00D244B2"/>
    <w:rsid w:val="00D2459F"/>
    <w:rsid w:val="00D272DE"/>
    <w:rsid w:val="00D36B83"/>
    <w:rsid w:val="00D42E71"/>
    <w:rsid w:val="00D50181"/>
    <w:rsid w:val="00D61959"/>
    <w:rsid w:val="00D6721C"/>
    <w:rsid w:val="00D72281"/>
    <w:rsid w:val="00D80B8A"/>
    <w:rsid w:val="00D831ED"/>
    <w:rsid w:val="00DA4289"/>
    <w:rsid w:val="00DB211C"/>
    <w:rsid w:val="00DD6693"/>
    <w:rsid w:val="00DF224B"/>
    <w:rsid w:val="00DF781C"/>
    <w:rsid w:val="00E012A2"/>
    <w:rsid w:val="00E029CF"/>
    <w:rsid w:val="00E14AF3"/>
    <w:rsid w:val="00E41A39"/>
    <w:rsid w:val="00E6536A"/>
    <w:rsid w:val="00E657F3"/>
    <w:rsid w:val="00E6643A"/>
    <w:rsid w:val="00E67105"/>
    <w:rsid w:val="00E81DCE"/>
    <w:rsid w:val="00E822E0"/>
    <w:rsid w:val="00E9015A"/>
    <w:rsid w:val="00E90170"/>
    <w:rsid w:val="00E97CE3"/>
    <w:rsid w:val="00EA75ED"/>
    <w:rsid w:val="00EC0F5A"/>
    <w:rsid w:val="00EC655F"/>
    <w:rsid w:val="00ED6977"/>
    <w:rsid w:val="00EF24A7"/>
    <w:rsid w:val="00EF601D"/>
    <w:rsid w:val="00F026F7"/>
    <w:rsid w:val="00F02763"/>
    <w:rsid w:val="00F12327"/>
    <w:rsid w:val="00F13DD9"/>
    <w:rsid w:val="00F1544F"/>
    <w:rsid w:val="00F16D84"/>
    <w:rsid w:val="00F26DAD"/>
    <w:rsid w:val="00F374AC"/>
    <w:rsid w:val="00F432A0"/>
    <w:rsid w:val="00F755FB"/>
    <w:rsid w:val="00F80821"/>
    <w:rsid w:val="00F91292"/>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2C2"/>
  <w15:chartTrackingRefBased/>
  <w15:docId w15:val="{F06215ED-12E4-48B4-BB2B-B86FF86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CE4E04"/>
    <w:pPr>
      <w:spacing w:after="360" w:line="276"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8730c3a0910e8ff44f1ccd2d1dc0dec0">
  <xsd:schema xmlns:xsd="http://www.w3.org/2001/XMLSchema" xmlns:xs="http://www.w3.org/2001/XMLSchema" xmlns:p="http://schemas.microsoft.com/office/2006/metadata/properties" xmlns:ns2="6d525c06-2c7b-4297-8956-c36238dd04ac" xmlns:ns3="365abb36-3c27-43a9-9085-7dc91234eb0f" targetNamespace="http://schemas.microsoft.com/office/2006/metadata/properties" ma:root="true" ma:fieldsID="e812eb13081901143356a5704d41fbe4" ns2:_="" ns3:_="">
    <xsd:import namespace="6d525c06-2c7b-4297-8956-c36238dd04ac"/>
    <xsd:import namespace="365abb36-3c27-43a9-9085-7dc91234eb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5abb36-3c27-43a9-9085-7dc91234eb0f"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C48B-03B3-42E8-B843-8A86D83AD8AB}">
  <ds:schemaRefs>
    <ds:schemaRef ds:uri="http://schemas.microsoft.com/sharepoint/v3/contenttype/forms"/>
  </ds:schemaRefs>
</ds:datastoreItem>
</file>

<file path=customXml/itemProps2.xml><?xml version="1.0" encoding="utf-8"?>
<ds:datastoreItem xmlns:ds="http://schemas.openxmlformats.org/officeDocument/2006/customXml" ds:itemID="{5285546B-F988-41D7-8A50-2891D9A6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365abb36-3c27-43a9-9085-7dc91234e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9187B-901C-400A-BE50-A3BB1520DC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5BB3B1-5FF7-44A6-B8ED-3E699B14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Graf Reinhard</cp:lastModifiedBy>
  <cp:revision>2</cp:revision>
  <dcterms:created xsi:type="dcterms:W3CDTF">2021-02-25T15:00:00Z</dcterms:created>
  <dcterms:modified xsi:type="dcterms:W3CDTF">2021-02-25T15:00:00Z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