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EE" w:rsidRPr="00497CC6" w:rsidRDefault="00E433EE" w:rsidP="00E433EE">
      <w:pPr>
        <w:pStyle w:val="Titolo"/>
        <w:rPr>
          <w:rStyle w:val="Riferimentointenso"/>
          <w:b w:val="0"/>
          <w:bCs w:val="0"/>
          <w:smallCaps w:val="0"/>
          <w:color w:val="17365D" w:themeColor="text2" w:themeShade="BF"/>
          <w:u w:val="none"/>
          <w:lang w:val="en-US"/>
        </w:rPr>
      </w:pPr>
      <w:r w:rsidRPr="00497CC6">
        <w:rPr>
          <w:rStyle w:val="Riferimentointenso"/>
          <w:b w:val="0"/>
          <w:bCs w:val="0"/>
          <w:smallCaps w:val="0"/>
          <w:color w:val="17365D" w:themeColor="text2" w:themeShade="BF"/>
          <w:u w:val="none"/>
          <w:lang w:val="en-US"/>
        </w:rPr>
        <w:t>Non Linear Differential Location (NLDiffLoc) a tool of NLLoc</w:t>
      </w:r>
    </w:p>
    <w:p w:rsidR="00497CC6" w:rsidRPr="00497CC6" w:rsidRDefault="00497CC6" w:rsidP="00497CC6">
      <w:pPr>
        <w:rPr>
          <w:b/>
          <w:bCs/>
          <w:color w:val="17365D" w:themeColor="text2" w:themeShade="BF"/>
          <w:sz w:val="24"/>
          <w:u w:val="single"/>
        </w:rPr>
      </w:pPr>
      <w:r w:rsidRPr="00497CC6">
        <w:rPr>
          <w:rStyle w:val="Enfasigrassetto"/>
          <w:color w:val="17365D" w:themeColor="text2" w:themeShade="BF"/>
          <w:sz w:val="24"/>
          <w:u w:val="single"/>
        </w:rPr>
        <w:t xml:space="preserve">Dr. De Landro Grazia 12/01/2021 - </w:t>
      </w:r>
      <w:hyperlink r:id="rId6" w:history="1">
        <w:r w:rsidRPr="00481E14">
          <w:rPr>
            <w:rStyle w:val="Collegamentoipertestuale"/>
            <w:color w:val="0000BF" w:themeColor="hyperlink" w:themeShade="BF"/>
            <w:sz w:val="24"/>
          </w:rPr>
          <w:t>grazia.delandro@unina.it</w:t>
        </w:r>
      </w:hyperlink>
      <w:r>
        <w:rPr>
          <w:rStyle w:val="Enfasigrassetto"/>
          <w:color w:val="17365D" w:themeColor="text2" w:themeShade="BF"/>
          <w:sz w:val="24"/>
          <w:u w:val="single"/>
        </w:rPr>
        <w:t xml:space="preserve">               </w:t>
      </w:r>
    </w:p>
    <w:p w:rsidR="00497CC6" w:rsidRPr="00497CC6" w:rsidRDefault="00497CC6" w:rsidP="00497CC6">
      <w:pPr>
        <w:pStyle w:val="Titolo2"/>
        <w:rPr>
          <w:rStyle w:val="Riferimentodelicato"/>
          <w:color w:val="auto"/>
          <w:sz w:val="32"/>
          <w:lang w:val="en-US"/>
        </w:rPr>
      </w:pPr>
      <w:r w:rsidRPr="00497CC6">
        <w:rPr>
          <w:rStyle w:val="Enfasigrassetto"/>
          <w:rFonts w:asciiTheme="minorHAnsi" w:eastAsiaTheme="minorHAnsi" w:hAnsiTheme="minorHAnsi" w:cstheme="minorBidi"/>
          <w:smallCaps/>
          <w:color w:val="17365D" w:themeColor="text2" w:themeShade="BF"/>
          <w:sz w:val="24"/>
          <w:szCs w:val="22"/>
          <w:lang w:val="en-US"/>
        </w:rPr>
        <w:t>References</w:t>
      </w:r>
      <w:r>
        <w:rPr>
          <w:rStyle w:val="Enfasigrassetto"/>
          <w:rFonts w:asciiTheme="minorHAnsi" w:eastAsiaTheme="minorHAnsi" w:hAnsiTheme="minorHAnsi" w:cstheme="minorBidi"/>
          <w:smallCaps/>
          <w:color w:val="17365D" w:themeColor="text2" w:themeShade="BF"/>
          <w:sz w:val="24"/>
          <w:szCs w:val="22"/>
          <w:lang w:val="en-US"/>
        </w:rPr>
        <w:t>:</w:t>
      </w:r>
    </w:p>
    <w:p w:rsidR="00497CC6" w:rsidRPr="00497CC6" w:rsidRDefault="00497CC6" w:rsidP="00497CC6">
      <w:pPr>
        <w:pStyle w:val="Titolo2"/>
        <w:rPr>
          <w:rStyle w:val="Riferimentodelicato"/>
          <w:b w:val="0"/>
          <w:color w:val="auto"/>
          <w:sz w:val="24"/>
          <w:szCs w:val="24"/>
          <w:u w:val="none"/>
          <w:lang w:val="en-US"/>
        </w:rPr>
      </w:pPr>
      <w:r w:rsidRPr="00497CC6">
        <w:rPr>
          <w:rStyle w:val="Riferimentodelicato"/>
          <w:b w:val="0"/>
          <w:color w:val="auto"/>
          <w:sz w:val="24"/>
          <w:szCs w:val="24"/>
          <w:u w:val="none"/>
          <w:lang w:val="en-US"/>
        </w:rPr>
        <w:t>NLLoc (http://alomax.free.fr/nlloc/</w:t>
      </w:r>
      <w:r>
        <w:rPr>
          <w:rStyle w:val="Riferimentodelicato"/>
          <w:b w:val="0"/>
          <w:color w:val="auto"/>
          <w:sz w:val="24"/>
          <w:szCs w:val="24"/>
          <w:u w:val="none"/>
          <w:lang w:val="en-US"/>
        </w:rPr>
        <w:t>)</w:t>
      </w:r>
    </w:p>
    <w:p w:rsidR="00E433EE" w:rsidRPr="00497CC6" w:rsidRDefault="00E433EE" w:rsidP="00497CC6">
      <w:pPr>
        <w:pStyle w:val="Titolo2"/>
        <w:rPr>
          <w:b w:val="0"/>
          <w:bCs w:val="0"/>
          <w:color w:val="000000"/>
          <w:sz w:val="20"/>
          <w:szCs w:val="24"/>
          <w:lang w:val="en-US"/>
        </w:rPr>
      </w:pPr>
      <w:r w:rsidRPr="00497CC6">
        <w:rPr>
          <w:rStyle w:val="Riferimentodelicato"/>
          <w:b w:val="0"/>
          <w:color w:val="auto"/>
          <w:sz w:val="24"/>
          <w:szCs w:val="24"/>
          <w:u w:val="none"/>
          <w:lang w:val="en-US"/>
        </w:rPr>
        <w:t>NLDiffLoc</w:t>
      </w:r>
      <w:r w:rsidR="00497CC6" w:rsidRPr="00497CC6">
        <w:rPr>
          <w:rStyle w:val="Riferimentodelicato"/>
          <w:b w:val="0"/>
          <w:color w:val="auto"/>
          <w:sz w:val="24"/>
          <w:szCs w:val="24"/>
          <w:u w:val="none"/>
          <w:lang w:val="en-US"/>
        </w:rPr>
        <w:t>:</w:t>
      </w:r>
      <w:r w:rsidR="00497CC6" w:rsidRPr="00497CC6">
        <w:rPr>
          <w:rStyle w:val="Riferimentodelicato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>Grazia</w:t>
      </w:r>
      <w:proofErr w:type="spellEnd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 xml:space="preserve"> De Landro, </w:t>
      </w:r>
      <w:proofErr w:type="spellStart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>Ortensia</w:t>
      </w:r>
      <w:proofErr w:type="spellEnd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 xml:space="preserve"> Amoroso, Tony Alfredo Stabile, </w:t>
      </w:r>
      <w:proofErr w:type="spellStart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>Emanuela</w:t>
      </w:r>
      <w:proofErr w:type="spellEnd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 xml:space="preserve"> Matrullo, Antony Lomax, Aldo Zollo, High-precision differential earthquake location in 3-D models: evidence for a rheological barrier controlling the </w:t>
      </w:r>
      <w:proofErr w:type="spellStart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>microseismicity</w:t>
      </w:r>
      <w:proofErr w:type="spellEnd"/>
      <w:r w:rsidR="00497CC6" w:rsidRPr="00497CC6">
        <w:rPr>
          <w:rFonts w:ascii="Times New Roman" w:hAnsi="Times New Roman" w:cs="Times New Roman"/>
          <w:b w:val="0"/>
          <w:bCs w:val="0"/>
          <w:color w:val="000000"/>
          <w:sz w:val="20"/>
          <w:szCs w:val="24"/>
          <w:lang w:val="en-US"/>
        </w:rPr>
        <w:t xml:space="preserve"> at the Irpinia fault zone in southern Apennines, Geophysical Journal International, Volume 203, Issue 3, December 2015, Pages 1821–1831, https://doi.org/10.1093/gji/ggv397</w:t>
      </w:r>
    </w:p>
    <w:p w:rsidR="00E433EE" w:rsidRDefault="00497CC6" w:rsidP="006C10F8">
      <w:pPr>
        <w:pStyle w:val="Titolo1"/>
        <w:rPr>
          <w:b w:val="0"/>
          <w:bCs w:val="0"/>
          <w:color w:val="000000"/>
          <w:kern w:val="0"/>
          <w:sz w:val="24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3E16F" wp14:editId="5C2C2DEC">
                <wp:simplePos x="0" y="0"/>
                <wp:positionH relativeFrom="column">
                  <wp:posOffset>60960</wp:posOffset>
                </wp:positionH>
                <wp:positionV relativeFrom="paragraph">
                  <wp:posOffset>237490</wp:posOffset>
                </wp:positionV>
                <wp:extent cx="6153150" cy="19050"/>
                <wp:effectExtent l="0" t="0" r="19050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8pt,18.7pt" to="489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" strokecolor="#4579b8 [3044]"/>
            </w:pict>
          </mc:Fallback>
        </mc:AlternateContent>
      </w:r>
    </w:p>
    <w:p w:rsidR="00497CC6" w:rsidRDefault="00497CC6" w:rsidP="006C10F8">
      <w:pPr>
        <w:pStyle w:val="Titolo1"/>
        <w:rPr>
          <w:rStyle w:val="Enfasigrassetto"/>
          <w:rFonts w:asciiTheme="majorHAnsi" w:hAnsiTheme="majorHAnsi"/>
          <w:sz w:val="36"/>
          <w:lang w:val="en-US"/>
        </w:rPr>
      </w:pPr>
    </w:p>
    <w:p w:rsidR="00497CC6" w:rsidRPr="00497CC6" w:rsidRDefault="00497CC6" w:rsidP="006C10F8">
      <w:pPr>
        <w:pStyle w:val="Titolo1"/>
        <w:rPr>
          <w:rFonts w:asciiTheme="majorHAnsi" w:hAnsiTheme="majorHAnsi"/>
          <w:sz w:val="36"/>
          <w:lang w:val="en-US"/>
        </w:rPr>
      </w:pPr>
      <w:r w:rsidRPr="00497CC6">
        <w:rPr>
          <w:rStyle w:val="Enfasigrassetto"/>
          <w:rFonts w:asciiTheme="majorHAnsi" w:hAnsiTheme="majorHAnsi"/>
          <w:sz w:val="36"/>
          <w:lang w:val="en-US"/>
        </w:rPr>
        <w:t>NLDiffLoc Quick Start Guide:</w:t>
      </w:r>
    </w:p>
    <w:p w:rsidR="006C10F8" w:rsidRPr="00497CC6" w:rsidRDefault="006C10F8" w:rsidP="006C10F8">
      <w:pPr>
        <w:pStyle w:val="Paragrafoelenco"/>
        <w:numPr>
          <w:ilvl w:val="0"/>
          <w:numId w:val="1"/>
        </w:num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Locate the seismicity by using NLLoc, in order to obtain the initial locations, and put the output</w:t>
      </w:r>
      <w:r w:rsid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files in the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</w:t>
      </w:r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/</w:t>
      </w:r>
      <w:proofErr w:type="spellStart"/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Loc</w:t>
      </w:r>
      <w:proofErr w:type="spellEnd"/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folder;</w:t>
      </w:r>
    </w:p>
    <w:p w:rsidR="006C10F8" w:rsidRPr="00497CC6" w:rsidRDefault="006C10F8" w:rsidP="006C10F8">
      <w:pPr>
        <w:pStyle w:val="Paragrafoelenco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</w:p>
    <w:p w:rsidR="006C10F8" w:rsidRPr="00497CC6" w:rsidRDefault="006C10F8" w:rsidP="006C10F8">
      <w:pPr>
        <w:pStyle w:val="Paragrafoelenco"/>
        <w:numPr>
          <w:ilvl w:val="0"/>
          <w:numId w:val="1"/>
        </w:num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Create a folder </w:t>
      </w:r>
      <w:r w:rsidRPr="00497CC6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it-IT"/>
        </w:rPr>
        <w:t>/</w:t>
      </w:r>
      <w:proofErr w:type="spellStart"/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Loc</w:t>
      </w:r>
      <w:proofErr w:type="spellEnd"/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/sum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in which you have to put all the </w:t>
      </w:r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*sum*</w:t>
      </w:r>
      <w:r w:rsid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NLLoc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outputs;</w:t>
      </w:r>
    </w:p>
    <w:p w:rsidR="006C10F8" w:rsidRPr="00497CC6" w:rsidRDefault="006C10F8" w:rsidP="006C10F8">
      <w:pPr>
        <w:pStyle w:val="Paragrafoelenco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</w:p>
    <w:p w:rsidR="006C10F8" w:rsidRPr="00497CC6" w:rsidRDefault="006C10F8" w:rsidP="006C10F8">
      <w:pPr>
        <w:pStyle w:val="Paragrafoelenco"/>
        <w:numPr>
          <w:ilvl w:val="0"/>
          <w:numId w:val="1"/>
        </w:num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In the folder </w:t>
      </w:r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/</w:t>
      </w:r>
      <w:proofErr w:type="spellStart"/>
      <w:r w:rsidRPr="00497CC6">
        <w:rPr>
          <w:rFonts w:ascii="Courier New" w:eastAsia="Times New Roman" w:hAnsi="Courier New" w:cs="Courier New"/>
          <w:color w:val="000000"/>
          <w:sz w:val="24"/>
          <w:szCs w:val="24"/>
          <w:lang w:val="en-US" w:eastAsia="it-IT"/>
        </w:rPr>
        <w:t>Loc</w:t>
      </w:r>
      <w:proofErr w:type="spellEnd"/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run </w:t>
      </w:r>
      <w:r w:rsidRPr="00497CC6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it-IT"/>
        </w:rPr>
        <w:t>Loc2ddct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, </w:t>
      </w:r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a tool 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that creates the NLDiffLoc inputs</w:t>
      </w:r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,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whit the command:</w:t>
      </w:r>
    </w:p>
    <w:p w:rsidR="006C10F8" w:rsidRPr="00497CC6" w:rsidRDefault="006C10F8" w:rsidP="006C10F8">
      <w:pPr>
        <w:pStyle w:val="Paragrafoelenco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val="en-US" w:eastAsia="it-IT"/>
        </w:rPr>
      </w:pPr>
    </w:p>
    <w:p w:rsidR="006C10F8" w:rsidRPr="00497CC6" w:rsidRDefault="007D4D0E" w:rsidP="006C10F8">
      <w:pPr>
        <w:pStyle w:val="Paragrafoelenco"/>
        <w:spacing w:after="0" w:line="240" w:lineRule="auto"/>
        <w:ind w:left="0"/>
        <w:rPr>
          <w:rFonts w:ascii="Courier New" w:eastAsia="Times New Roman" w:hAnsi="Courier New" w:cs="Courier New"/>
          <w:color w:val="674EA7"/>
          <w:lang w:val="en-US" w:eastAsia="it-IT"/>
        </w:rPr>
      </w:pPr>
      <w:r w:rsidRPr="007D4D0E">
        <w:rPr>
          <w:rFonts w:ascii="Courier New" w:eastAsia="Times New Roman" w:hAnsi="Courier New" w:cs="Courier New"/>
          <w:color w:val="222222"/>
          <w:lang w:val="en-US" w:eastAsia="it-IT"/>
        </w:rPr>
        <w:t>$</w:t>
      </w:r>
      <w:r>
        <w:rPr>
          <w:rFonts w:ascii="Courier New" w:eastAsia="Times New Roman" w:hAnsi="Courier New" w:cs="Courier New"/>
          <w:color w:val="222222"/>
          <w:lang w:val="en-US" w:eastAsia="it-IT"/>
        </w:rPr>
        <w:t xml:space="preserve"> </w:t>
      </w:r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Loc2ddct &lt;</w:t>
      </w:r>
      <w:proofErr w:type="spellStart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add_file_list</w:t>
      </w:r>
      <w:proofErr w:type="spellEnd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&gt; &lt;</w:t>
      </w:r>
      <w:proofErr w:type="spellStart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output_file_root</w:t>
      </w:r>
      <w:proofErr w:type="spellEnd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 xml:space="preserve">&gt; </w:t>
      </w:r>
      <w:proofErr w:type="spellStart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max_event_dist</w:t>
      </w:r>
      <w:proofErr w:type="spellEnd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 xml:space="preserve"> </w:t>
      </w:r>
      <w:proofErr w:type="spellStart"/>
      <w:r w:rsidR="006C10F8" w:rsidRPr="00497CC6">
        <w:rPr>
          <w:rFonts w:ascii="Courier New" w:eastAsia="Times New Roman" w:hAnsi="Courier New" w:cs="Courier New"/>
          <w:color w:val="222222"/>
          <w:lang w:val="en-US" w:eastAsia="it-IT"/>
        </w:rPr>
        <w:t>weight_min</w:t>
      </w:r>
      <w:proofErr w:type="spellEnd"/>
      <w:r w:rsidR="006C10F8" w:rsidRPr="00497CC6">
        <w:rPr>
          <w:rFonts w:ascii="Courier New" w:eastAsia="Times New Roman" w:hAnsi="Courier New" w:cs="Courier New"/>
          <w:color w:val="674EA7"/>
          <w:lang w:val="en-US" w:eastAsia="it-IT"/>
        </w:rPr>
        <w:br w:type="textWrapping" w:clear="all"/>
      </w:r>
    </w:p>
    <w:p w:rsidR="00497CC6" w:rsidRPr="00497CC6" w:rsidRDefault="006C10F8" w:rsidP="006C10F8">
      <w:p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As an example, whit the command:  </w:t>
      </w:r>
    </w:p>
    <w:p w:rsidR="006C10F8" w:rsidRPr="00497CC6" w:rsidRDefault="007D4D0E" w:rsidP="006C10F8">
      <w:pPr>
        <w:spacing w:after="0" w:line="240" w:lineRule="auto"/>
        <w:ind w:left="284"/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</w:pPr>
      <w:r>
        <w:rPr>
          <w:rFonts w:ascii="Courier New" w:eastAsia="Times New Roman" w:hAnsi="Courier New" w:cs="Courier New"/>
          <w:color w:val="222222"/>
          <w:sz w:val="24"/>
          <w:lang w:val="en-US" w:eastAsia="it-IT"/>
        </w:rPr>
        <w:t>$</w:t>
      </w:r>
      <w:r>
        <w:rPr>
          <w:rFonts w:ascii="Courier New" w:eastAsia="Times New Roman" w:hAnsi="Courier New" w:cs="Courier New"/>
          <w:color w:val="222222"/>
          <w:sz w:val="24"/>
          <w:lang w:val="en-US" w:eastAsia="it-IT"/>
        </w:rPr>
        <w:t xml:space="preserve"> </w:t>
      </w:r>
      <w:r w:rsidR="006C10F8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>Loc2ddct</w:t>
      </w:r>
      <w:r w:rsidR="00497CC6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 xml:space="preserve"> </w:t>
      </w:r>
      <w:r w:rsidR="006C10F8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>*.grid0.loc</w:t>
      </w:r>
      <w:r w:rsidR="00497CC6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 xml:space="preserve"> </w:t>
      </w:r>
      <w:proofErr w:type="spellStart"/>
      <w:r w:rsidR="006C10F8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>NLDL_inp</w:t>
      </w:r>
      <w:proofErr w:type="spellEnd"/>
      <w:r w:rsidR="006C10F8" w:rsidRPr="00497CC6">
        <w:rPr>
          <w:rFonts w:ascii="Courier New" w:eastAsia="Times New Roman" w:hAnsi="Courier New" w:cs="Courier New"/>
          <w:color w:val="222222"/>
          <w:sz w:val="24"/>
          <w:szCs w:val="24"/>
          <w:lang w:val="en-US" w:eastAsia="it-IT"/>
        </w:rPr>
        <w:t> 5 0.1</w:t>
      </w:r>
    </w:p>
    <w:p w:rsidR="00E433EE" w:rsidRPr="00497CC6" w:rsidRDefault="00E433EE" w:rsidP="006C10F8">
      <w:p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t</w:t>
      </w:r>
      <w:r w:rsidR="006C10F8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he tool calculates the differential 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travel-</w:t>
      </w:r>
      <w:r w:rsidR="006C10F8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times between events within 5 km of inter-distance and with a minimum weight of the obtained differential time of 0.1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,</w:t>
      </w:r>
      <w:r w:rsidR="006C10F8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and create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s</w:t>
      </w:r>
      <w:r w:rsidR="006C10F8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output files named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as:</w:t>
      </w:r>
    </w:p>
    <w:p w:rsidR="00E433EE" w:rsidRPr="00497CC6" w:rsidRDefault="006C10F8" w:rsidP="00E433EE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proofErr w:type="spellStart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NLDL_inp</w:t>
      </w:r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.ct</w:t>
      </w:r>
      <w:proofErr w:type="spellEnd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 xml:space="preserve"> 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(Differential times)</w:t>
      </w:r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,</w:t>
      </w:r>
    </w:p>
    <w:p w:rsidR="00E433EE" w:rsidRPr="00497CC6" w:rsidRDefault="006C10F8" w:rsidP="00E433EE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proofErr w:type="spellStart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NL</w:t>
      </w:r>
      <w:r w:rsidR="00E433EE"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D</w:t>
      </w:r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L_inp.hyp</w:t>
      </w:r>
      <w:proofErr w:type="spellEnd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 xml:space="preserve"> 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(</w:t>
      </w:r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I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nitial locations)</w:t>
      </w:r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 xml:space="preserve">, </w:t>
      </w:r>
    </w:p>
    <w:p w:rsidR="00E433EE" w:rsidRPr="00497CC6" w:rsidRDefault="006C10F8" w:rsidP="00E433EE">
      <w:pPr>
        <w:pStyle w:val="Paragrafoelenco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  <w:proofErr w:type="spellStart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NL</w:t>
      </w:r>
      <w:r w:rsidR="004A6E9E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D</w:t>
      </w:r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>L_inp.xyz</w:t>
      </w:r>
      <w:proofErr w:type="spellEnd"/>
      <w:r w:rsidRPr="00497CC6">
        <w:rPr>
          <w:rFonts w:asciiTheme="majorHAnsi" w:eastAsia="Times New Roman" w:hAnsiTheme="majorHAnsi" w:cs="Courier New"/>
          <w:color w:val="222222"/>
          <w:sz w:val="24"/>
          <w:szCs w:val="24"/>
          <w:lang w:val="en-US" w:eastAsia="it-IT"/>
        </w:rPr>
        <w:t xml:space="preserve"> 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(</w:t>
      </w:r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E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>vent</w:t>
      </w:r>
      <w:r w:rsidR="00E433EE"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couple</w:t>
      </w:r>
      <w:r w:rsidRPr="00497CC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  <w:t xml:space="preserve"> connections).</w:t>
      </w:r>
    </w:p>
    <w:p w:rsidR="00E433EE" w:rsidRPr="00497CC6" w:rsidRDefault="00E433EE" w:rsidP="00E433E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it-IT"/>
        </w:rPr>
      </w:pPr>
    </w:p>
    <w:p w:rsidR="007D4D0E" w:rsidRDefault="008C6026" w:rsidP="00E433EE">
      <w:pPr>
        <w:pStyle w:val="Paragrafoelenco"/>
        <w:numPr>
          <w:ilvl w:val="0"/>
          <w:numId w:val="1"/>
        </w:numPr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</w:pPr>
      <w:r w:rsidRPr="008C6026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Construct</w:t>
      </w:r>
      <w:r w:rsidR="002006AE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/adapt</w:t>
      </w:r>
      <w:r w:rsidRPr="008C6026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 xml:space="preserve"> the NLDiffLoc control file</w:t>
      </w:r>
      <w:r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 xml:space="preserve">. </w:t>
      </w:r>
    </w:p>
    <w:p w:rsidR="00E433EE" w:rsidRDefault="007D4D0E" w:rsidP="007D4D0E">
      <w:pPr>
        <w:pStyle w:val="Paragrafoelenco"/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The new command lines</w:t>
      </w:r>
      <w:r w:rsidR="004A6E9E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 xml:space="preserve"> respect to the NLLoc regard the definition of initial locations path (file </w:t>
      </w:r>
      <w:proofErr w:type="spellStart"/>
      <w:r w:rsidR="004A6E9E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NLDL_inp.hyp</w:t>
      </w:r>
      <w:proofErr w:type="spellEnd"/>
      <w:r w:rsidR="004A6E9E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) and the specification of Metropolis search features</w:t>
      </w:r>
      <w:r w:rsidR="008C6026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:</w:t>
      </w:r>
    </w:p>
    <w:p w:rsidR="007D4D0E" w:rsidRDefault="007D4D0E" w:rsidP="007D4D0E">
      <w:pPr>
        <w:pStyle w:val="Paragrafoelenco"/>
        <w:spacing w:after="0" w:line="240" w:lineRule="auto"/>
        <w:ind w:left="284"/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</w:pP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NLDiffLoc ===================================================================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$DOC$ NLDiffLoc -------------------------------------------------------------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lastRenderedPageBreak/>
        <w:t># input initial hypocenters filename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(DLOC_HYPFILE &lt;hypos file&gt;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hypos_type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num_hypo_fix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num_hypo_free</w:t>
      </w:r>
      <w:proofErr w:type="spellEnd"/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(char[])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hypos_type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(NLLOC_SUM HYPODD_INIT)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)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num_hypo_fix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index of single hypo to fix, others are free (-1 none fixed)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)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num_hypo_free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index of single hypo to free for inversion, others are fixed (-1 all free, except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num_hypo_fix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1D layer model initial hypocenter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DLOC_HYPFILE  /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your_path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/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NLDL_inp.hyp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 NLLOC_SUM  -1 -1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$DOC$ NLDiffLoc -------------------------------------------------------------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search type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(DLOC_SEARCH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search_type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&lt;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params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&gt;)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(char[]) 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search_type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(MET (Metropolis))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&lt;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params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&gt;: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MET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NumSamples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BeginSave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NumSkip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Step(km) Velocity(km/s)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InitialTemperature</w:t>
      </w:r>
      <w:proofErr w:type="spellEnd"/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)   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NumSamples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maximum number of accepted Metropolis samples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)   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BeginSave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number of accepted Metropolis samples at which to begin saving samples to form pdf scatter cloud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           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  <w:t xml:space="preserve">(0 &lt;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BeginSave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&lt;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NumSamples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  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)   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NumSkip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number of accepted Metropolis samples to skip between sample saves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(double)   Step(km) : nominal Metropolis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x,y,z,ot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*v step size when temperature = 1.0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(double)   Velocity(km/s) : velocity to convert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ot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to distance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#    (double)  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InitialTemperature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: starting temperature; temperature will vary linearly from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InitialTemperature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-&gt;1.0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  <w:t xml:space="preserve">when 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nSample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varies from 0-&gt;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BeginSave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(</w:t>
      </w:r>
      <w:proofErr w:type="spellStart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InitialTemperature</w:t>
      </w:r>
      <w:proofErr w:type="spellEnd"/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 xml:space="preserve"> &gt;= 1.0)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</w:t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</w: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ab/>
        <w:t>During inversion, temperature is multiplied into active Metropolis Step and by LOCQUAL2ERR errors.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DLOC_SEARCH MET 20000 10000 20 0.005 6.0 5.0 10.0</w:t>
      </w:r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</w:p>
    <w:p w:rsidR="00E433E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  <w:r w:rsidRPr="004A6E9E">
        <w:rPr>
          <w:rFonts w:ascii="Courier New" w:eastAsia="Times New Roman" w:hAnsi="Courier New" w:cs="Courier New"/>
          <w:color w:val="000000"/>
          <w:szCs w:val="28"/>
          <w:lang w:val="en-US" w:eastAsia="it-IT"/>
        </w:rPr>
        <w:t># END NLDiffLoc ================================================================</w:t>
      </w:r>
      <w:bookmarkStart w:id="0" w:name="_GoBack"/>
      <w:bookmarkEnd w:id="0"/>
    </w:p>
    <w:p w:rsidR="004A6E9E" w:rsidRPr="004A6E9E" w:rsidRDefault="004A6E9E" w:rsidP="004A6E9E">
      <w:pPr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it-IT"/>
        </w:rPr>
      </w:pPr>
    </w:p>
    <w:p w:rsidR="007D4D0E" w:rsidRPr="007D4D0E" w:rsidRDefault="007D4D0E" w:rsidP="007D4D0E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</w:pPr>
      <w:r w:rsidRPr="007D4D0E">
        <w:rPr>
          <w:rFonts w:asciiTheme="majorHAnsi" w:eastAsia="Times New Roman" w:hAnsiTheme="majorHAnsi" w:cs="Times New Roman"/>
          <w:color w:val="000000"/>
          <w:sz w:val="24"/>
          <w:szCs w:val="28"/>
          <w:lang w:val="en-US" w:eastAsia="it-IT"/>
        </w:rPr>
        <w:t>Run NLDiffLoc with the command:</w:t>
      </w:r>
    </w:p>
    <w:p w:rsidR="007D4D0E" w:rsidRPr="007D4D0E" w:rsidRDefault="007D4D0E" w:rsidP="007D4D0E">
      <w:pPr>
        <w:pStyle w:val="Paragrafoelenco"/>
        <w:spacing w:after="0" w:line="240" w:lineRule="auto"/>
        <w:rPr>
          <w:rFonts w:ascii="Courier New" w:eastAsia="Times New Roman" w:hAnsi="Courier New" w:cs="Courier New"/>
          <w:color w:val="222222"/>
          <w:sz w:val="24"/>
          <w:lang w:val="en-US" w:eastAsia="it-IT"/>
        </w:rPr>
      </w:pPr>
      <w:r>
        <w:rPr>
          <w:rFonts w:ascii="Courier New" w:eastAsia="Times New Roman" w:hAnsi="Courier New" w:cs="Courier New"/>
          <w:color w:val="222222"/>
          <w:sz w:val="24"/>
          <w:lang w:val="en-US" w:eastAsia="it-IT"/>
        </w:rPr>
        <w:t xml:space="preserve">$ </w:t>
      </w:r>
      <w:r w:rsidRPr="007D4D0E">
        <w:rPr>
          <w:rFonts w:ascii="Courier New" w:eastAsia="Times New Roman" w:hAnsi="Courier New" w:cs="Courier New"/>
          <w:color w:val="222222"/>
          <w:sz w:val="24"/>
          <w:lang w:val="en-US" w:eastAsia="it-IT"/>
        </w:rPr>
        <w:t>NLDiffLoc your_path_NLDLcontrolfile/NLDiffLoc.in</w:t>
      </w:r>
    </w:p>
    <w:p w:rsidR="006C10F8" w:rsidRPr="007D4D0E" w:rsidRDefault="006C10F8" w:rsidP="006C10F8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</w:p>
    <w:sectPr w:rsidR="006C10F8" w:rsidRPr="007D4D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002B"/>
    <w:multiLevelType w:val="hybridMultilevel"/>
    <w:tmpl w:val="9D7055BE"/>
    <w:lvl w:ilvl="0" w:tplc="B89A9A72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21185B"/>
    <w:multiLevelType w:val="hybridMultilevel"/>
    <w:tmpl w:val="3390925A"/>
    <w:lvl w:ilvl="0" w:tplc="2182BF0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20C521A"/>
    <w:multiLevelType w:val="hybridMultilevel"/>
    <w:tmpl w:val="BECA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52207"/>
    <w:multiLevelType w:val="hybridMultilevel"/>
    <w:tmpl w:val="D74E6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B1D22"/>
    <w:multiLevelType w:val="hybridMultilevel"/>
    <w:tmpl w:val="B840F8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F8"/>
    <w:rsid w:val="002006AE"/>
    <w:rsid w:val="00243820"/>
    <w:rsid w:val="00497CC6"/>
    <w:rsid w:val="004A6E9E"/>
    <w:rsid w:val="004D49CB"/>
    <w:rsid w:val="0056149C"/>
    <w:rsid w:val="006C10F8"/>
    <w:rsid w:val="007D4D0E"/>
    <w:rsid w:val="008C6026"/>
    <w:rsid w:val="00A85398"/>
    <w:rsid w:val="00E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49CB"/>
  </w:style>
  <w:style w:type="paragraph" w:styleId="Titolo1">
    <w:name w:val="heading 1"/>
    <w:basedOn w:val="Normale"/>
    <w:link w:val="Titolo1Carattere"/>
    <w:uiPriority w:val="9"/>
    <w:qFormat/>
    <w:rsid w:val="004D4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7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49C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Paragrafoelenco">
    <w:name w:val="List Paragraph"/>
    <w:basedOn w:val="Normale"/>
    <w:uiPriority w:val="34"/>
    <w:qFormat/>
    <w:rsid w:val="004D49CB"/>
    <w:pPr>
      <w:ind w:left="720"/>
      <w:contextualSpacing/>
    </w:pPr>
  </w:style>
  <w:style w:type="character" w:customStyle="1" w:styleId="gmail-il">
    <w:name w:val="gmail-il"/>
    <w:basedOn w:val="Carpredefinitoparagrafo"/>
    <w:rsid w:val="006C10F8"/>
  </w:style>
  <w:style w:type="character" w:styleId="Riferimentodelicato">
    <w:name w:val="Subtle Reference"/>
    <w:basedOn w:val="Carpredefinitoparagrafo"/>
    <w:uiPriority w:val="31"/>
    <w:qFormat/>
    <w:rsid w:val="00E433EE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433EE"/>
    <w:rPr>
      <w:b/>
      <w:bCs/>
      <w:smallCaps/>
      <w:color w:val="C0504D" w:themeColor="accent2"/>
      <w:spacing w:val="5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3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43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nfasigrassetto">
    <w:name w:val="Strong"/>
    <w:basedOn w:val="Carpredefinitoparagrafo"/>
    <w:uiPriority w:val="22"/>
    <w:qFormat/>
    <w:rsid w:val="00E433E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7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97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49CB"/>
  </w:style>
  <w:style w:type="paragraph" w:styleId="Titolo1">
    <w:name w:val="heading 1"/>
    <w:basedOn w:val="Normale"/>
    <w:link w:val="Titolo1Carattere"/>
    <w:uiPriority w:val="9"/>
    <w:qFormat/>
    <w:rsid w:val="004D4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7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49C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Paragrafoelenco">
    <w:name w:val="List Paragraph"/>
    <w:basedOn w:val="Normale"/>
    <w:uiPriority w:val="34"/>
    <w:qFormat/>
    <w:rsid w:val="004D49CB"/>
    <w:pPr>
      <w:ind w:left="720"/>
      <w:contextualSpacing/>
    </w:pPr>
  </w:style>
  <w:style w:type="character" w:customStyle="1" w:styleId="gmail-il">
    <w:name w:val="gmail-il"/>
    <w:basedOn w:val="Carpredefinitoparagrafo"/>
    <w:rsid w:val="006C10F8"/>
  </w:style>
  <w:style w:type="character" w:styleId="Riferimentodelicato">
    <w:name w:val="Subtle Reference"/>
    <w:basedOn w:val="Carpredefinitoparagrafo"/>
    <w:uiPriority w:val="31"/>
    <w:qFormat/>
    <w:rsid w:val="00E433EE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433EE"/>
    <w:rPr>
      <w:b/>
      <w:bCs/>
      <w:smallCaps/>
      <w:color w:val="C0504D" w:themeColor="accent2"/>
      <w:spacing w:val="5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3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43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nfasigrassetto">
    <w:name w:val="Strong"/>
    <w:basedOn w:val="Carpredefinitoparagrafo"/>
    <w:uiPriority w:val="22"/>
    <w:qFormat/>
    <w:rsid w:val="00E433EE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7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97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zia.delandro@unin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</dc:creator>
  <cp:lastModifiedBy>Giuseppe</cp:lastModifiedBy>
  <cp:revision>4</cp:revision>
  <dcterms:created xsi:type="dcterms:W3CDTF">2021-01-12T10:55:00Z</dcterms:created>
  <dcterms:modified xsi:type="dcterms:W3CDTF">2021-01-12T11:54:00Z</dcterms:modified>
</cp:coreProperties>
</file>