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pict>
          <v:shape id="_x0000_s1030" o:spid="_x0000_s1030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28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[白光磊]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28"/>
                </w:p>
              </w:txbxContent>
            </v:textbox>
          </v:shape>
        </w:pict>
      </w:r>
      <w:r>
        <w:pict>
          <v:rect id="_x0000_s1031" o:spid="_x0000_s1031" o:spt="1" style="position:absolute;left:0pt;margin-left:-16.25pt;margin-top:272.25pt;height:111pt;width:448.6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  <w:lang w:eastAsia="zh-CN"/>
                    </w:rPr>
                  </w:pPr>
                  <w:bookmarkStart w:id="29" w:name="_Title#3910760528"/>
                  <w:r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</w:rPr>
                    <w:t>心电</w:t>
                  </w:r>
                  <w:r>
                    <w:rPr>
                      <w:b/>
                      <w:bCs/>
                      <w:sz w:val="72"/>
                      <w:szCs w:val="72"/>
                      <w:vertAlign w:val="baseline"/>
                    </w:rPr>
                    <w:t>模块</w:t>
                  </w:r>
                  <w:r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  <w:lang w:eastAsia="zh-CN"/>
                    </w:rPr>
                    <w:t>后台</w:t>
                  </w:r>
                  <w:bookmarkEnd w:id="29"/>
                  <w:r>
                    <w:rPr>
                      <w:rFonts w:hint="eastAsia"/>
                      <w:b/>
                      <w:bCs/>
                      <w:sz w:val="72"/>
                      <w:szCs w:val="72"/>
                      <w:vertAlign w:val="baseline"/>
                      <w:lang w:eastAsia="zh-CN"/>
                    </w:rPr>
                    <w:t>服务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bCs/>
                      <w:sz w:val="52"/>
                      <w:szCs w:val="52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eastAsia="zh-CN"/>
                    </w:rPr>
                    <w:t>接口文档</w:t>
                  </w:r>
                </w:p>
                <w:p>
                  <w:pPr>
                    <w:jc w:val="both"/>
                    <w:rPr>
                      <w:rFonts w:hint="default"/>
                      <w:color w:val="5590CC"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3" o:spid="_x0000_s1033" o:spt="1" style="position:absolute;left:0pt;margin-left:-417pt;margin-top:0.75pt;height:208.8pt;width:418.4pt;mso-position-horizontal-relative:char;mso-position-vertical-relative:line;z-index:251658240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19"/>
                    <w:rPr>
                      <w:rFonts w:hint="eastAsia" w:eastAsia="宋体"/>
                      <w:lang w:val="en-US" w:eastAsia="zh-CN"/>
                    </w:rPr>
                  </w:pPr>
                  <w:bookmarkStart w:id="30" w:name="_Company#582980264"/>
                  <w:r>
                    <w:rPr>
                      <w:rFonts w:hint="eastAsia"/>
                      <w:lang w:val="en-US" w:eastAsia="zh-CN"/>
                    </w:rPr>
                    <w:t>山西百瑞生</w:t>
                  </w:r>
                  <w:bookmarkEnd w:id="30"/>
                </w:p>
              </w:txbxContent>
            </v:textbox>
          </v:rect>
        </w:pict>
      </w:r>
    </w:p>
    <w:p>
      <w:pPr>
        <w:jc w:val="center"/>
        <w:rPr>
          <w:rFonts w:hint="eastAsia"/>
          <w:b/>
          <w:bCs/>
          <w:sz w:val="72"/>
          <w:szCs w:val="72"/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  <w:b/>
          <w:bCs/>
          <w:sz w:val="72"/>
          <w:szCs w:val="72"/>
          <w:vertAlign w:val="baseline"/>
        </w:rPr>
        <w:fldChar w:fldCharType="begin"/>
      </w:r>
      <w:r>
        <w:rPr>
          <w:rFonts w:hint="eastAsia"/>
          <w:b/>
          <w:bCs/>
          <w:sz w:val="72"/>
          <w:szCs w:val="72"/>
          <w:vertAlign w:val="baseline"/>
        </w:rPr>
        <w:instrText xml:space="preserve">TOC \o "1-3" \t "" \h \z \u </w:instrText>
      </w:r>
      <w:r>
        <w:rPr>
          <w:rFonts w:hint="eastAsia"/>
          <w:b/>
          <w:bCs/>
          <w:sz w:val="72"/>
          <w:szCs w:val="72"/>
          <w:vertAlign w:val="baseline"/>
        </w:rPr>
        <w:fldChar w:fldCharType="separate"/>
      </w:r>
      <w:r>
        <w:rPr>
          <w:rFonts w:hint="eastAsia"/>
          <w:b/>
          <w:bCs/>
          <w:szCs w:val="72"/>
          <w:vertAlign w:val="baseline"/>
        </w:rPr>
        <w:fldChar w:fldCharType="begin"/>
      </w:r>
      <w:r>
        <w:rPr>
          <w:rFonts w:hint="eastAsia"/>
          <w:b/>
          <w:bCs/>
          <w:szCs w:val="72"/>
          <w:vertAlign w:val="baseline"/>
        </w:rPr>
        <w:instrText xml:space="preserve"> HYPERLINK \l _Toc21830 </w:instrText>
      </w:r>
      <w:r>
        <w:rPr>
          <w:rFonts w:hint="eastAsia"/>
          <w:b/>
          <w:bCs/>
          <w:szCs w:val="72"/>
          <w:vertAlign w:val="baseline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 人员信息操作</w:t>
      </w:r>
      <w:r>
        <w:tab/>
      </w:r>
      <w:r>
        <w:fldChar w:fldCharType="begin"/>
      </w:r>
      <w:r>
        <w:instrText xml:space="preserve"> PAGEREF _Toc21830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72"/>
          <w:vertAlign w:val="baseli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1.1 查询</w:t>
      </w:r>
      <w:r>
        <w:tab/>
      </w:r>
      <w:r>
        <w:fldChar w:fldCharType="begin"/>
      </w:r>
      <w:r>
        <w:instrText xml:space="preserve"> PAGEREF _Toc16614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1.1.1 按照某个要求查询</w:t>
      </w:r>
      <w:r>
        <w:tab/>
      </w:r>
      <w:r>
        <w:fldChar w:fldCharType="begin"/>
      </w:r>
      <w:r>
        <w:instrText xml:space="preserve"> PAGEREF _Toc2441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1.1.2 全量查询</w:t>
      </w:r>
      <w:r>
        <w:tab/>
      </w:r>
      <w:r>
        <w:fldChar w:fldCharType="begin"/>
      </w:r>
      <w:r>
        <w:instrText xml:space="preserve"> PAGEREF _Toc14791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_Toc17547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1.2 修改</w:t>
      </w:r>
      <w:r>
        <w:tab/>
      </w:r>
      <w:r>
        <w:fldChar w:fldCharType="begin"/>
      </w:r>
      <w:r>
        <w:instrText xml:space="preserve"> PAGEREF _Toc17547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1.2.1 修改单条</w:t>
      </w:r>
      <w:r>
        <w:tab/>
      </w:r>
      <w:r>
        <w:fldChar w:fldCharType="begin"/>
      </w:r>
      <w:r>
        <w:instrText xml:space="preserve"> PAGEREF _Toc25587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1.2.2 批量按条件修改</w:t>
      </w:r>
      <w:r>
        <w:tab/>
      </w:r>
      <w:r>
        <w:fldChar w:fldCharType="begin"/>
      </w:r>
      <w:r>
        <w:instrText xml:space="preserve"> PAGEREF _Toc20496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1.3 新增</w:t>
      </w:r>
      <w:r>
        <w:tab/>
      </w:r>
      <w:r>
        <w:fldChar w:fldCharType="begin"/>
      </w:r>
      <w:r>
        <w:instrText xml:space="preserve"> PAGEREF _Toc20588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1.4 删除</w:t>
      </w:r>
      <w:r>
        <w:tab/>
      </w:r>
      <w:r>
        <w:fldChar w:fldCharType="begin"/>
      </w:r>
      <w:r>
        <w:instrText xml:space="preserve"> PAGEREF _Toc22070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_Toc29036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1.4.1 删除单条</w:t>
      </w:r>
      <w:r>
        <w:tab/>
      </w:r>
      <w:r>
        <w:fldChar w:fldCharType="begin"/>
      </w:r>
      <w:r>
        <w:instrText xml:space="preserve"> PAGEREF _Toc29036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1.4.2 批量按条件删除</w:t>
      </w:r>
      <w:r>
        <w:tab/>
      </w:r>
      <w:r>
        <w:fldChar w:fldCharType="begin"/>
      </w:r>
      <w:r>
        <w:instrText xml:space="preserve"> PAGEREF _Toc5756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_Toc3555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1.4.3 全量删除</w:t>
      </w:r>
      <w:r>
        <w:tab/>
      </w:r>
      <w:r>
        <w:fldChar w:fldCharType="begin"/>
      </w:r>
      <w:r>
        <w:instrText xml:space="preserve"> PAGEREF _Toc3555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 绑定信息上传</w:t>
      </w:r>
      <w:r>
        <w:tab/>
      </w:r>
      <w:r>
        <w:fldChar w:fldCharType="begin"/>
      </w:r>
      <w:r>
        <w:instrText xml:space="preserve"> PAGEREF _Toc21463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_Toc7597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2.1 新增</w:t>
      </w:r>
      <w:r>
        <w:tab/>
      </w:r>
      <w:r>
        <w:fldChar w:fldCharType="begin"/>
      </w:r>
      <w:r>
        <w:instrText xml:space="preserve"> PAGEREF _Toc7597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 修改</w:t>
      </w:r>
      <w:r>
        <w:tab/>
      </w:r>
      <w:r>
        <w:fldChar w:fldCharType="begin"/>
      </w:r>
      <w:r>
        <w:instrText xml:space="preserve"> PAGEREF _Toc19591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_Toc15507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 ftp文件</w:t>
      </w:r>
      <w:r>
        <w:tab/>
      </w:r>
      <w:r>
        <w:fldChar w:fldCharType="begin"/>
      </w:r>
      <w:r>
        <w:instrText xml:space="preserve"> PAGEREF _Toc15507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 ftp文件上传后记录处理</w:t>
      </w:r>
      <w:r>
        <w:tab/>
      </w:r>
      <w:r>
        <w:fldChar w:fldCharType="begin"/>
      </w:r>
      <w:r>
        <w:instrText xml:space="preserve"> PAGEREF _Toc20882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 按照条件查找文件的部署位置</w:t>
      </w:r>
      <w:r>
        <w:tab/>
      </w:r>
      <w:r>
        <w:fldChar w:fldCharType="begin"/>
      </w:r>
      <w:r>
        <w:instrText xml:space="preserve"> PAGEREF _Toc4704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 xml:space="preserve"> 心电数据的</w:t>
      </w:r>
      <w:r>
        <w:rPr>
          <w:rFonts w:hint="eastAsia"/>
          <w:lang w:val="en-US" w:eastAsia="zh-CN"/>
        </w:rPr>
        <w:t>分析结果</w:t>
      </w:r>
      <w:r>
        <w:tab/>
      </w:r>
      <w:r>
        <w:fldChar w:fldCharType="begin"/>
      </w:r>
      <w:r>
        <w:instrText xml:space="preserve"> PAGEREF _Toc774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4.1 请求后返回结果</w:t>
      </w:r>
      <w:r>
        <w:tab/>
      </w:r>
      <w:r>
        <w:fldChar w:fldCharType="begin"/>
      </w:r>
      <w:r>
        <w:instrText xml:space="preserve"> PAGEREF _Toc16526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_Toc8061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5 心理测评</w:t>
      </w:r>
      <w:r>
        <w:tab/>
      </w:r>
      <w:r>
        <w:fldChar w:fldCharType="begin"/>
      </w:r>
      <w:r>
        <w:instrText xml:space="preserve"> PAGEREF _Toc8061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_Toc10831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5.1 下发测评题目消息</w:t>
      </w:r>
      <w:r>
        <w:tab/>
      </w:r>
      <w:r>
        <w:fldChar w:fldCharType="begin"/>
      </w:r>
      <w:r>
        <w:instrText xml:space="preserve"> PAGEREF _Toc10831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_Toc2156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5.2 下发小游戏数据缓存</w:t>
      </w:r>
      <w:r>
        <w:tab/>
      </w:r>
      <w:r>
        <w:fldChar w:fldCharType="begin"/>
      </w:r>
      <w:r>
        <w:instrText xml:space="preserve"> PAGEREF _Toc2156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_Toc21000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 xml:space="preserve">5.3 </w:t>
      </w:r>
      <w:r>
        <w:rPr>
          <w:rFonts w:hint="eastAsia"/>
          <w:lang w:val="en-US" w:eastAsia="zh-CN"/>
        </w:rPr>
        <w:t>接收完成时间点数据</w:t>
      </w:r>
      <w:r>
        <w:tab/>
      </w:r>
      <w:r>
        <w:fldChar w:fldCharType="begin"/>
      </w:r>
      <w:r>
        <w:instrText xml:space="preserve"> PAGEREF _Toc21000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_Toc27209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5.</w:t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心电数据绘图</w:t>
      </w:r>
      <w:r>
        <w:tab/>
      </w:r>
      <w:r>
        <w:fldChar w:fldCharType="begin"/>
      </w:r>
      <w:r>
        <w:instrText xml:space="preserve"> PAGEREF _Toc27209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_Toc8054 </w:instrText>
      </w:r>
      <w:r>
        <w:rPr>
          <w:rFonts w:hint="eastAsia"/>
        </w:rPr>
        <w:fldChar w:fldCharType="separate"/>
      </w:r>
      <w:r>
        <w:rPr>
          <w:lang w:val="en-US" w:eastAsia="zh-CN"/>
        </w:rPr>
        <w:t>5.</w:t>
      </w:r>
      <w:r>
        <w:rPr>
          <w:rFonts w:hint="eastAsia"/>
          <w:lang w:val="en-US" w:eastAsia="zh-CN"/>
        </w:rPr>
        <w:t>5</w:t>
      </w:r>
      <w:r>
        <w:rPr>
          <w:lang w:val="en-US" w:eastAsia="zh-CN"/>
        </w:rPr>
        <w:t xml:space="preserve"> 提供两种数据查询方式</w:t>
      </w:r>
      <w:r>
        <w:tab/>
      </w:r>
      <w:r>
        <w:fldChar w:fldCharType="begin"/>
      </w:r>
      <w:r>
        <w:instrText xml:space="preserve"> PAGEREF _Toc8054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5.5.1 按照</w:t>
      </w:r>
      <w:r>
        <w:rPr>
          <w:lang w:val="en-US" w:eastAsia="zh-CN"/>
        </w:rPr>
        <w:t>用户</w:t>
      </w:r>
      <w:r>
        <w:rPr>
          <w:rFonts w:hint="eastAsia"/>
          <w:lang w:val="en-US" w:eastAsia="zh-CN"/>
        </w:rPr>
        <w:t>查询</w:t>
      </w:r>
      <w:r>
        <w:rPr>
          <w:lang w:val="en-US" w:eastAsia="zh-CN"/>
        </w:rPr>
        <w:t>来比对心电数据</w:t>
      </w:r>
      <w:r>
        <w:tab/>
      </w:r>
      <w:r>
        <w:fldChar w:fldCharType="begin"/>
      </w:r>
      <w:r>
        <w:instrText xml:space="preserve"> PAGEREF _Toc11920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5.5.2 按照</w:t>
      </w:r>
      <w:r>
        <w:rPr>
          <w:lang w:val="en-US" w:eastAsia="zh-CN"/>
        </w:rPr>
        <w:t>题目查询来比对心电数据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更新日期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更新备注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20161206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白光磊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初版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等</w:t>
      </w:r>
      <w:r>
        <w:rPr>
          <w:rFonts w:hint="eastAsia"/>
          <w:b/>
          <w:bCs/>
          <w:color w:val="FF0000"/>
          <w:lang w:val="en-US" w:eastAsia="zh-CN"/>
        </w:rPr>
        <w:t>demo出来后，会提供具体的json串和http地址串来填充文档，目前只是看接口是否全。接口测试工具暂时用http://www.sosoapi.com提供的工具测试。另外如果html5可用，就无需这些接口了</w:t>
      </w:r>
      <w:bookmarkStart w:id="31" w:name="_GoBack"/>
      <w:bookmarkEnd w:id="31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21830"/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 人员信息操作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614"/>
      <w:r>
        <w:rPr>
          <w:rFonts w:hint="eastAsia"/>
          <w:lang w:val="en-US" w:eastAsia="zh-CN"/>
        </w:rPr>
        <w:t>1.1 查询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441"/>
      <w:r>
        <w:rPr>
          <w:rFonts w:hint="eastAsia"/>
          <w:lang w:val="en-US" w:eastAsia="zh-CN"/>
        </w:rPr>
        <w:t>1.1.1 按照某个要求查询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4791"/>
      <w:r>
        <w:rPr>
          <w:rFonts w:hint="eastAsia"/>
          <w:lang w:val="en-US" w:eastAsia="zh-CN"/>
        </w:rPr>
        <w:t>1.1.2 全量查询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547"/>
      <w:r>
        <w:rPr>
          <w:rFonts w:hint="eastAsia"/>
          <w:lang w:val="en-US" w:eastAsia="zh-CN"/>
        </w:rPr>
        <w:t>1.2 修改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25587"/>
      <w:r>
        <w:rPr>
          <w:rFonts w:hint="eastAsia"/>
          <w:lang w:val="en-US" w:eastAsia="zh-CN"/>
        </w:rPr>
        <w:t>1.2.1 修改单条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0496"/>
      <w:r>
        <w:rPr>
          <w:rFonts w:hint="eastAsia"/>
          <w:lang w:val="en-US" w:eastAsia="zh-CN"/>
        </w:rPr>
        <w:t>1.2.2 批量按条件修改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0588"/>
      <w:r>
        <w:rPr>
          <w:rFonts w:hint="eastAsia"/>
          <w:lang w:val="en-US" w:eastAsia="zh-CN"/>
        </w:rPr>
        <w:t>1.3 新增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2070"/>
      <w:r>
        <w:rPr>
          <w:rFonts w:hint="eastAsia"/>
          <w:lang w:val="en-US" w:eastAsia="zh-CN"/>
        </w:rPr>
        <w:t>1.4 删除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9036"/>
      <w:r>
        <w:rPr>
          <w:rFonts w:hint="eastAsia"/>
          <w:lang w:val="en-US" w:eastAsia="zh-CN"/>
        </w:rPr>
        <w:t>1.4.1 删除单条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5756"/>
      <w:r>
        <w:rPr>
          <w:rFonts w:hint="eastAsia"/>
          <w:lang w:val="en-US" w:eastAsia="zh-CN"/>
        </w:rPr>
        <w:t>1.4.2 批量按条件删除</w:t>
      </w:r>
      <w:bookmarkEnd w:id="10"/>
    </w:p>
    <w:p>
      <w:pPr>
        <w:pStyle w:val="4"/>
        <w:rPr>
          <w:lang w:val="en-US" w:eastAsia="zh-CN"/>
        </w:rPr>
      </w:pPr>
      <w:bookmarkStart w:id="11" w:name="_Toc3555"/>
      <w:r>
        <w:rPr>
          <w:rFonts w:hint="eastAsia"/>
          <w:lang w:val="en-US" w:eastAsia="zh-CN"/>
        </w:rPr>
        <w:t>1.4.3 全量删除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1463"/>
      <w:r>
        <w:rPr>
          <w:rFonts w:hint="eastAsia"/>
          <w:lang w:val="en-US" w:eastAsia="zh-CN"/>
        </w:rPr>
        <w:t>2 绑定信息上传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7597"/>
      <w:r>
        <w:rPr>
          <w:rFonts w:hint="eastAsia"/>
          <w:lang w:val="en-US" w:eastAsia="zh-CN"/>
        </w:rPr>
        <w:t>2.1 新增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9591"/>
      <w:r>
        <w:rPr>
          <w:rFonts w:hint="eastAsia"/>
          <w:lang w:val="en-US" w:eastAsia="zh-CN"/>
        </w:rPr>
        <w:t>2.2 修改</w:t>
      </w:r>
      <w:bookmarkEnd w:id="14"/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5507"/>
      <w:r>
        <w:rPr>
          <w:rFonts w:hint="eastAsia"/>
          <w:lang w:val="en-US" w:eastAsia="zh-CN"/>
        </w:rPr>
        <w:t>3 ftp文件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0882"/>
      <w:r>
        <w:rPr>
          <w:rFonts w:hint="eastAsia"/>
          <w:lang w:val="en-US" w:eastAsia="zh-CN"/>
        </w:rPr>
        <w:t>3.1 ftp文件上传后记录处理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文件名暂定 ${硬件id}_${时间}.txt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文件结尾需要待 thisDone字符串标志这个文件上传结束</w:t>
      </w:r>
    </w:p>
    <w:p>
      <w:pPr>
        <w:pStyle w:val="3"/>
        <w:rPr>
          <w:rFonts w:hint="eastAsia"/>
          <w:lang w:val="en-US" w:eastAsia="zh-CN"/>
        </w:rPr>
      </w:pPr>
      <w:bookmarkStart w:id="17" w:name="_Toc4704"/>
      <w:r>
        <w:rPr>
          <w:rFonts w:hint="eastAsia"/>
          <w:lang w:val="en-US" w:eastAsia="zh-CN"/>
        </w:rPr>
        <w:t>3.2 按照条件查找文件的部署位置</w:t>
      </w:r>
      <w:bookmarkEnd w:id="17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bookmarkStart w:id="18" w:name="_Toc774"/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 xml:space="preserve"> 心电数据的</w:t>
      </w:r>
      <w:r>
        <w:rPr>
          <w:rFonts w:hint="eastAsia"/>
          <w:lang w:val="en-US" w:eastAsia="zh-CN"/>
        </w:rPr>
        <w:t>分析结果</w:t>
      </w:r>
      <w:bookmarkEnd w:id="18"/>
    </w:p>
    <w:p>
      <w:pPr>
        <w:pStyle w:val="3"/>
        <w:rPr>
          <w:lang w:val="en-US" w:eastAsia="zh-CN"/>
        </w:rPr>
      </w:pPr>
      <w:bookmarkStart w:id="19" w:name="_Toc16526"/>
      <w:r>
        <w:rPr>
          <w:rFonts w:hint="eastAsia"/>
          <w:lang w:val="en-US" w:eastAsia="zh-CN"/>
        </w:rPr>
        <w:t>4.1 请求后返回结果</w:t>
      </w:r>
      <w:bookmarkEnd w:id="19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bookmarkStart w:id="20" w:name="_Toc8061"/>
      <w:r>
        <w:rPr>
          <w:lang w:val="en-US" w:eastAsia="zh-CN"/>
        </w:rPr>
        <w:t>5 心理测评</w:t>
      </w:r>
      <w:bookmarkEnd w:id="20"/>
    </w:p>
    <w:p>
      <w:pPr>
        <w:pStyle w:val="3"/>
        <w:rPr>
          <w:lang w:val="en-US" w:eastAsia="zh-CN"/>
        </w:rPr>
      </w:pPr>
      <w:bookmarkStart w:id="21" w:name="_Toc10831"/>
      <w:r>
        <w:rPr>
          <w:lang w:val="en-US" w:eastAsia="zh-CN"/>
        </w:rPr>
        <w:t>5.1 下发测评题目消息</w:t>
      </w:r>
      <w:bookmarkEnd w:id="21"/>
    </w:p>
    <w:p>
      <w:pPr>
        <w:pStyle w:val="3"/>
        <w:rPr>
          <w:lang w:val="en-US" w:eastAsia="zh-CN"/>
        </w:rPr>
      </w:pPr>
      <w:bookmarkStart w:id="22" w:name="_Toc2156"/>
      <w:r>
        <w:rPr>
          <w:lang w:val="en-US" w:eastAsia="zh-CN"/>
        </w:rPr>
        <w:t>5.2 下发小游戏数据缓存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1000"/>
      <w:r>
        <w:rPr>
          <w:lang w:val="en-US" w:eastAsia="zh-CN"/>
        </w:rPr>
        <w:t xml:space="preserve">5.3 </w:t>
      </w:r>
      <w:r>
        <w:rPr>
          <w:rFonts w:hint="eastAsia"/>
          <w:lang w:val="en-US" w:eastAsia="zh-CN"/>
        </w:rPr>
        <w:t>接收完成时间点数据</w:t>
      </w:r>
      <w:bookmarkEnd w:id="23"/>
    </w:p>
    <w:p>
      <w:pPr>
        <w:pStyle w:val="3"/>
        <w:rPr>
          <w:lang w:val="en-US" w:eastAsia="zh-CN"/>
        </w:rPr>
      </w:pPr>
      <w:bookmarkStart w:id="24" w:name="_Toc27209"/>
      <w:r>
        <w:rPr>
          <w:lang w:val="en-US" w:eastAsia="zh-CN"/>
        </w:rPr>
        <w:t>5.</w:t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心电数据绘图</w:t>
      </w:r>
      <w:bookmarkEnd w:id="24"/>
    </w:p>
    <w:p>
      <w:pPr>
        <w:pStyle w:val="3"/>
        <w:rPr>
          <w:lang w:val="en-US" w:eastAsia="zh-CN"/>
        </w:rPr>
      </w:pPr>
      <w:bookmarkStart w:id="25" w:name="_Toc8054"/>
      <w:r>
        <w:rPr>
          <w:lang w:val="en-US" w:eastAsia="zh-CN"/>
        </w:rPr>
        <w:t>5.</w:t>
      </w:r>
      <w:r>
        <w:rPr>
          <w:rFonts w:hint="eastAsia"/>
          <w:lang w:val="en-US" w:eastAsia="zh-CN"/>
        </w:rPr>
        <w:t>5</w:t>
      </w:r>
      <w:r>
        <w:rPr>
          <w:lang w:val="en-US" w:eastAsia="zh-CN"/>
        </w:rPr>
        <w:t xml:space="preserve"> 提供两种数据查询方式</w:t>
      </w:r>
      <w:bookmarkEnd w:id="25"/>
    </w:p>
    <w:p>
      <w:pPr>
        <w:pStyle w:val="4"/>
        <w:rPr>
          <w:lang w:val="en-US" w:eastAsia="zh-CN"/>
        </w:rPr>
      </w:pPr>
      <w:bookmarkStart w:id="26" w:name="_Toc11920"/>
      <w:r>
        <w:rPr>
          <w:rFonts w:hint="eastAsia"/>
          <w:lang w:val="en-US" w:eastAsia="zh-CN"/>
        </w:rPr>
        <w:t>5.5.1 按照</w:t>
      </w:r>
      <w:r>
        <w:rPr>
          <w:lang w:val="en-US" w:eastAsia="zh-CN"/>
        </w:rPr>
        <w:t>用户</w:t>
      </w:r>
      <w:r>
        <w:rPr>
          <w:rFonts w:hint="eastAsia"/>
          <w:lang w:val="en-US" w:eastAsia="zh-CN"/>
        </w:rPr>
        <w:t>查询</w:t>
      </w:r>
      <w:r>
        <w:rPr>
          <w:lang w:val="en-US" w:eastAsia="zh-CN"/>
        </w:rPr>
        <w:t>来比对心电数据</w:t>
      </w:r>
      <w:bookmarkEnd w:id="26"/>
    </w:p>
    <w:p>
      <w:pPr>
        <w:pStyle w:val="4"/>
      </w:pPr>
      <w:bookmarkStart w:id="27" w:name="_Toc15374"/>
      <w:r>
        <w:rPr>
          <w:rFonts w:hint="eastAsia"/>
          <w:lang w:val="en-US" w:eastAsia="zh-CN"/>
        </w:rPr>
        <w:t>5.5.2 按照</w:t>
      </w:r>
      <w:r>
        <w:rPr>
          <w:lang w:val="en-US" w:eastAsia="zh-CN"/>
        </w:rPr>
        <w:t>题目查询来比对心电数据</w:t>
      </w:r>
      <w:bookmarkEnd w:id="27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其他文档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《心电模块后台服务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设计文档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《心电模块后台服务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接口文档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《心电模块后台服务后台服务实现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工作安排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文档》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06A9"/>
    <w:rsid w:val="004B75B3"/>
    <w:rsid w:val="006F7795"/>
    <w:rsid w:val="009B50AC"/>
    <w:rsid w:val="00AF37F3"/>
    <w:rsid w:val="010671B9"/>
    <w:rsid w:val="011A2586"/>
    <w:rsid w:val="014A6ED3"/>
    <w:rsid w:val="01885B78"/>
    <w:rsid w:val="018A424E"/>
    <w:rsid w:val="019B7547"/>
    <w:rsid w:val="01A873E4"/>
    <w:rsid w:val="01FA37A8"/>
    <w:rsid w:val="02384805"/>
    <w:rsid w:val="02733DC8"/>
    <w:rsid w:val="027408ED"/>
    <w:rsid w:val="02977992"/>
    <w:rsid w:val="02D86589"/>
    <w:rsid w:val="02F6103D"/>
    <w:rsid w:val="0309574B"/>
    <w:rsid w:val="031A4838"/>
    <w:rsid w:val="032A0227"/>
    <w:rsid w:val="032B7709"/>
    <w:rsid w:val="03674BD8"/>
    <w:rsid w:val="03AF67C9"/>
    <w:rsid w:val="03B179BD"/>
    <w:rsid w:val="03EE2973"/>
    <w:rsid w:val="043621AA"/>
    <w:rsid w:val="051B0BF7"/>
    <w:rsid w:val="055A7E88"/>
    <w:rsid w:val="05C77BEC"/>
    <w:rsid w:val="05F40AC8"/>
    <w:rsid w:val="05F66153"/>
    <w:rsid w:val="0619491D"/>
    <w:rsid w:val="0625190D"/>
    <w:rsid w:val="065950E1"/>
    <w:rsid w:val="067576FB"/>
    <w:rsid w:val="06A82E75"/>
    <w:rsid w:val="06BB5266"/>
    <w:rsid w:val="06E45E81"/>
    <w:rsid w:val="07036E90"/>
    <w:rsid w:val="071C5D52"/>
    <w:rsid w:val="07312C5A"/>
    <w:rsid w:val="07425B84"/>
    <w:rsid w:val="074525A3"/>
    <w:rsid w:val="07AB1AC8"/>
    <w:rsid w:val="07B90FF0"/>
    <w:rsid w:val="07DB4DC4"/>
    <w:rsid w:val="08CE77EC"/>
    <w:rsid w:val="08FD474F"/>
    <w:rsid w:val="091E22FC"/>
    <w:rsid w:val="097A47AC"/>
    <w:rsid w:val="098E3F5F"/>
    <w:rsid w:val="09CB5FF9"/>
    <w:rsid w:val="0A5E72D6"/>
    <w:rsid w:val="0AE70A5A"/>
    <w:rsid w:val="0AF93CFC"/>
    <w:rsid w:val="0B6571A5"/>
    <w:rsid w:val="0BA14343"/>
    <w:rsid w:val="0BBB5E27"/>
    <w:rsid w:val="0BE771FB"/>
    <w:rsid w:val="0C364308"/>
    <w:rsid w:val="0C3C57C3"/>
    <w:rsid w:val="0C5519BC"/>
    <w:rsid w:val="0D0A469B"/>
    <w:rsid w:val="0D1D1BCB"/>
    <w:rsid w:val="0D1D56B8"/>
    <w:rsid w:val="0D676352"/>
    <w:rsid w:val="0D785232"/>
    <w:rsid w:val="0DBF4BEE"/>
    <w:rsid w:val="0DF33B3C"/>
    <w:rsid w:val="0E0E1CAB"/>
    <w:rsid w:val="0E812314"/>
    <w:rsid w:val="0EB52085"/>
    <w:rsid w:val="0EB76B63"/>
    <w:rsid w:val="0F0A089F"/>
    <w:rsid w:val="0F427345"/>
    <w:rsid w:val="0F8B515B"/>
    <w:rsid w:val="1044579B"/>
    <w:rsid w:val="10612223"/>
    <w:rsid w:val="10666BA8"/>
    <w:rsid w:val="107C170D"/>
    <w:rsid w:val="109425E8"/>
    <w:rsid w:val="10D1282B"/>
    <w:rsid w:val="11AC2E44"/>
    <w:rsid w:val="11D15BDB"/>
    <w:rsid w:val="12CE650E"/>
    <w:rsid w:val="13CD4AAB"/>
    <w:rsid w:val="13FF6BC1"/>
    <w:rsid w:val="140661F6"/>
    <w:rsid w:val="1438706B"/>
    <w:rsid w:val="1461437B"/>
    <w:rsid w:val="146F1BF2"/>
    <w:rsid w:val="14762CED"/>
    <w:rsid w:val="14DD496E"/>
    <w:rsid w:val="15516D80"/>
    <w:rsid w:val="15651250"/>
    <w:rsid w:val="156933DF"/>
    <w:rsid w:val="15912268"/>
    <w:rsid w:val="15915CF5"/>
    <w:rsid w:val="15A26D04"/>
    <w:rsid w:val="16614C11"/>
    <w:rsid w:val="169E10A3"/>
    <w:rsid w:val="16B721BD"/>
    <w:rsid w:val="17987BEE"/>
    <w:rsid w:val="180D1D91"/>
    <w:rsid w:val="180E3C53"/>
    <w:rsid w:val="18460CE2"/>
    <w:rsid w:val="18942BF8"/>
    <w:rsid w:val="18AA2874"/>
    <w:rsid w:val="18CD2410"/>
    <w:rsid w:val="193F242A"/>
    <w:rsid w:val="19592C57"/>
    <w:rsid w:val="197A68C5"/>
    <w:rsid w:val="19AB7216"/>
    <w:rsid w:val="19B2112E"/>
    <w:rsid w:val="19B74429"/>
    <w:rsid w:val="19E854C4"/>
    <w:rsid w:val="1AD10F5E"/>
    <w:rsid w:val="1AD471B4"/>
    <w:rsid w:val="1ADC1889"/>
    <w:rsid w:val="1B136B09"/>
    <w:rsid w:val="1B23795F"/>
    <w:rsid w:val="1B514A2F"/>
    <w:rsid w:val="1B712ED7"/>
    <w:rsid w:val="1B7C302F"/>
    <w:rsid w:val="1BBD79FB"/>
    <w:rsid w:val="1C0B4A71"/>
    <w:rsid w:val="1C170424"/>
    <w:rsid w:val="1C3E364D"/>
    <w:rsid w:val="1CA20245"/>
    <w:rsid w:val="1CDA7071"/>
    <w:rsid w:val="1D1E729A"/>
    <w:rsid w:val="1DD15C5B"/>
    <w:rsid w:val="1DEF21E5"/>
    <w:rsid w:val="1E022A60"/>
    <w:rsid w:val="1E2176E0"/>
    <w:rsid w:val="1E2B0B26"/>
    <w:rsid w:val="1E7F191B"/>
    <w:rsid w:val="1E8A169E"/>
    <w:rsid w:val="1EB34C83"/>
    <w:rsid w:val="1EBC62C8"/>
    <w:rsid w:val="1EC92024"/>
    <w:rsid w:val="1EDC6B76"/>
    <w:rsid w:val="1EDD3580"/>
    <w:rsid w:val="1F1F137F"/>
    <w:rsid w:val="1F676539"/>
    <w:rsid w:val="1F8D4AF8"/>
    <w:rsid w:val="1FB36B8A"/>
    <w:rsid w:val="1FF01B58"/>
    <w:rsid w:val="20247574"/>
    <w:rsid w:val="20B60342"/>
    <w:rsid w:val="20C97332"/>
    <w:rsid w:val="20E447C2"/>
    <w:rsid w:val="211F54F3"/>
    <w:rsid w:val="214E25CB"/>
    <w:rsid w:val="21D525ED"/>
    <w:rsid w:val="220A416C"/>
    <w:rsid w:val="222B353B"/>
    <w:rsid w:val="22327950"/>
    <w:rsid w:val="223808D1"/>
    <w:rsid w:val="227E0A64"/>
    <w:rsid w:val="22A81B60"/>
    <w:rsid w:val="22F94272"/>
    <w:rsid w:val="23302C78"/>
    <w:rsid w:val="233A7AAD"/>
    <w:rsid w:val="235F6646"/>
    <w:rsid w:val="23712038"/>
    <w:rsid w:val="23A368C4"/>
    <w:rsid w:val="23B91A09"/>
    <w:rsid w:val="23D81FD6"/>
    <w:rsid w:val="24D36967"/>
    <w:rsid w:val="24FC0EF4"/>
    <w:rsid w:val="2517288D"/>
    <w:rsid w:val="25823B51"/>
    <w:rsid w:val="25B6272F"/>
    <w:rsid w:val="25CF377C"/>
    <w:rsid w:val="263A0481"/>
    <w:rsid w:val="263E050E"/>
    <w:rsid w:val="26A91C8F"/>
    <w:rsid w:val="274F4F61"/>
    <w:rsid w:val="27A404A7"/>
    <w:rsid w:val="28375F4A"/>
    <w:rsid w:val="28946753"/>
    <w:rsid w:val="28B47EFC"/>
    <w:rsid w:val="293C504A"/>
    <w:rsid w:val="29D737F4"/>
    <w:rsid w:val="29E96A63"/>
    <w:rsid w:val="29F50DDE"/>
    <w:rsid w:val="2A5937C3"/>
    <w:rsid w:val="2AD20DDD"/>
    <w:rsid w:val="2B7A2F73"/>
    <w:rsid w:val="2B963AD2"/>
    <w:rsid w:val="2C0B1807"/>
    <w:rsid w:val="2C8C48AB"/>
    <w:rsid w:val="2C953547"/>
    <w:rsid w:val="2C9B14D7"/>
    <w:rsid w:val="2C9B28FF"/>
    <w:rsid w:val="2CB44E5B"/>
    <w:rsid w:val="2CD32B97"/>
    <w:rsid w:val="2CED7F86"/>
    <w:rsid w:val="2D39008C"/>
    <w:rsid w:val="2D3D7815"/>
    <w:rsid w:val="2D4E55D6"/>
    <w:rsid w:val="2D935D81"/>
    <w:rsid w:val="2DAB4088"/>
    <w:rsid w:val="2DB26393"/>
    <w:rsid w:val="2DE41810"/>
    <w:rsid w:val="2DEC0581"/>
    <w:rsid w:val="2E0642BD"/>
    <w:rsid w:val="2E4A28D5"/>
    <w:rsid w:val="2EA251E4"/>
    <w:rsid w:val="2EA25ACF"/>
    <w:rsid w:val="2EB76C26"/>
    <w:rsid w:val="2EE559D1"/>
    <w:rsid w:val="2F5E6567"/>
    <w:rsid w:val="2FCC29AB"/>
    <w:rsid w:val="2FEE38E1"/>
    <w:rsid w:val="2FF56336"/>
    <w:rsid w:val="30890BF7"/>
    <w:rsid w:val="30950D56"/>
    <w:rsid w:val="30B8627F"/>
    <w:rsid w:val="30D2395C"/>
    <w:rsid w:val="30D94023"/>
    <w:rsid w:val="3107762B"/>
    <w:rsid w:val="310A7BD6"/>
    <w:rsid w:val="320168F2"/>
    <w:rsid w:val="32936626"/>
    <w:rsid w:val="331517BD"/>
    <w:rsid w:val="3345736E"/>
    <w:rsid w:val="33684EB8"/>
    <w:rsid w:val="337A5861"/>
    <w:rsid w:val="33A238F1"/>
    <w:rsid w:val="344B5312"/>
    <w:rsid w:val="345723C6"/>
    <w:rsid w:val="34D135F3"/>
    <w:rsid w:val="34D804B2"/>
    <w:rsid w:val="350223E2"/>
    <w:rsid w:val="353E23E5"/>
    <w:rsid w:val="35865095"/>
    <w:rsid w:val="358F262E"/>
    <w:rsid w:val="35CA2F72"/>
    <w:rsid w:val="35DB379C"/>
    <w:rsid w:val="35E65107"/>
    <w:rsid w:val="35EE390F"/>
    <w:rsid w:val="35F12006"/>
    <w:rsid w:val="36037FDD"/>
    <w:rsid w:val="3620439D"/>
    <w:rsid w:val="36234645"/>
    <w:rsid w:val="36360C83"/>
    <w:rsid w:val="3671559B"/>
    <w:rsid w:val="36802C73"/>
    <w:rsid w:val="36A47F46"/>
    <w:rsid w:val="36C141A2"/>
    <w:rsid w:val="371F0898"/>
    <w:rsid w:val="378E605E"/>
    <w:rsid w:val="37AC3A23"/>
    <w:rsid w:val="37C95D01"/>
    <w:rsid w:val="38483D01"/>
    <w:rsid w:val="384F1CA4"/>
    <w:rsid w:val="3865080B"/>
    <w:rsid w:val="387E0B1D"/>
    <w:rsid w:val="39017588"/>
    <w:rsid w:val="39435B16"/>
    <w:rsid w:val="396F3D7D"/>
    <w:rsid w:val="397F5DB4"/>
    <w:rsid w:val="39D45FCA"/>
    <w:rsid w:val="39D67130"/>
    <w:rsid w:val="39E004E1"/>
    <w:rsid w:val="3AB4417E"/>
    <w:rsid w:val="3AE60676"/>
    <w:rsid w:val="3B8456FB"/>
    <w:rsid w:val="3B8A39A5"/>
    <w:rsid w:val="3BBF0D1C"/>
    <w:rsid w:val="3C0551FD"/>
    <w:rsid w:val="3C073EA0"/>
    <w:rsid w:val="3C5A3031"/>
    <w:rsid w:val="3C8B61CA"/>
    <w:rsid w:val="3CC10348"/>
    <w:rsid w:val="3D140A8A"/>
    <w:rsid w:val="3D6C17CC"/>
    <w:rsid w:val="3D9029A3"/>
    <w:rsid w:val="3DE451F5"/>
    <w:rsid w:val="3E0E782D"/>
    <w:rsid w:val="3E180AAB"/>
    <w:rsid w:val="3EDA5979"/>
    <w:rsid w:val="3F1163BF"/>
    <w:rsid w:val="3F4901EB"/>
    <w:rsid w:val="3F664155"/>
    <w:rsid w:val="3F692DDF"/>
    <w:rsid w:val="3FAA66A7"/>
    <w:rsid w:val="40212E13"/>
    <w:rsid w:val="404B2EB2"/>
    <w:rsid w:val="40567538"/>
    <w:rsid w:val="4077793C"/>
    <w:rsid w:val="4082241F"/>
    <w:rsid w:val="40E514DA"/>
    <w:rsid w:val="40E71B58"/>
    <w:rsid w:val="41430C3E"/>
    <w:rsid w:val="414D0059"/>
    <w:rsid w:val="417A0634"/>
    <w:rsid w:val="41E604DF"/>
    <w:rsid w:val="41F147FB"/>
    <w:rsid w:val="42545781"/>
    <w:rsid w:val="426A3FC1"/>
    <w:rsid w:val="42A43A6C"/>
    <w:rsid w:val="43002D77"/>
    <w:rsid w:val="43151B4F"/>
    <w:rsid w:val="43461F34"/>
    <w:rsid w:val="436C3958"/>
    <w:rsid w:val="43757C4B"/>
    <w:rsid w:val="43E16B84"/>
    <w:rsid w:val="446B6C54"/>
    <w:rsid w:val="44E06F9E"/>
    <w:rsid w:val="450C33E9"/>
    <w:rsid w:val="454B5E39"/>
    <w:rsid w:val="45580939"/>
    <w:rsid w:val="46820E4E"/>
    <w:rsid w:val="46834F7F"/>
    <w:rsid w:val="46907B39"/>
    <w:rsid w:val="46F1410A"/>
    <w:rsid w:val="470373FB"/>
    <w:rsid w:val="472E165C"/>
    <w:rsid w:val="47E75B96"/>
    <w:rsid w:val="47F16444"/>
    <w:rsid w:val="4820212B"/>
    <w:rsid w:val="482B6B6D"/>
    <w:rsid w:val="48505E0A"/>
    <w:rsid w:val="48524CAB"/>
    <w:rsid w:val="48652A43"/>
    <w:rsid w:val="48AE17C3"/>
    <w:rsid w:val="493D51DB"/>
    <w:rsid w:val="49423A16"/>
    <w:rsid w:val="497F4859"/>
    <w:rsid w:val="499C7EF0"/>
    <w:rsid w:val="49BC2B9D"/>
    <w:rsid w:val="4A212CD8"/>
    <w:rsid w:val="4A9078E6"/>
    <w:rsid w:val="4B0E36F1"/>
    <w:rsid w:val="4B692839"/>
    <w:rsid w:val="4BBE40AC"/>
    <w:rsid w:val="4BE43FDA"/>
    <w:rsid w:val="4C32644C"/>
    <w:rsid w:val="4CC56129"/>
    <w:rsid w:val="4CE60898"/>
    <w:rsid w:val="4CF52623"/>
    <w:rsid w:val="4D467789"/>
    <w:rsid w:val="4D4F6973"/>
    <w:rsid w:val="4DA17A7C"/>
    <w:rsid w:val="4E1858AA"/>
    <w:rsid w:val="4E6B697B"/>
    <w:rsid w:val="4E8D5B37"/>
    <w:rsid w:val="4EA720B1"/>
    <w:rsid w:val="4EED4F42"/>
    <w:rsid w:val="4F056E39"/>
    <w:rsid w:val="4F7F2F22"/>
    <w:rsid w:val="4FC4704E"/>
    <w:rsid w:val="4FE237DA"/>
    <w:rsid w:val="50724B8B"/>
    <w:rsid w:val="50AC4295"/>
    <w:rsid w:val="50D23212"/>
    <w:rsid w:val="51787BCD"/>
    <w:rsid w:val="52383BB8"/>
    <w:rsid w:val="524724B9"/>
    <w:rsid w:val="526A7121"/>
    <w:rsid w:val="527073B5"/>
    <w:rsid w:val="52C0383A"/>
    <w:rsid w:val="52C845C6"/>
    <w:rsid w:val="52D21DDD"/>
    <w:rsid w:val="53000BD8"/>
    <w:rsid w:val="531C49DB"/>
    <w:rsid w:val="538F5A15"/>
    <w:rsid w:val="5399190A"/>
    <w:rsid w:val="53BA0243"/>
    <w:rsid w:val="5415133C"/>
    <w:rsid w:val="5424371D"/>
    <w:rsid w:val="54960954"/>
    <w:rsid w:val="551136FA"/>
    <w:rsid w:val="553F1FA5"/>
    <w:rsid w:val="557A28B3"/>
    <w:rsid w:val="557C4601"/>
    <w:rsid w:val="557D4837"/>
    <w:rsid w:val="55A2558D"/>
    <w:rsid w:val="55BE597D"/>
    <w:rsid w:val="55C74346"/>
    <w:rsid w:val="55FC4120"/>
    <w:rsid w:val="569E150F"/>
    <w:rsid w:val="56A33DF7"/>
    <w:rsid w:val="570F0E2D"/>
    <w:rsid w:val="571A0557"/>
    <w:rsid w:val="573A28E8"/>
    <w:rsid w:val="575F2178"/>
    <w:rsid w:val="5795474F"/>
    <w:rsid w:val="57BA4C88"/>
    <w:rsid w:val="57EF487B"/>
    <w:rsid w:val="58260EA6"/>
    <w:rsid w:val="583407F8"/>
    <w:rsid w:val="584D1304"/>
    <w:rsid w:val="58594906"/>
    <w:rsid w:val="58925D50"/>
    <w:rsid w:val="58A27E7B"/>
    <w:rsid w:val="58A726AE"/>
    <w:rsid w:val="58E82508"/>
    <w:rsid w:val="59124E63"/>
    <w:rsid w:val="591F65C2"/>
    <w:rsid w:val="59334F6D"/>
    <w:rsid w:val="59920404"/>
    <w:rsid w:val="59B6325C"/>
    <w:rsid w:val="59FC326F"/>
    <w:rsid w:val="5A060D50"/>
    <w:rsid w:val="5A337369"/>
    <w:rsid w:val="5A531B55"/>
    <w:rsid w:val="5ABA51A9"/>
    <w:rsid w:val="5ADA57ED"/>
    <w:rsid w:val="5B177C0A"/>
    <w:rsid w:val="5B3D7F73"/>
    <w:rsid w:val="5B9E683F"/>
    <w:rsid w:val="5BCD4F1B"/>
    <w:rsid w:val="5C3E7C98"/>
    <w:rsid w:val="5C3F33FD"/>
    <w:rsid w:val="5C485E36"/>
    <w:rsid w:val="5CF5164B"/>
    <w:rsid w:val="5D06505E"/>
    <w:rsid w:val="5D20512D"/>
    <w:rsid w:val="5D3414DC"/>
    <w:rsid w:val="5D4A613F"/>
    <w:rsid w:val="5DF87DDA"/>
    <w:rsid w:val="5E2B1E82"/>
    <w:rsid w:val="5E684DC4"/>
    <w:rsid w:val="5ED00F59"/>
    <w:rsid w:val="5F147E7F"/>
    <w:rsid w:val="5F2E75E7"/>
    <w:rsid w:val="5F346D60"/>
    <w:rsid w:val="5F9C023A"/>
    <w:rsid w:val="5FB81215"/>
    <w:rsid w:val="5FCA7765"/>
    <w:rsid w:val="616E41DF"/>
    <w:rsid w:val="619776B3"/>
    <w:rsid w:val="6203158B"/>
    <w:rsid w:val="62377873"/>
    <w:rsid w:val="625C389E"/>
    <w:rsid w:val="63262D7F"/>
    <w:rsid w:val="633D4E0B"/>
    <w:rsid w:val="634A2908"/>
    <w:rsid w:val="637F62C9"/>
    <w:rsid w:val="63B53D7B"/>
    <w:rsid w:val="63CB63F4"/>
    <w:rsid w:val="63FB29B5"/>
    <w:rsid w:val="649D4ED6"/>
    <w:rsid w:val="64CC2134"/>
    <w:rsid w:val="64CD00E5"/>
    <w:rsid w:val="64D63772"/>
    <w:rsid w:val="64D86DE7"/>
    <w:rsid w:val="64E7064F"/>
    <w:rsid w:val="64FA693D"/>
    <w:rsid w:val="650E5E53"/>
    <w:rsid w:val="653A0BCB"/>
    <w:rsid w:val="65B61ADC"/>
    <w:rsid w:val="65FD2E60"/>
    <w:rsid w:val="66072E01"/>
    <w:rsid w:val="661832A7"/>
    <w:rsid w:val="662A1DA4"/>
    <w:rsid w:val="664A6B8C"/>
    <w:rsid w:val="66A477E3"/>
    <w:rsid w:val="66DA5656"/>
    <w:rsid w:val="66E66C32"/>
    <w:rsid w:val="66EF49AF"/>
    <w:rsid w:val="66F27704"/>
    <w:rsid w:val="66F7177B"/>
    <w:rsid w:val="67171E2D"/>
    <w:rsid w:val="672A166B"/>
    <w:rsid w:val="672A475E"/>
    <w:rsid w:val="672F521A"/>
    <w:rsid w:val="67CA36A1"/>
    <w:rsid w:val="67DA317D"/>
    <w:rsid w:val="68123EE2"/>
    <w:rsid w:val="6815521F"/>
    <w:rsid w:val="685217CA"/>
    <w:rsid w:val="69D722EC"/>
    <w:rsid w:val="69F60614"/>
    <w:rsid w:val="6A1C0FE9"/>
    <w:rsid w:val="6A632609"/>
    <w:rsid w:val="6A772EF3"/>
    <w:rsid w:val="6A853FA4"/>
    <w:rsid w:val="6A8B6693"/>
    <w:rsid w:val="6B074189"/>
    <w:rsid w:val="6B2B657A"/>
    <w:rsid w:val="6B613E84"/>
    <w:rsid w:val="6B6D658A"/>
    <w:rsid w:val="6B7E6C26"/>
    <w:rsid w:val="6BBD5CFD"/>
    <w:rsid w:val="6BCF7BD6"/>
    <w:rsid w:val="6C307BE8"/>
    <w:rsid w:val="6C983973"/>
    <w:rsid w:val="6CAF6EFD"/>
    <w:rsid w:val="6CB06F71"/>
    <w:rsid w:val="6CF85A53"/>
    <w:rsid w:val="6D437E8D"/>
    <w:rsid w:val="6D665124"/>
    <w:rsid w:val="6E5435AB"/>
    <w:rsid w:val="6E863E30"/>
    <w:rsid w:val="6ECF5D67"/>
    <w:rsid w:val="6EE355BE"/>
    <w:rsid w:val="6F5A3D49"/>
    <w:rsid w:val="6F641C0A"/>
    <w:rsid w:val="6F6516B9"/>
    <w:rsid w:val="6F7B2565"/>
    <w:rsid w:val="6FB62D6F"/>
    <w:rsid w:val="704B64BA"/>
    <w:rsid w:val="70B91117"/>
    <w:rsid w:val="7114003D"/>
    <w:rsid w:val="716E4332"/>
    <w:rsid w:val="7238684E"/>
    <w:rsid w:val="723B2E2B"/>
    <w:rsid w:val="729A5287"/>
    <w:rsid w:val="72D63D70"/>
    <w:rsid w:val="72DC6B8D"/>
    <w:rsid w:val="73C456B1"/>
    <w:rsid w:val="73FA49E8"/>
    <w:rsid w:val="74436F22"/>
    <w:rsid w:val="744C50EC"/>
    <w:rsid w:val="7477174F"/>
    <w:rsid w:val="74C164A2"/>
    <w:rsid w:val="752F6F5B"/>
    <w:rsid w:val="75D41842"/>
    <w:rsid w:val="760B053C"/>
    <w:rsid w:val="768862EB"/>
    <w:rsid w:val="76AF0067"/>
    <w:rsid w:val="77A80E98"/>
    <w:rsid w:val="77C908F3"/>
    <w:rsid w:val="77CB34A5"/>
    <w:rsid w:val="77D90F5E"/>
    <w:rsid w:val="77DC5390"/>
    <w:rsid w:val="78303EB8"/>
    <w:rsid w:val="783A2689"/>
    <w:rsid w:val="78790BE1"/>
    <w:rsid w:val="78C54E8E"/>
    <w:rsid w:val="78C819F0"/>
    <w:rsid w:val="78DB576A"/>
    <w:rsid w:val="79155AD4"/>
    <w:rsid w:val="79796A34"/>
    <w:rsid w:val="79A54956"/>
    <w:rsid w:val="79B608D9"/>
    <w:rsid w:val="7A006073"/>
    <w:rsid w:val="7A4242B8"/>
    <w:rsid w:val="7B3B3719"/>
    <w:rsid w:val="7BD22645"/>
    <w:rsid w:val="7BE2213D"/>
    <w:rsid w:val="7C052098"/>
    <w:rsid w:val="7C204FE8"/>
    <w:rsid w:val="7C5608B2"/>
    <w:rsid w:val="7C6964EB"/>
    <w:rsid w:val="7CB0538D"/>
    <w:rsid w:val="7CC63006"/>
    <w:rsid w:val="7CFF14D7"/>
    <w:rsid w:val="7D11042A"/>
    <w:rsid w:val="7D7C5781"/>
    <w:rsid w:val="7E286C11"/>
    <w:rsid w:val="7E637EF2"/>
    <w:rsid w:val="7E757381"/>
    <w:rsid w:val="7EA50A58"/>
    <w:rsid w:val="7EF22207"/>
    <w:rsid w:val="7EFA6679"/>
    <w:rsid w:val="7F267864"/>
    <w:rsid w:val="7F69178F"/>
    <w:rsid w:val="7FE96C5D"/>
    <w:rsid w:val="7FFD53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8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9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</customSectPr>
    <customSectPr/>
  </customSectProps>
  <customShpExts>
    <customShpInfo spid="_x0000_s1030"/>
    <customShpInfo spid="_x0000_s1031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2016-12-06T01:22:00Z</dcterms:created>
  <dc:creator>Administrator</dc:creator>
  <cp:lastModifiedBy>Administrator</cp:lastModifiedBy>
  <dcterms:modified xsi:type="dcterms:W3CDTF">2016-12-06T03:22:47Z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