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266" w:rsidRPr="009151C1" w:rsidRDefault="00D00266" w:rsidP="00D00266">
      <w:pPr>
        <w:spacing w:after="0"/>
        <w:jc w:val="center"/>
        <w:rPr>
          <w:rFonts w:ascii="Calibri" w:hAnsi="Calibri" w:cs="Calibri"/>
          <w:b/>
          <w:color w:val="00B050"/>
          <w:sz w:val="20"/>
          <w:szCs w:val="20"/>
        </w:rPr>
      </w:pPr>
    </w:p>
    <w:p w:rsidR="00D00266" w:rsidRDefault="00D00266" w:rsidP="00D00266">
      <w:pPr>
        <w:tabs>
          <w:tab w:val="left" w:pos="7848"/>
        </w:tabs>
        <w:spacing w:after="0"/>
        <w:jc w:val="right"/>
        <w:rPr>
          <w:rFonts w:asciiTheme="majorHAnsi" w:hAnsiTheme="majorHAnsi" w:cstheme="minorHAnsi"/>
        </w:rPr>
      </w:pPr>
      <w:r>
        <w:rPr>
          <w:rFonts w:asciiTheme="majorHAnsi" w:hAnsiTheme="majorHAnsi" w:cstheme="minorHAnsi"/>
        </w:rPr>
        <w:t>My notes</w:t>
      </w:r>
    </w:p>
    <w:p w:rsidR="00D00266" w:rsidRPr="002C3910" w:rsidRDefault="00D00266" w:rsidP="00D00266">
      <w:pPr>
        <w:spacing w:after="0"/>
        <w:jc w:val="right"/>
        <w:rPr>
          <w:rFonts w:cstheme="minorHAnsi"/>
        </w:rPr>
      </w:pPr>
      <w:r>
        <w:rPr>
          <w:rFonts w:cstheme="minorHAnsi"/>
        </w:rPr>
        <w:t>March 11. 2013</w:t>
      </w:r>
    </w:p>
    <w:p w:rsidR="00D00266" w:rsidRPr="00D00266" w:rsidRDefault="00D00266" w:rsidP="00D00266">
      <w:pPr>
        <w:spacing w:after="0"/>
        <w:jc w:val="center"/>
        <w:rPr>
          <w:rFonts w:cstheme="minorHAnsi"/>
          <w:b/>
        </w:rPr>
      </w:pPr>
      <w:r w:rsidRPr="00D00266">
        <w:rPr>
          <w:rFonts w:cstheme="minorHAnsi"/>
          <w:b/>
        </w:rPr>
        <w:t>Some notes on Outcome Based Education</w:t>
      </w:r>
    </w:p>
    <w:p w:rsidR="00D00266" w:rsidRPr="00D00266" w:rsidRDefault="00D00266" w:rsidP="00D00266">
      <w:pPr>
        <w:spacing w:after="0"/>
        <w:jc w:val="center"/>
        <w:rPr>
          <w:rFonts w:cstheme="minorHAnsi"/>
          <w:b/>
        </w:rPr>
      </w:pPr>
      <w:r w:rsidRPr="00D00266">
        <w:rPr>
          <w:rFonts w:cstheme="minorHAnsi"/>
          <w:b/>
        </w:rPr>
        <w:t>By</w:t>
      </w:r>
    </w:p>
    <w:p w:rsidR="00D00266" w:rsidRPr="00D00266" w:rsidRDefault="00D00266" w:rsidP="00D00266">
      <w:pPr>
        <w:spacing w:after="0"/>
        <w:jc w:val="center"/>
        <w:rPr>
          <w:rFonts w:cstheme="minorHAnsi"/>
          <w:b/>
        </w:rPr>
      </w:pPr>
      <w:r w:rsidRPr="00D00266">
        <w:rPr>
          <w:rFonts w:cstheme="minorHAnsi"/>
          <w:b/>
        </w:rPr>
        <w:t>Don Glendenning</w:t>
      </w:r>
    </w:p>
    <w:p w:rsidR="00D00266" w:rsidRPr="00D00266" w:rsidRDefault="00D00266" w:rsidP="00D00266">
      <w:pPr>
        <w:spacing w:after="0"/>
        <w:rPr>
          <w:rFonts w:cstheme="minorHAnsi"/>
        </w:rPr>
      </w:pPr>
    </w:p>
    <w:p w:rsidR="00D00266" w:rsidRPr="00D00266" w:rsidRDefault="00D00266" w:rsidP="00D00266">
      <w:pPr>
        <w:spacing w:after="0"/>
        <w:ind w:left="720" w:hanging="720"/>
        <w:rPr>
          <w:rFonts w:cstheme="minorHAnsi"/>
        </w:rPr>
      </w:pPr>
      <w:r w:rsidRPr="00D00266">
        <w:rPr>
          <w:rFonts w:cstheme="minorHAnsi"/>
        </w:rPr>
        <w:t>NOTE:</w:t>
      </w:r>
      <w:r w:rsidRPr="00D00266">
        <w:rPr>
          <w:rFonts w:cstheme="minorHAnsi"/>
        </w:rPr>
        <w:tab/>
      </w:r>
      <w:r w:rsidR="00FF179B">
        <w:rPr>
          <w:rFonts w:cstheme="minorHAnsi"/>
        </w:rPr>
        <w:t>Part of my learning style involves putting ideas and information on paper; these notes reflect my stage of knowledge and thinking about Out</w:t>
      </w:r>
      <w:r w:rsidRPr="00D00266">
        <w:rPr>
          <w:rFonts w:cstheme="minorHAnsi"/>
        </w:rPr>
        <w:t>come</w:t>
      </w:r>
      <w:r w:rsidR="00FF179B">
        <w:rPr>
          <w:rFonts w:cstheme="minorHAnsi"/>
        </w:rPr>
        <w:t>s</w:t>
      </w:r>
      <w:r w:rsidRPr="00D00266">
        <w:rPr>
          <w:rFonts w:cstheme="minorHAnsi"/>
        </w:rPr>
        <w:t xml:space="preserve"> Based Education</w:t>
      </w:r>
      <w:r w:rsidR="00FF179B">
        <w:rPr>
          <w:rFonts w:cstheme="minorHAnsi"/>
        </w:rPr>
        <w:t>.</w:t>
      </w:r>
    </w:p>
    <w:p w:rsidR="003C50ED" w:rsidRDefault="003C50ED" w:rsidP="003C50ED">
      <w:pPr>
        <w:pStyle w:val="Style"/>
        <w:spacing w:line="292" w:lineRule="exact"/>
        <w:ind w:right="168"/>
        <w:rPr>
          <w:rFonts w:asciiTheme="minorHAnsi" w:hAnsiTheme="minorHAnsi"/>
          <w:color w:val="000000"/>
          <w:sz w:val="22"/>
          <w:szCs w:val="22"/>
          <w:lang w:val="en-GB"/>
        </w:rPr>
      </w:pPr>
    </w:p>
    <w:p w:rsidR="009302EE" w:rsidRPr="009302EE" w:rsidRDefault="009302EE" w:rsidP="003C50ED">
      <w:pPr>
        <w:pStyle w:val="Style"/>
        <w:spacing w:line="292" w:lineRule="exact"/>
        <w:ind w:right="168"/>
        <w:rPr>
          <w:rFonts w:asciiTheme="minorHAnsi" w:hAnsiTheme="minorHAnsi"/>
          <w:b/>
          <w:color w:val="000000"/>
          <w:sz w:val="22"/>
          <w:szCs w:val="22"/>
          <w:lang w:val="en-GB"/>
        </w:rPr>
      </w:pPr>
      <w:r w:rsidRPr="009302EE">
        <w:rPr>
          <w:rFonts w:asciiTheme="minorHAnsi" w:hAnsiTheme="minorHAnsi"/>
          <w:b/>
          <w:color w:val="000000"/>
          <w:sz w:val="22"/>
          <w:szCs w:val="22"/>
          <w:lang w:val="en-GB"/>
        </w:rPr>
        <w:t>Background</w:t>
      </w:r>
    </w:p>
    <w:p w:rsidR="00D00266" w:rsidRPr="00D00266" w:rsidRDefault="00FF179B" w:rsidP="003C50ED">
      <w:pPr>
        <w:pStyle w:val="Style"/>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O</w:t>
      </w:r>
      <w:r w:rsidR="0033232D">
        <w:rPr>
          <w:rFonts w:asciiTheme="minorHAnsi" w:hAnsiTheme="minorHAnsi"/>
          <w:color w:val="000000"/>
          <w:sz w:val="22"/>
          <w:szCs w:val="22"/>
          <w:lang w:val="en-GB"/>
        </w:rPr>
        <w:t>utcome</w:t>
      </w:r>
      <w:r>
        <w:rPr>
          <w:rFonts w:asciiTheme="minorHAnsi" w:hAnsiTheme="minorHAnsi"/>
          <w:color w:val="000000"/>
          <w:sz w:val="22"/>
          <w:szCs w:val="22"/>
          <w:lang w:val="en-GB"/>
        </w:rPr>
        <w:t>s</w:t>
      </w:r>
      <w:r w:rsidR="0033232D">
        <w:rPr>
          <w:rFonts w:asciiTheme="minorHAnsi" w:hAnsiTheme="minorHAnsi"/>
          <w:color w:val="000000"/>
          <w:sz w:val="22"/>
          <w:szCs w:val="22"/>
          <w:lang w:val="en-GB"/>
        </w:rPr>
        <w:t xml:space="preserve"> base</w:t>
      </w:r>
      <w:r>
        <w:rPr>
          <w:rFonts w:asciiTheme="minorHAnsi" w:hAnsiTheme="minorHAnsi"/>
          <w:color w:val="000000"/>
          <w:sz w:val="22"/>
          <w:szCs w:val="22"/>
          <w:lang w:val="en-GB"/>
        </w:rPr>
        <w:t xml:space="preserve">d education (OBE), like competency based education (CBE) seemed to be </w:t>
      </w:r>
      <w:r w:rsidR="0070710F">
        <w:rPr>
          <w:rFonts w:asciiTheme="minorHAnsi" w:hAnsiTheme="minorHAnsi"/>
          <w:color w:val="000000"/>
          <w:sz w:val="22"/>
          <w:szCs w:val="22"/>
          <w:lang w:val="en-GB"/>
        </w:rPr>
        <w:t xml:space="preserve">a </w:t>
      </w:r>
      <w:proofErr w:type="gramStart"/>
      <w:r w:rsidR="0070710F">
        <w:rPr>
          <w:rFonts w:asciiTheme="minorHAnsi" w:hAnsiTheme="minorHAnsi"/>
          <w:color w:val="000000"/>
          <w:sz w:val="22"/>
          <w:szCs w:val="22"/>
          <w:lang w:val="en-GB"/>
        </w:rPr>
        <w:t>major  focus</w:t>
      </w:r>
      <w:proofErr w:type="gramEnd"/>
      <w:r w:rsidR="0070710F">
        <w:rPr>
          <w:rFonts w:asciiTheme="minorHAnsi" w:hAnsiTheme="minorHAnsi"/>
          <w:color w:val="000000"/>
          <w:sz w:val="22"/>
          <w:szCs w:val="22"/>
          <w:lang w:val="en-GB"/>
        </w:rPr>
        <w:t xml:space="preserve"> of educational conferences during the latter part of the twentieth century.   In my own mind,</w:t>
      </w:r>
      <w:r w:rsidR="00567664">
        <w:rPr>
          <w:rFonts w:asciiTheme="minorHAnsi" w:hAnsiTheme="minorHAnsi"/>
          <w:color w:val="000000"/>
          <w:sz w:val="22"/>
          <w:szCs w:val="22"/>
          <w:lang w:val="en-GB"/>
        </w:rPr>
        <w:t xml:space="preserve"> the</w:t>
      </w:r>
      <w:r w:rsidR="00E51109">
        <w:rPr>
          <w:rFonts w:asciiTheme="minorHAnsi" w:hAnsiTheme="minorHAnsi"/>
          <w:color w:val="000000"/>
          <w:sz w:val="22"/>
          <w:szCs w:val="22"/>
          <w:lang w:val="en-GB"/>
        </w:rPr>
        <w:t xml:space="preserve"> two </w:t>
      </w:r>
      <w:r w:rsidR="00567664">
        <w:rPr>
          <w:rFonts w:asciiTheme="minorHAnsi" w:hAnsiTheme="minorHAnsi"/>
          <w:color w:val="000000"/>
          <w:sz w:val="22"/>
          <w:szCs w:val="22"/>
          <w:lang w:val="en-GB"/>
        </w:rPr>
        <w:t>are soul</w:t>
      </w:r>
      <w:r w:rsidR="00E51109">
        <w:rPr>
          <w:rFonts w:asciiTheme="minorHAnsi" w:hAnsiTheme="minorHAnsi"/>
          <w:color w:val="000000"/>
          <w:sz w:val="22"/>
          <w:szCs w:val="22"/>
          <w:lang w:val="en-GB"/>
        </w:rPr>
        <w:t xml:space="preserve"> </w:t>
      </w:r>
      <w:r w:rsidR="00567664">
        <w:rPr>
          <w:rFonts w:asciiTheme="minorHAnsi" w:hAnsiTheme="minorHAnsi"/>
          <w:color w:val="000000"/>
          <w:sz w:val="22"/>
          <w:szCs w:val="22"/>
          <w:lang w:val="en-GB"/>
        </w:rPr>
        <w:t>mates with OBE being the broad descriptor when speaking of education and competencies being a description of the outcome at the interface with a learner.  I must hasten to add, however, that this is a personal view rather than one shared broadly in the profession.  It is not surprising, therefore, that e</w:t>
      </w:r>
      <w:r w:rsidR="003C50ED">
        <w:rPr>
          <w:rFonts w:asciiTheme="minorHAnsi" w:hAnsiTheme="minorHAnsi"/>
          <w:color w:val="000000"/>
          <w:sz w:val="22"/>
          <w:szCs w:val="22"/>
          <w:lang w:val="en-GB"/>
        </w:rPr>
        <w:t>ven a quick scan of websites of Provincial Departments of Education</w:t>
      </w:r>
      <w:r w:rsidR="00E51109">
        <w:rPr>
          <w:rFonts w:asciiTheme="minorHAnsi" w:hAnsiTheme="minorHAnsi"/>
          <w:color w:val="000000"/>
          <w:sz w:val="22"/>
          <w:szCs w:val="22"/>
          <w:lang w:val="en-GB"/>
        </w:rPr>
        <w:t>,</w:t>
      </w:r>
      <w:r w:rsidR="003C50ED">
        <w:rPr>
          <w:rFonts w:asciiTheme="minorHAnsi" w:hAnsiTheme="minorHAnsi"/>
          <w:color w:val="000000"/>
          <w:sz w:val="22"/>
          <w:szCs w:val="22"/>
          <w:lang w:val="en-GB"/>
        </w:rPr>
        <w:t xml:space="preserve"> quickly reveals the extent to which educational planning has been influenced by the Outcomes </w:t>
      </w:r>
      <w:proofErr w:type="gramStart"/>
      <w:r w:rsidR="003C50ED">
        <w:rPr>
          <w:rFonts w:asciiTheme="minorHAnsi" w:hAnsiTheme="minorHAnsi"/>
          <w:color w:val="000000"/>
          <w:sz w:val="22"/>
          <w:szCs w:val="22"/>
          <w:lang w:val="en-GB"/>
        </w:rPr>
        <w:t>Based  Education</w:t>
      </w:r>
      <w:proofErr w:type="gramEnd"/>
      <w:r w:rsidR="00E51109">
        <w:rPr>
          <w:rFonts w:asciiTheme="minorHAnsi" w:hAnsiTheme="minorHAnsi"/>
          <w:color w:val="000000"/>
          <w:sz w:val="22"/>
          <w:szCs w:val="22"/>
          <w:lang w:val="en-GB"/>
        </w:rPr>
        <w:t xml:space="preserve"> movement</w:t>
      </w:r>
      <w:r w:rsidR="003C50ED">
        <w:rPr>
          <w:rFonts w:asciiTheme="minorHAnsi" w:hAnsiTheme="minorHAnsi"/>
          <w:color w:val="000000"/>
          <w:sz w:val="22"/>
          <w:szCs w:val="22"/>
          <w:lang w:val="en-GB"/>
        </w:rPr>
        <w:t>, especially in the area of curriculum development</w:t>
      </w:r>
      <w:r w:rsidR="002B4B8B">
        <w:rPr>
          <w:rFonts w:asciiTheme="minorHAnsi" w:hAnsiTheme="minorHAnsi"/>
          <w:color w:val="000000"/>
          <w:sz w:val="22"/>
          <w:szCs w:val="22"/>
          <w:lang w:val="en-GB"/>
        </w:rPr>
        <w:t>.</w:t>
      </w:r>
    </w:p>
    <w:p w:rsidR="00567664" w:rsidRDefault="00567664" w:rsidP="00D00266">
      <w:pPr>
        <w:pStyle w:val="Style"/>
        <w:spacing w:line="292" w:lineRule="exact"/>
        <w:ind w:right="168"/>
        <w:rPr>
          <w:rFonts w:asciiTheme="minorHAnsi" w:hAnsiTheme="minorHAnsi"/>
          <w:color w:val="000000"/>
          <w:sz w:val="22"/>
          <w:szCs w:val="22"/>
          <w:lang w:val="en-GB"/>
        </w:rPr>
      </w:pPr>
    </w:p>
    <w:p w:rsidR="002E79CD" w:rsidRDefault="00E51109" w:rsidP="00D00266">
      <w:pPr>
        <w:pStyle w:val="Style"/>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Academic educators then, and mostly still today, focused on content</w:t>
      </w:r>
      <w:proofErr w:type="gramStart"/>
      <w:r>
        <w:rPr>
          <w:rFonts w:asciiTheme="minorHAnsi" w:hAnsiTheme="minorHAnsi"/>
          <w:color w:val="000000"/>
          <w:sz w:val="22"/>
          <w:szCs w:val="22"/>
          <w:lang w:val="en-GB"/>
        </w:rPr>
        <w:t>,  that</w:t>
      </w:r>
      <w:proofErr w:type="gramEnd"/>
      <w:r>
        <w:rPr>
          <w:rFonts w:asciiTheme="minorHAnsi" w:hAnsiTheme="minorHAnsi"/>
          <w:color w:val="000000"/>
          <w:sz w:val="22"/>
          <w:szCs w:val="22"/>
          <w:lang w:val="en-GB"/>
        </w:rPr>
        <w:t xml:space="preserve"> is dividing subjects such as mathematics, literature, science  and so forth into courses and lectures for the purpose of teaching and learning. At the time was that small cadre of educators who laboured in th</w:t>
      </w:r>
      <w:r w:rsidR="00DE7E54">
        <w:rPr>
          <w:rFonts w:asciiTheme="minorHAnsi" w:hAnsiTheme="minorHAnsi"/>
          <w:color w:val="000000"/>
          <w:sz w:val="22"/>
          <w:szCs w:val="22"/>
          <w:lang w:val="en-GB"/>
        </w:rPr>
        <w:t>e field of vocational education; t</w:t>
      </w:r>
      <w:r>
        <w:rPr>
          <w:rFonts w:asciiTheme="minorHAnsi" w:hAnsiTheme="minorHAnsi"/>
          <w:color w:val="000000"/>
          <w:sz w:val="22"/>
          <w:szCs w:val="22"/>
          <w:lang w:val="en-GB"/>
        </w:rPr>
        <w:t xml:space="preserve">heir instructional efforts always started </w:t>
      </w:r>
      <w:r w:rsidR="002E79CD">
        <w:rPr>
          <w:rFonts w:asciiTheme="minorHAnsi" w:hAnsiTheme="minorHAnsi"/>
          <w:color w:val="000000"/>
          <w:sz w:val="22"/>
          <w:szCs w:val="22"/>
          <w:lang w:val="en-GB"/>
        </w:rPr>
        <w:t>with an occupational analysis and the adoption of CBE was a natural fit with their practice.</w:t>
      </w:r>
    </w:p>
    <w:p w:rsidR="002E79CD" w:rsidRDefault="002E79CD" w:rsidP="00D00266">
      <w:pPr>
        <w:pStyle w:val="Style"/>
        <w:spacing w:line="292" w:lineRule="exact"/>
        <w:ind w:right="168"/>
        <w:rPr>
          <w:rFonts w:asciiTheme="minorHAnsi" w:hAnsiTheme="minorHAnsi"/>
          <w:color w:val="000000"/>
          <w:sz w:val="22"/>
          <w:szCs w:val="22"/>
          <w:lang w:val="en-GB"/>
        </w:rPr>
      </w:pPr>
    </w:p>
    <w:p w:rsidR="006D7D0F" w:rsidRDefault="009302EE" w:rsidP="00D00266">
      <w:pPr>
        <w:pStyle w:val="Style"/>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 xml:space="preserve">Promoters of </w:t>
      </w:r>
      <w:r w:rsidR="002E79CD">
        <w:rPr>
          <w:rFonts w:asciiTheme="minorHAnsi" w:hAnsiTheme="minorHAnsi"/>
          <w:color w:val="000000"/>
          <w:sz w:val="22"/>
          <w:szCs w:val="22"/>
          <w:lang w:val="en-GB"/>
        </w:rPr>
        <w:t>OBE proposed to organize education, or perhaps more accurately that part of education that occurs in schools, around educational outcomes</w:t>
      </w:r>
      <w:r w:rsidR="00DE7E54">
        <w:rPr>
          <w:rFonts w:asciiTheme="minorHAnsi" w:hAnsiTheme="minorHAnsi"/>
          <w:color w:val="000000"/>
          <w:sz w:val="22"/>
          <w:szCs w:val="22"/>
          <w:lang w:val="en-GB"/>
        </w:rPr>
        <w:t xml:space="preserve"> and to measure </w:t>
      </w:r>
      <w:r w:rsidR="002704D2">
        <w:rPr>
          <w:rFonts w:asciiTheme="minorHAnsi" w:hAnsiTheme="minorHAnsi"/>
          <w:color w:val="000000"/>
          <w:sz w:val="22"/>
          <w:szCs w:val="22"/>
          <w:lang w:val="en-GB"/>
        </w:rPr>
        <w:t>change based on performance regardless of when the learning took place.</w:t>
      </w:r>
      <w:r w:rsidR="00E51109">
        <w:rPr>
          <w:rFonts w:asciiTheme="minorHAnsi" w:hAnsiTheme="minorHAnsi"/>
          <w:color w:val="000000"/>
          <w:sz w:val="22"/>
          <w:szCs w:val="22"/>
          <w:lang w:val="en-GB"/>
        </w:rPr>
        <w:t xml:space="preserve"> </w:t>
      </w:r>
      <w:r w:rsidR="002704D2">
        <w:rPr>
          <w:rFonts w:asciiTheme="minorHAnsi" w:hAnsiTheme="minorHAnsi"/>
          <w:color w:val="000000"/>
          <w:sz w:val="22"/>
          <w:szCs w:val="22"/>
          <w:lang w:val="en-GB"/>
        </w:rPr>
        <w:t xml:space="preserve"> The proponent, and self-proclaimed expert, was William </w:t>
      </w:r>
      <w:proofErr w:type="spellStart"/>
      <w:r w:rsidR="002704D2">
        <w:rPr>
          <w:rFonts w:asciiTheme="minorHAnsi" w:hAnsiTheme="minorHAnsi"/>
          <w:color w:val="000000"/>
          <w:sz w:val="22"/>
          <w:szCs w:val="22"/>
          <w:lang w:val="en-GB"/>
        </w:rPr>
        <w:t>Spady</w:t>
      </w:r>
      <w:proofErr w:type="spellEnd"/>
      <w:r w:rsidR="002704D2">
        <w:rPr>
          <w:rFonts w:asciiTheme="minorHAnsi" w:hAnsiTheme="minorHAnsi"/>
          <w:color w:val="000000"/>
          <w:sz w:val="22"/>
          <w:szCs w:val="22"/>
          <w:lang w:val="en-GB"/>
        </w:rPr>
        <w:t xml:space="preserve">, a sociologist </w:t>
      </w:r>
      <w:proofErr w:type="spellStart"/>
      <w:r w:rsidR="002704D2">
        <w:rPr>
          <w:rFonts w:asciiTheme="minorHAnsi" w:hAnsiTheme="minorHAnsi"/>
          <w:color w:val="000000"/>
          <w:sz w:val="22"/>
          <w:szCs w:val="22"/>
          <w:lang w:val="en-GB"/>
        </w:rPr>
        <w:t>xxxat</w:t>
      </w:r>
      <w:proofErr w:type="spellEnd"/>
      <w:r w:rsidR="002704D2">
        <w:rPr>
          <w:rFonts w:asciiTheme="minorHAnsi" w:hAnsiTheme="minorHAnsi"/>
          <w:color w:val="000000"/>
          <w:sz w:val="22"/>
          <w:szCs w:val="22"/>
          <w:lang w:val="en-GB"/>
        </w:rPr>
        <w:t xml:space="preserve"> the University and for a while, a professor at the Ontario Institute for Studies in Education in Toronto.  According to </w:t>
      </w:r>
      <w:proofErr w:type="spellStart"/>
      <w:r w:rsidR="002704D2">
        <w:rPr>
          <w:rFonts w:asciiTheme="minorHAnsi" w:hAnsiTheme="minorHAnsi"/>
          <w:color w:val="000000"/>
          <w:sz w:val="22"/>
          <w:szCs w:val="22"/>
          <w:lang w:val="en-GB"/>
        </w:rPr>
        <w:t>Spady</w:t>
      </w:r>
      <w:proofErr w:type="spellEnd"/>
      <w:r w:rsidR="002704D2">
        <w:rPr>
          <w:rFonts w:asciiTheme="minorHAnsi" w:hAnsiTheme="minorHAnsi"/>
          <w:color w:val="000000"/>
          <w:sz w:val="22"/>
          <w:szCs w:val="22"/>
          <w:lang w:val="en-GB"/>
        </w:rPr>
        <w:t>, outcomes could be written with “</w:t>
      </w:r>
      <w:r w:rsidR="006D7D0F" w:rsidRPr="00E86620">
        <w:rPr>
          <w:rFonts w:ascii="Times New Roman" w:hAnsi="Times New Roman" w:cs="Times New Roman"/>
          <w:lang w:eastAsia="en-CA"/>
        </w:rPr>
        <w:t>traditional, transitional, or transformational goals in mind</w:t>
      </w:r>
      <w:r w:rsidR="002704D2">
        <w:rPr>
          <w:rFonts w:ascii="Times New Roman" w:hAnsi="Times New Roman" w:cs="Times New Roman"/>
          <w:lang w:eastAsia="en-CA"/>
        </w:rPr>
        <w:t>”</w:t>
      </w:r>
      <w:r w:rsidR="006D7D0F" w:rsidRPr="00E86620">
        <w:rPr>
          <w:rFonts w:ascii="Times New Roman" w:hAnsi="Times New Roman" w:cs="Times New Roman"/>
          <w:lang w:eastAsia="en-CA"/>
        </w:rPr>
        <w:t>.</w:t>
      </w:r>
      <w:r w:rsidR="002704D2">
        <w:rPr>
          <w:rFonts w:ascii="Times New Roman" w:hAnsi="Times New Roman" w:cs="Times New Roman"/>
          <w:lang w:eastAsia="en-CA"/>
        </w:rPr>
        <w:t xml:space="preserve">  </w:t>
      </w:r>
      <w:r w:rsidR="005D4E37">
        <w:rPr>
          <w:rFonts w:ascii="Times New Roman" w:hAnsi="Times New Roman" w:cs="Times New Roman"/>
          <w:lang w:eastAsia="en-CA"/>
        </w:rPr>
        <w:t xml:space="preserve">For a variety of reasons, some of which I will deal with later, </w:t>
      </w:r>
      <w:r w:rsidR="00F5159C">
        <w:rPr>
          <w:rFonts w:ascii="Times New Roman" w:hAnsi="Times New Roman" w:cs="Times New Roman"/>
          <w:lang w:eastAsia="en-CA"/>
        </w:rPr>
        <w:t>the proposed and actual introduction resulted in c</w:t>
      </w:r>
      <w:proofErr w:type="spellStart"/>
      <w:r w:rsidR="006D7D0F">
        <w:rPr>
          <w:rFonts w:asciiTheme="minorHAnsi" w:hAnsiTheme="minorHAnsi"/>
          <w:color w:val="000000"/>
          <w:sz w:val="22"/>
          <w:szCs w:val="22"/>
          <w:lang w:val="en-GB"/>
        </w:rPr>
        <w:t>onsiderable</w:t>
      </w:r>
      <w:proofErr w:type="spellEnd"/>
      <w:r w:rsidR="006D7D0F">
        <w:rPr>
          <w:rFonts w:asciiTheme="minorHAnsi" w:hAnsiTheme="minorHAnsi"/>
          <w:color w:val="000000"/>
          <w:sz w:val="22"/>
          <w:szCs w:val="22"/>
          <w:lang w:val="en-GB"/>
        </w:rPr>
        <w:t xml:space="preserve"> turmoil</w:t>
      </w:r>
      <w:r w:rsidR="00F5159C">
        <w:rPr>
          <w:rFonts w:asciiTheme="minorHAnsi" w:hAnsiTheme="minorHAnsi"/>
          <w:color w:val="000000"/>
          <w:sz w:val="22"/>
          <w:szCs w:val="22"/>
          <w:lang w:val="en-GB"/>
        </w:rPr>
        <w:t xml:space="preserve"> led usually led by parents </w:t>
      </w:r>
      <w:proofErr w:type="gramStart"/>
      <w:r w:rsidR="00F5159C">
        <w:rPr>
          <w:rFonts w:asciiTheme="minorHAnsi" w:hAnsiTheme="minorHAnsi"/>
          <w:color w:val="000000"/>
          <w:sz w:val="22"/>
          <w:szCs w:val="22"/>
          <w:lang w:val="en-GB"/>
        </w:rPr>
        <w:t xml:space="preserve">or  </w:t>
      </w:r>
      <w:r w:rsidR="006D7D0F">
        <w:rPr>
          <w:rFonts w:asciiTheme="minorHAnsi" w:hAnsiTheme="minorHAnsi"/>
          <w:color w:val="000000"/>
          <w:sz w:val="22"/>
          <w:szCs w:val="22"/>
          <w:lang w:val="en-GB"/>
        </w:rPr>
        <w:t>teachers</w:t>
      </w:r>
      <w:proofErr w:type="gramEnd"/>
      <w:r w:rsidR="00F5159C">
        <w:rPr>
          <w:rFonts w:asciiTheme="minorHAnsi" w:hAnsiTheme="minorHAnsi"/>
          <w:color w:val="000000"/>
          <w:sz w:val="22"/>
          <w:szCs w:val="22"/>
          <w:lang w:val="en-GB"/>
        </w:rPr>
        <w:t>, or some community pressure group.</w:t>
      </w:r>
    </w:p>
    <w:p w:rsidR="006D7D0F" w:rsidRDefault="006D7D0F" w:rsidP="00D00266">
      <w:pPr>
        <w:pStyle w:val="Style"/>
        <w:spacing w:line="292" w:lineRule="exact"/>
        <w:ind w:right="168"/>
        <w:rPr>
          <w:rFonts w:asciiTheme="minorHAnsi" w:hAnsiTheme="minorHAnsi"/>
          <w:color w:val="000000"/>
          <w:sz w:val="22"/>
          <w:szCs w:val="22"/>
          <w:lang w:val="en-GB"/>
        </w:rPr>
      </w:pPr>
    </w:p>
    <w:p w:rsidR="009302EE" w:rsidRPr="00D00266" w:rsidRDefault="009302EE" w:rsidP="00D00266">
      <w:pPr>
        <w:pStyle w:val="Style"/>
        <w:spacing w:line="292" w:lineRule="exact"/>
        <w:ind w:right="168"/>
        <w:rPr>
          <w:rFonts w:asciiTheme="minorHAnsi" w:hAnsiTheme="minorHAnsi"/>
          <w:color w:val="000000"/>
          <w:sz w:val="22"/>
          <w:szCs w:val="22"/>
          <w:lang w:val="en-GB"/>
        </w:rPr>
      </w:pPr>
    </w:p>
    <w:p w:rsidR="003F626B" w:rsidRPr="00F5159C" w:rsidRDefault="003F626B" w:rsidP="00D00266">
      <w:pPr>
        <w:pStyle w:val="Style"/>
        <w:spacing w:line="292" w:lineRule="exact"/>
        <w:ind w:right="168"/>
        <w:rPr>
          <w:rFonts w:asciiTheme="minorHAnsi" w:hAnsiTheme="minorHAnsi"/>
          <w:b/>
          <w:color w:val="000000"/>
          <w:sz w:val="22"/>
          <w:szCs w:val="22"/>
          <w:lang w:val="en-GB"/>
        </w:rPr>
      </w:pPr>
      <w:r w:rsidRPr="00F5159C">
        <w:rPr>
          <w:rFonts w:asciiTheme="minorHAnsi" w:hAnsiTheme="minorHAnsi"/>
          <w:b/>
          <w:color w:val="000000"/>
          <w:sz w:val="22"/>
          <w:szCs w:val="22"/>
          <w:lang w:val="en-GB"/>
        </w:rPr>
        <w:t>Definitions:</w:t>
      </w:r>
      <w:r w:rsidR="002B4B8B" w:rsidRPr="00F5159C">
        <w:rPr>
          <w:rFonts w:asciiTheme="minorHAnsi" w:hAnsiTheme="minorHAnsi"/>
          <w:b/>
          <w:color w:val="000000"/>
          <w:sz w:val="22"/>
          <w:szCs w:val="22"/>
          <w:lang w:val="en-GB"/>
        </w:rPr>
        <w:t xml:space="preserve"> - appears not to be a set of standard definitions</w:t>
      </w:r>
    </w:p>
    <w:p w:rsidR="003F626B" w:rsidRPr="00F5159C" w:rsidRDefault="006425B9" w:rsidP="006425B9">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Education</w:t>
      </w:r>
      <w:r w:rsidR="003C50ED" w:rsidRPr="00F5159C">
        <w:rPr>
          <w:rFonts w:asciiTheme="minorHAnsi" w:hAnsiTheme="minorHAnsi"/>
          <w:color w:val="000000"/>
          <w:sz w:val="22"/>
          <w:szCs w:val="22"/>
          <w:lang w:val="en-GB"/>
        </w:rPr>
        <w:t xml:space="preserve"> - </w:t>
      </w:r>
      <w:r w:rsidR="00DE1704" w:rsidRPr="00F5159C">
        <w:rPr>
          <w:rFonts w:asciiTheme="minorHAnsi" w:hAnsiTheme="minorHAnsi"/>
          <w:sz w:val="22"/>
          <w:szCs w:val="22"/>
        </w:rPr>
        <w:t xml:space="preserve">any and all experiences that have a formative effect on a person’s attitude, knowledge or skill.  </w:t>
      </w:r>
    </w:p>
    <w:p w:rsidR="006425B9" w:rsidRPr="00F5159C" w:rsidRDefault="003F626B" w:rsidP="003F626B">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Outcome Based Education</w:t>
      </w:r>
      <w:r w:rsidR="006425B9" w:rsidRPr="00F5159C">
        <w:rPr>
          <w:rFonts w:asciiTheme="minorHAnsi" w:hAnsiTheme="minorHAnsi"/>
          <w:color w:val="000000"/>
          <w:sz w:val="22"/>
          <w:szCs w:val="22"/>
          <w:lang w:val="en-GB"/>
        </w:rPr>
        <w:t xml:space="preserve"> - Outcome-based education is a student-centred, results- oriented, standards-referenced system premised on the belief that all individuals can learn.</w:t>
      </w:r>
    </w:p>
    <w:p w:rsidR="00DE1704" w:rsidRPr="00F5159C" w:rsidRDefault="00DE1704" w:rsidP="00DE1704">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Outcome</w:t>
      </w:r>
      <w:r w:rsidR="005F6903" w:rsidRPr="00F5159C">
        <w:rPr>
          <w:rFonts w:asciiTheme="minorHAnsi" w:hAnsiTheme="minorHAnsi"/>
          <w:color w:val="000000"/>
          <w:sz w:val="22"/>
          <w:szCs w:val="22"/>
          <w:lang w:val="en-GB"/>
        </w:rPr>
        <w:t xml:space="preserve"> - </w:t>
      </w:r>
      <w:r w:rsidR="005F6903" w:rsidRPr="00F5159C">
        <w:rPr>
          <w:rFonts w:asciiTheme="minorHAnsi" w:hAnsiTheme="minorHAnsi"/>
          <w:sz w:val="22"/>
          <w:szCs w:val="22"/>
        </w:rPr>
        <w:t>, an outcome is a culminating demonstration of learning.-</w:t>
      </w:r>
      <w:proofErr w:type="spellStart"/>
      <w:r w:rsidR="005F6903" w:rsidRPr="00F5159C">
        <w:rPr>
          <w:rFonts w:asciiTheme="minorHAnsi" w:hAnsiTheme="minorHAnsi"/>
          <w:sz w:val="22"/>
          <w:szCs w:val="22"/>
        </w:rPr>
        <w:t>Spady</w:t>
      </w:r>
      <w:proofErr w:type="spellEnd"/>
    </w:p>
    <w:p w:rsidR="00DE1704" w:rsidRPr="00F5159C" w:rsidRDefault="00DE1704" w:rsidP="00DE1704">
      <w:pPr>
        <w:pStyle w:val="Style"/>
        <w:numPr>
          <w:ilvl w:val="0"/>
          <w:numId w:val="6"/>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Competency -  </w:t>
      </w:r>
      <w:r w:rsidRPr="00F5159C">
        <w:rPr>
          <w:rFonts w:asciiTheme="minorHAnsi" w:hAnsiTheme="minorHAnsi" w:cs="Calibri"/>
          <w:color w:val="000000"/>
          <w:sz w:val="22"/>
          <w:szCs w:val="22"/>
          <w:lang w:val="en-GB"/>
        </w:rPr>
        <w:t>statement of observable behaviour resulting from the application of knowledge to the solution of a problem or situation</w:t>
      </w:r>
    </w:p>
    <w:p w:rsidR="00042C91" w:rsidRPr="00F5159C" w:rsidRDefault="00042C91" w:rsidP="00042C91">
      <w:pPr>
        <w:pStyle w:val="Style"/>
        <w:spacing w:line="292" w:lineRule="exact"/>
        <w:ind w:right="168"/>
        <w:rPr>
          <w:rFonts w:asciiTheme="minorHAnsi" w:hAnsiTheme="minorHAnsi"/>
          <w:color w:val="000000"/>
          <w:sz w:val="22"/>
          <w:szCs w:val="22"/>
          <w:lang w:val="en-GB"/>
        </w:rPr>
      </w:pPr>
    </w:p>
    <w:p w:rsidR="00042C91" w:rsidRPr="00F5159C" w:rsidRDefault="00701AC3" w:rsidP="00042C91">
      <w:pPr>
        <w:pStyle w:val="Style"/>
        <w:spacing w:line="292" w:lineRule="exact"/>
        <w:ind w:right="168"/>
        <w:rPr>
          <w:rFonts w:asciiTheme="minorHAnsi" w:hAnsiTheme="minorHAnsi"/>
          <w:b/>
          <w:color w:val="000000"/>
          <w:sz w:val="22"/>
          <w:szCs w:val="22"/>
          <w:lang w:val="en-GB"/>
        </w:rPr>
      </w:pPr>
      <w:r>
        <w:rPr>
          <w:rFonts w:asciiTheme="minorHAnsi" w:hAnsiTheme="minorHAnsi"/>
          <w:b/>
          <w:color w:val="000000"/>
          <w:sz w:val="22"/>
          <w:szCs w:val="22"/>
          <w:lang w:val="en-GB"/>
        </w:rPr>
        <w:t>Outcomes can be established for any l</w:t>
      </w:r>
      <w:r w:rsidR="00042C91" w:rsidRPr="00F5159C">
        <w:rPr>
          <w:rFonts w:asciiTheme="minorHAnsi" w:hAnsiTheme="minorHAnsi"/>
          <w:b/>
          <w:color w:val="000000"/>
          <w:sz w:val="22"/>
          <w:szCs w:val="22"/>
          <w:lang w:val="en-GB"/>
        </w:rPr>
        <w:t>evel</w:t>
      </w:r>
      <w:r>
        <w:rPr>
          <w:rFonts w:asciiTheme="minorHAnsi" w:hAnsiTheme="minorHAnsi"/>
          <w:b/>
          <w:color w:val="000000"/>
          <w:sz w:val="22"/>
          <w:szCs w:val="22"/>
          <w:lang w:val="en-GB"/>
        </w:rPr>
        <w:t>:</w:t>
      </w:r>
    </w:p>
    <w:p w:rsidR="00042C91" w:rsidRPr="00F5159C" w:rsidRDefault="00042C91"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Society</w:t>
      </w:r>
      <w:r w:rsidR="00DE1704" w:rsidRPr="00F5159C">
        <w:rPr>
          <w:rFonts w:asciiTheme="minorHAnsi" w:hAnsiTheme="minorHAnsi"/>
          <w:color w:val="000000"/>
          <w:sz w:val="22"/>
          <w:szCs w:val="22"/>
          <w:lang w:val="en-GB"/>
        </w:rPr>
        <w:t xml:space="preserve"> – Every citizen able to participate in the modern economy</w:t>
      </w:r>
    </w:p>
    <w:p w:rsidR="00042C91" w:rsidRPr="00F5159C" w:rsidRDefault="00FC290A"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Community</w:t>
      </w:r>
      <w:r w:rsidR="00664B38" w:rsidRPr="00F5159C">
        <w:rPr>
          <w:rFonts w:asciiTheme="minorHAnsi" w:hAnsiTheme="minorHAnsi"/>
          <w:color w:val="000000"/>
          <w:sz w:val="22"/>
          <w:szCs w:val="22"/>
          <w:lang w:val="en-GB"/>
        </w:rPr>
        <w:t xml:space="preserve"> </w:t>
      </w:r>
      <w:r w:rsidR="006425B9" w:rsidRPr="00F5159C">
        <w:rPr>
          <w:rFonts w:asciiTheme="minorHAnsi" w:hAnsiTheme="minorHAnsi"/>
          <w:color w:val="000000"/>
          <w:sz w:val="22"/>
          <w:szCs w:val="22"/>
          <w:lang w:val="en-GB"/>
        </w:rPr>
        <w:t>–</w:t>
      </w:r>
      <w:r w:rsidR="00664B38" w:rsidRPr="00F5159C">
        <w:rPr>
          <w:rFonts w:asciiTheme="minorHAnsi" w:hAnsiTheme="minorHAnsi"/>
          <w:color w:val="000000"/>
          <w:sz w:val="22"/>
          <w:szCs w:val="22"/>
          <w:lang w:val="en-GB"/>
        </w:rPr>
        <w:t xml:space="preserve"> </w:t>
      </w:r>
    </w:p>
    <w:p w:rsidR="00042C91" w:rsidRPr="00F5159C" w:rsidRDefault="006425B9"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School or Exit</w:t>
      </w:r>
      <w:r w:rsidR="00DE1704" w:rsidRPr="00F5159C">
        <w:rPr>
          <w:rFonts w:asciiTheme="minorHAnsi" w:hAnsiTheme="minorHAnsi"/>
          <w:color w:val="000000"/>
          <w:sz w:val="22"/>
          <w:szCs w:val="22"/>
          <w:lang w:val="en-GB"/>
        </w:rPr>
        <w:t xml:space="preserve"> – see Saranac Lake below</w:t>
      </w:r>
    </w:p>
    <w:p w:rsidR="00042C91" w:rsidRPr="00F5159C" w:rsidRDefault="006425B9"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Program</w:t>
      </w:r>
      <w:r w:rsidR="002B4B8B" w:rsidRPr="00F5159C">
        <w:rPr>
          <w:rFonts w:asciiTheme="minorHAnsi" w:hAnsiTheme="minorHAnsi"/>
          <w:color w:val="000000"/>
          <w:sz w:val="22"/>
          <w:szCs w:val="22"/>
          <w:lang w:val="en-GB"/>
        </w:rPr>
        <w:t xml:space="preserve"> - </w:t>
      </w:r>
    </w:p>
    <w:p w:rsidR="00042C91" w:rsidRPr="00F5159C" w:rsidRDefault="006425B9" w:rsidP="00042C91">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Course </w:t>
      </w:r>
      <w:r w:rsidR="002B4B8B" w:rsidRPr="00F5159C">
        <w:rPr>
          <w:rFonts w:asciiTheme="minorHAnsi" w:hAnsiTheme="minorHAnsi"/>
          <w:color w:val="000000"/>
          <w:sz w:val="22"/>
          <w:szCs w:val="22"/>
          <w:lang w:val="en-GB"/>
        </w:rPr>
        <w:t xml:space="preserve"> - </w:t>
      </w:r>
      <w:r w:rsidR="002B4B8B" w:rsidRPr="00F5159C">
        <w:rPr>
          <w:rFonts w:asciiTheme="minorHAnsi" w:hAnsiTheme="minorHAnsi"/>
          <w:sz w:val="22"/>
          <w:szCs w:val="22"/>
        </w:rPr>
        <w:t>describe in detail the behaviors that students will be able to perform at the conclusion of a unit of instruction such as a class, and the conditions and criteria which determine the acceptable level of performance</w:t>
      </w:r>
    </w:p>
    <w:p w:rsidR="002B4B8B" w:rsidRPr="00F5159C" w:rsidRDefault="006425B9" w:rsidP="002B4B8B">
      <w:pPr>
        <w:pStyle w:val="Style"/>
        <w:numPr>
          <w:ilvl w:val="0"/>
          <w:numId w:val="18"/>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Competency - </w:t>
      </w:r>
      <w:r w:rsidRPr="00F5159C">
        <w:rPr>
          <w:rFonts w:asciiTheme="minorHAnsi" w:hAnsiTheme="minorHAnsi"/>
          <w:sz w:val="22"/>
          <w:szCs w:val="22"/>
        </w:rPr>
        <w:t xml:space="preserve">a statement of observable behaviour resulting from the application of knowledge to the solution of a problem or situation.  </w:t>
      </w:r>
    </w:p>
    <w:p w:rsidR="002B4B8B" w:rsidRPr="00F5159C" w:rsidRDefault="002B4B8B" w:rsidP="00B43CB7">
      <w:pPr>
        <w:pStyle w:val="Style"/>
        <w:spacing w:line="292" w:lineRule="exact"/>
        <w:ind w:left="720" w:right="168"/>
        <w:rPr>
          <w:rFonts w:asciiTheme="minorHAnsi" w:hAnsiTheme="minorHAnsi"/>
          <w:color w:val="000000"/>
          <w:sz w:val="22"/>
          <w:szCs w:val="22"/>
          <w:lang w:val="en-GB"/>
        </w:rPr>
      </w:pPr>
    </w:p>
    <w:p w:rsidR="002B4B8B" w:rsidRPr="00F5159C" w:rsidRDefault="002B4B8B" w:rsidP="00B43CB7">
      <w:pPr>
        <w:pStyle w:val="Style"/>
        <w:spacing w:line="292" w:lineRule="exact"/>
        <w:ind w:left="360" w:right="168"/>
        <w:rPr>
          <w:rFonts w:asciiTheme="minorHAnsi" w:hAnsiTheme="minorHAnsi"/>
          <w:color w:val="000000"/>
          <w:sz w:val="22"/>
          <w:szCs w:val="22"/>
          <w:lang w:val="en-GB"/>
        </w:rPr>
      </w:pPr>
    </w:p>
    <w:p w:rsidR="00042C91" w:rsidRPr="00F5159C" w:rsidRDefault="002B4B8B" w:rsidP="002B4B8B">
      <w:pPr>
        <w:pStyle w:val="Style"/>
        <w:spacing w:line="292" w:lineRule="exact"/>
        <w:ind w:right="168"/>
        <w:rPr>
          <w:rFonts w:asciiTheme="minorHAnsi" w:hAnsiTheme="minorHAnsi"/>
          <w:color w:val="000000"/>
          <w:sz w:val="22"/>
          <w:szCs w:val="22"/>
          <w:lang w:val="en-GB"/>
        </w:rPr>
      </w:pPr>
      <w:r w:rsidRPr="00F5159C">
        <w:rPr>
          <w:rFonts w:asciiTheme="minorHAnsi" w:hAnsiTheme="minorHAnsi"/>
          <w:sz w:val="22"/>
          <w:szCs w:val="22"/>
        </w:rPr>
        <w:t>Outcomes may apply to any a</w:t>
      </w:r>
      <w:r w:rsidR="00B43CB7" w:rsidRPr="00F5159C">
        <w:rPr>
          <w:rFonts w:asciiTheme="minorHAnsi" w:hAnsiTheme="minorHAnsi"/>
          <w:sz w:val="22"/>
          <w:szCs w:val="22"/>
        </w:rPr>
        <w:t>nd a</w:t>
      </w:r>
      <w:r w:rsidRPr="00F5159C">
        <w:rPr>
          <w:rFonts w:asciiTheme="minorHAnsi" w:hAnsiTheme="minorHAnsi"/>
          <w:sz w:val="22"/>
          <w:szCs w:val="22"/>
        </w:rPr>
        <w:t>ll of the following</w:t>
      </w:r>
      <w:r w:rsidR="00042C91" w:rsidRPr="00F5159C">
        <w:rPr>
          <w:rFonts w:asciiTheme="minorHAnsi" w:hAnsiTheme="minorHAnsi"/>
          <w:color w:val="000000"/>
          <w:sz w:val="22"/>
          <w:szCs w:val="22"/>
          <w:lang w:val="en-GB"/>
        </w:rPr>
        <w:t>:</w:t>
      </w:r>
    </w:p>
    <w:p w:rsidR="00042C91" w:rsidRPr="00F5159C" w:rsidRDefault="00042C91" w:rsidP="00042C9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Attitude</w:t>
      </w:r>
    </w:p>
    <w:p w:rsidR="00042C91" w:rsidRPr="00F5159C" w:rsidRDefault="00042C91" w:rsidP="00042C9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Skill</w:t>
      </w:r>
    </w:p>
    <w:p w:rsidR="00042C91" w:rsidRPr="00F5159C" w:rsidRDefault="00042C91" w:rsidP="00042C9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Knowledge</w:t>
      </w:r>
    </w:p>
    <w:p w:rsidR="00042C91" w:rsidRPr="00F5159C" w:rsidRDefault="00042C91" w:rsidP="00042C91">
      <w:pPr>
        <w:pStyle w:val="Style"/>
        <w:spacing w:line="292" w:lineRule="exact"/>
        <w:ind w:right="168"/>
        <w:rPr>
          <w:rFonts w:asciiTheme="minorHAnsi" w:hAnsiTheme="minorHAnsi"/>
          <w:color w:val="000000"/>
          <w:sz w:val="22"/>
          <w:szCs w:val="22"/>
          <w:lang w:val="en-GB"/>
        </w:rPr>
      </w:pPr>
    </w:p>
    <w:p w:rsidR="00EC1DF7" w:rsidRPr="00F5159C" w:rsidRDefault="00EC1DF7" w:rsidP="00042C91">
      <w:pPr>
        <w:pStyle w:val="Style"/>
        <w:spacing w:line="292" w:lineRule="exact"/>
        <w:ind w:right="168"/>
        <w:rPr>
          <w:rFonts w:asciiTheme="minorHAnsi" w:hAnsiTheme="minorHAnsi"/>
          <w:color w:val="000000"/>
          <w:sz w:val="22"/>
          <w:szCs w:val="22"/>
          <w:lang w:val="en-GB"/>
        </w:rPr>
      </w:pPr>
      <w:proofErr w:type="gramStart"/>
      <w:r w:rsidRPr="00F5159C">
        <w:rPr>
          <w:rFonts w:asciiTheme="minorHAnsi" w:hAnsiTheme="minorHAnsi"/>
          <w:color w:val="000000"/>
          <w:sz w:val="22"/>
          <w:szCs w:val="22"/>
          <w:lang w:val="en-GB"/>
        </w:rPr>
        <w:t>DACUM  Where</w:t>
      </w:r>
      <w:proofErr w:type="gramEnd"/>
      <w:r w:rsidRPr="00F5159C">
        <w:rPr>
          <w:rFonts w:asciiTheme="minorHAnsi" w:hAnsiTheme="minorHAnsi"/>
          <w:color w:val="000000"/>
          <w:sz w:val="22"/>
          <w:szCs w:val="22"/>
          <w:lang w:val="en-GB"/>
        </w:rPr>
        <w:t xml:space="preserve"> do outcomes/competencies come from</w:t>
      </w:r>
    </w:p>
    <w:p w:rsidR="00EC1DF7" w:rsidRPr="00F5159C" w:rsidRDefault="00EC1DF7" w:rsidP="00042C91">
      <w:pPr>
        <w:pStyle w:val="Style"/>
        <w:spacing w:line="292" w:lineRule="exact"/>
        <w:ind w:right="168"/>
        <w:rPr>
          <w:rFonts w:asciiTheme="minorHAnsi" w:hAnsiTheme="minorHAnsi"/>
          <w:color w:val="000000"/>
          <w:sz w:val="22"/>
          <w:szCs w:val="22"/>
          <w:lang w:val="en-GB"/>
        </w:rPr>
      </w:pPr>
    </w:p>
    <w:p w:rsidR="006425B9" w:rsidRPr="00F5159C" w:rsidRDefault="006425B9" w:rsidP="00FC290A">
      <w:pPr>
        <w:pStyle w:val="Style"/>
        <w:ind w:right="168"/>
        <w:rPr>
          <w:rFonts w:asciiTheme="minorHAnsi" w:hAnsiTheme="minorHAnsi"/>
          <w:b/>
          <w:color w:val="000000"/>
          <w:sz w:val="22"/>
          <w:szCs w:val="22"/>
          <w:lang w:val="en-GB"/>
        </w:rPr>
      </w:pPr>
      <w:r w:rsidRPr="00F5159C">
        <w:rPr>
          <w:rFonts w:asciiTheme="minorHAnsi" w:hAnsiTheme="minorHAnsi"/>
          <w:b/>
          <w:color w:val="000000"/>
          <w:sz w:val="22"/>
          <w:szCs w:val="22"/>
          <w:lang w:val="en-GB"/>
        </w:rPr>
        <w:t>Characteristics</w:t>
      </w:r>
      <w:r w:rsidR="00FC290A" w:rsidRPr="00F5159C">
        <w:rPr>
          <w:rFonts w:asciiTheme="minorHAnsi" w:hAnsiTheme="minorHAnsi"/>
          <w:b/>
          <w:color w:val="000000"/>
          <w:sz w:val="22"/>
          <w:szCs w:val="22"/>
          <w:lang w:val="en-GB"/>
        </w:rPr>
        <w:t>:</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A</w:t>
      </w:r>
      <w:r w:rsidRPr="00F5159C">
        <w:rPr>
          <w:rFonts w:cs="Times New Roman"/>
          <w:b/>
          <w:bCs/>
          <w:i/>
          <w:iCs/>
        </w:rPr>
        <w:t xml:space="preserve"> </w:t>
      </w:r>
      <w:r w:rsidRPr="00F5159C">
        <w:rPr>
          <w:rFonts w:cs="Times New Roman"/>
          <w:bCs/>
          <w:iCs/>
        </w:rPr>
        <w:t>clear statement of outcomes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Learner and teacher work from same list of outcomes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Program design starting with outcomes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rFonts w:cs="Times New Roman"/>
          <w:bCs/>
          <w:iCs/>
        </w:rPr>
        <w:t xml:space="preserve">High expectations </w:t>
      </w:r>
      <w:r w:rsidRPr="00F5159C">
        <w:rPr>
          <w:rFonts w:cs="Times New Roman"/>
        </w:rPr>
        <w:t>for all students.</w:t>
      </w:r>
    </w:p>
    <w:p w:rsidR="00FC290A" w:rsidRPr="00F5159C" w:rsidRDefault="00FC290A" w:rsidP="00FC290A">
      <w:pPr>
        <w:pStyle w:val="ListParagraph"/>
        <w:numPr>
          <w:ilvl w:val="0"/>
          <w:numId w:val="2"/>
        </w:numPr>
        <w:autoSpaceDE w:val="0"/>
        <w:autoSpaceDN w:val="0"/>
        <w:adjustRightInd w:val="0"/>
        <w:spacing w:after="0" w:line="240" w:lineRule="auto"/>
        <w:rPr>
          <w:rFonts w:cs="Times New Roman"/>
        </w:rPr>
      </w:pPr>
      <w:r w:rsidRPr="00F5159C">
        <w:rPr>
          <w:color w:val="000000"/>
          <w:lang w:val="en-GB"/>
        </w:rPr>
        <w:t xml:space="preserve">Achievement to be demonstrated </w:t>
      </w:r>
    </w:p>
    <w:p w:rsidR="00FC290A" w:rsidRPr="00F5159C" w:rsidRDefault="00FC290A" w:rsidP="00FC290A">
      <w:pPr>
        <w:pStyle w:val="ListParagraph"/>
        <w:numPr>
          <w:ilvl w:val="0"/>
          <w:numId w:val="2"/>
        </w:numPr>
        <w:autoSpaceDE w:val="0"/>
        <w:autoSpaceDN w:val="0"/>
        <w:adjustRightInd w:val="0"/>
        <w:spacing w:after="0" w:line="240" w:lineRule="auto"/>
        <w:rPr>
          <w:rFonts w:cs="Arial"/>
          <w:color w:val="000000"/>
          <w:lang w:val="en-GB"/>
        </w:rPr>
      </w:pPr>
      <w:r w:rsidRPr="00F5159C">
        <w:rPr>
          <w:color w:val="000000"/>
          <w:lang w:val="en-GB"/>
        </w:rPr>
        <w:t xml:space="preserve">Help to be focused on each learner </w:t>
      </w:r>
    </w:p>
    <w:p w:rsidR="00FC290A" w:rsidRPr="00F5159C" w:rsidRDefault="00FC290A" w:rsidP="00FC290A">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 xml:space="preserve">Expectations for each learner is clearly identified; </w:t>
      </w:r>
    </w:p>
    <w:p w:rsidR="00715E17" w:rsidRPr="00F5159C" w:rsidRDefault="00FC290A"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 xml:space="preserve">Learner progress is based on </w:t>
      </w:r>
      <w:r w:rsidR="00715E17" w:rsidRPr="00F5159C">
        <w:rPr>
          <w:rFonts w:cs="Arial"/>
          <w:color w:val="000000"/>
          <w:lang w:val="en-GB"/>
        </w:rPr>
        <w:t>demonstrated achievement</w:t>
      </w:r>
      <w:r w:rsidRPr="00F5159C">
        <w:rPr>
          <w:rFonts w:cs="Arial"/>
          <w:color w:val="000000"/>
          <w:lang w:val="en-GB"/>
        </w:rPr>
        <w:t xml:space="preserve"> </w:t>
      </w:r>
    </w:p>
    <w:p w:rsidR="00715E17" w:rsidRPr="00F5159C" w:rsidRDefault="00715E17"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M</w:t>
      </w:r>
      <w:r w:rsidR="00FC290A" w:rsidRPr="00F5159C">
        <w:rPr>
          <w:rFonts w:cs="Arial"/>
          <w:color w:val="000000"/>
          <w:lang w:val="en-GB"/>
        </w:rPr>
        <w:t>ultiple instructional strategies and assessment</w:t>
      </w:r>
      <w:r w:rsidRPr="00F5159C">
        <w:rPr>
          <w:rFonts w:cs="Arial"/>
          <w:color w:val="000000"/>
          <w:lang w:val="en-GB"/>
        </w:rPr>
        <w:t xml:space="preserve"> </w:t>
      </w:r>
      <w:r w:rsidR="00FC290A" w:rsidRPr="00F5159C">
        <w:rPr>
          <w:rFonts w:cs="Arial"/>
          <w:color w:val="000000"/>
          <w:lang w:val="en-GB"/>
        </w:rPr>
        <w:t>tools</w:t>
      </w:r>
    </w:p>
    <w:p w:rsidR="00715E17" w:rsidRPr="00F5159C" w:rsidRDefault="00715E17"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T</w:t>
      </w:r>
      <w:r w:rsidR="00FC290A" w:rsidRPr="00F5159C">
        <w:rPr>
          <w:rFonts w:cs="Arial"/>
          <w:color w:val="000000"/>
          <w:lang w:val="en-GB"/>
        </w:rPr>
        <w:t xml:space="preserve">ime and assistance </w:t>
      </w:r>
      <w:r w:rsidRPr="00F5159C">
        <w:rPr>
          <w:rFonts w:cs="Arial"/>
          <w:color w:val="000000"/>
          <w:lang w:val="en-GB"/>
        </w:rPr>
        <w:t xml:space="preserve">adjusted </w:t>
      </w:r>
      <w:r w:rsidR="00FC290A" w:rsidRPr="00F5159C">
        <w:rPr>
          <w:rFonts w:cs="Arial"/>
          <w:color w:val="000000"/>
          <w:lang w:val="en-GB"/>
        </w:rPr>
        <w:t xml:space="preserve">to realize </w:t>
      </w:r>
      <w:r w:rsidRPr="00F5159C">
        <w:rPr>
          <w:rFonts w:cs="Arial"/>
          <w:color w:val="000000"/>
          <w:lang w:val="en-GB"/>
        </w:rPr>
        <w:t>individual  learning style</w:t>
      </w:r>
      <w:r w:rsidR="00FC290A" w:rsidRPr="00F5159C">
        <w:rPr>
          <w:rFonts w:cs="Arial"/>
          <w:color w:val="000000"/>
          <w:lang w:val="en-GB"/>
        </w:rPr>
        <w:t xml:space="preserve"> </w:t>
      </w:r>
    </w:p>
    <w:p w:rsidR="00042C91" w:rsidRPr="00F5159C" w:rsidRDefault="00042C91" w:rsidP="00715E17">
      <w:pPr>
        <w:pStyle w:val="ListParagraph"/>
        <w:numPr>
          <w:ilvl w:val="0"/>
          <w:numId w:val="2"/>
        </w:numPr>
        <w:autoSpaceDE w:val="0"/>
        <w:autoSpaceDN w:val="0"/>
        <w:adjustRightInd w:val="0"/>
        <w:spacing w:after="0" w:line="240" w:lineRule="auto"/>
        <w:rPr>
          <w:rFonts w:cs="Arial"/>
          <w:color w:val="000000"/>
          <w:lang w:val="en-GB"/>
        </w:rPr>
      </w:pPr>
      <w:r w:rsidRPr="00F5159C">
        <w:rPr>
          <w:rFonts w:cs="Arial"/>
          <w:color w:val="000000"/>
          <w:lang w:val="en-GB"/>
        </w:rPr>
        <w:t>Focus on output not input</w:t>
      </w:r>
    </w:p>
    <w:p w:rsidR="001E30E5" w:rsidRPr="00F5159C" w:rsidRDefault="001E30E5" w:rsidP="00B43CB7">
      <w:pPr>
        <w:pStyle w:val="Style"/>
        <w:ind w:left="720" w:right="537"/>
        <w:rPr>
          <w:rFonts w:asciiTheme="minorHAnsi" w:hAnsiTheme="minorHAnsi"/>
          <w:color w:val="000000"/>
          <w:sz w:val="22"/>
          <w:szCs w:val="22"/>
          <w:lang w:val="en-GB"/>
        </w:rPr>
      </w:pPr>
    </w:p>
    <w:p w:rsidR="00494D99" w:rsidRDefault="00042C91" w:rsidP="00664B38">
      <w:pPr>
        <w:autoSpaceDE w:val="0"/>
        <w:autoSpaceDN w:val="0"/>
        <w:adjustRightInd w:val="0"/>
        <w:spacing w:after="0" w:line="240" w:lineRule="auto"/>
        <w:rPr>
          <w:rFonts w:cs="Times New Roman"/>
          <w:b/>
        </w:rPr>
      </w:pPr>
      <w:r w:rsidRPr="00F5159C">
        <w:rPr>
          <w:rFonts w:cs="Times New Roman"/>
          <w:b/>
        </w:rPr>
        <w:t xml:space="preserve">LEVELS – RATING </w:t>
      </w:r>
      <w:proofErr w:type="spellStart"/>
      <w:r w:rsidRPr="00F5159C">
        <w:rPr>
          <w:rFonts w:cs="Times New Roman"/>
          <w:b/>
        </w:rPr>
        <w:t>SCALEOutcomes</w:t>
      </w:r>
      <w:proofErr w:type="spellEnd"/>
      <w:r w:rsidRPr="00F5159C">
        <w:rPr>
          <w:rFonts w:cs="Times New Roman"/>
          <w:b/>
        </w:rPr>
        <w:t xml:space="preserve"> are separate </w:t>
      </w:r>
      <w:r w:rsidR="00896CA8">
        <w:rPr>
          <w:rFonts w:cs="Times New Roman"/>
          <w:b/>
        </w:rPr>
        <w:t xml:space="preserve">from conditions or rating </w:t>
      </w:r>
      <w:proofErr w:type="spellStart"/>
      <w:r w:rsidR="00896CA8">
        <w:rPr>
          <w:rFonts w:cs="Times New Roman"/>
          <w:b/>
        </w:rPr>
        <w:t>leve</w:t>
      </w:r>
      <w:proofErr w:type="spellEnd"/>
    </w:p>
    <w:p w:rsidR="00494D99" w:rsidRDefault="00494D99" w:rsidP="00664B38">
      <w:pPr>
        <w:autoSpaceDE w:val="0"/>
        <w:autoSpaceDN w:val="0"/>
        <w:adjustRightInd w:val="0"/>
        <w:spacing w:after="0" w:line="240" w:lineRule="auto"/>
        <w:rPr>
          <w:rFonts w:cs="Times New Roman"/>
          <w:b/>
        </w:rPr>
      </w:pPr>
    </w:p>
    <w:p w:rsidR="00494D99" w:rsidRDefault="00494D99" w:rsidP="00664B38">
      <w:pPr>
        <w:autoSpaceDE w:val="0"/>
        <w:autoSpaceDN w:val="0"/>
        <w:adjustRightInd w:val="0"/>
        <w:spacing w:after="0" w:line="240" w:lineRule="auto"/>
        <w:rPr>
          <w:rFonts w:cs="Times New Roman"/>
        </w:rPr>
      </w:pPr>
      <w:r>
        <w:rPr>
          <w:rFonts w:cs="Times New Roman"/>
          <w:b/>
        </w:rPr>
        <w:t>Strengths:</w:t>
      </w:r>
    </w:p>
    <w:p w:rsidR="00494D99" w:rsidRPr="00494D99" w:rsidRDefault="00494D99" w:rsidP="00494D99">
      <w:pPr>
        <w:pStyle w:val="ListParagraph"/>
        <w:numPr>
          <w:ilvl w:val="0"/>
          <w:numId w:val="22"/>
        </w:numPr>
        <w:autoSpaceDE w:val="0"/>
        <w:autoSpaceDN w:val="0"/>
        <w:adjustRightInd w:val="0"/>
        <w:spacing w:after="0" w:line="240" w:lineRule="auto"/>
        <w:rPr>
          <w:rFonts w:cs="Times New Roman"/>
        </w:rPr>
      </w:pPr>
      <w:r>
        <w:rPr>
          <w:rFonts w:cs="Times New Roman"/>
        </w:rPr>
        <w:t>Changed the focus of education from content to  the learner</w:t>
      </w:r>
    </w:p>
    <w:p w:rsidR="00494D99" w:rsidRDefault="00494D99" w:rsidP="00664B38">
      <w:pPr>
        <w:autoSpaceDE w:val="0"/>
        <w:autoSpaceDN w:val="0"/>
        <w:adjustRightInd w:val="0"/>
        <w:spacing w:after="0" w:line="240" w:lineRule="auto"/>
        <w:rPr>
          <w:rFonts w:cs="Times New Roman"/>
          <w:b/>
        </w:rPr>
      </w:pPr>
    </w:p>
    <w:p w:rsidR="00494D99" w:rsidRDefault="00494D99" w:rsidP="00664B38">
      <w:pPr>
        <w:autoSpaceDE w:val="0"/>
        <w:autoSpaceDN w:val="0"/>
        <w:adjustRightInd w:val="0"/>
        <w:spacing w:after="0" w:line="240" w:lineRule="auto"/>
        <w:rPr>
          <w:rFonts w:cs="Times New Roman"/>
          <w:b/>
        </w:rPr>
      </w:pPr>
      <w:r>
        <w:rPr>
          <w:rFonts w:cs="Times New Roman"/>
          <w:b/>
        </w:rPr>
        <w:t xml:space="preserve">Elements </w:t>
      </w:r>
    </w:p>
    <w:p w:rsidR="00896CA8" w:rsidRDefault="00B12271" w:rsidP="00494D99">
      <w:pPr>
        <w:pStyle w:val="ListParagraph"/>
        <w:numPr>
          <w:ilvl w:val="0"/>
          <w:numId w:val="22"/>
        </w:numPr>
        <w:autoSpaceDE w:val="0"/>
        <w:autoSpaceDN w:val="0"/>
        <w:adjustRightInd w:val="0"/>
        <w:spacing w:after="0" w:line="240" w:lineRule="auto"/>
        <w:rPr>
          <w:rFonts w:cs="Times New Roman"/>
        </w:rPr>
      </w:pPr>
      <w:r>
        <w:rPr>
          <w:rFonts w:cs="Times New Roman"/>
        </w:rPr>
        <w:t>Learner</w:t>
      </w:r>
    </w:p>
    <w:p w:rsidR="00B12271" w:rsidRDefault="00896CA8" w:rsidP="00494D99">
      <w:pPr>
        <w:pStyle w:val="ListParagraph"/>
        <w:numPr>
          <w:ilvl w:val="0"/>
          <w:numId w:val="22"/>
        </w:numPr>
        <w:autoSpaceDE w:val="0"/>
        <w:autoSpaceDN w:val="0"/>
        <w:adjustRightInd w:val="0"/>
        <w:spacing w:after="0" w:line="240" w:lineRule="auto"/>
        <w:rPr>
          <w:rFonts w:cs="Times New Roman"/>
        </w:rPr>
      </w:pPr>
      <w:r>
        <w:rPr>
          <w:rFonts w:cs="Times New Roman"/>
        </w:rPr>
        <w:t>L</w:t>
      </w:r>
      <w:r w:rsidR="00B12271">
        <w:rPr>
          <w:rFonts w:cs="Times New Roman"/>
        </w:rPr>
        <w:t>earning model</w:t>
      </w:r>
    </w:p>
    <w:p w:rsidR="00B12271" w:rsidRPr="00B12271" w:rsidRDefault="004F423F" w:rsidP="00B12271">
      <w:pPr>
        <w:pStyle w:val="ListParagraph"/>
        <w:numPr>
          <w:ilvl w:val="0"/>
          <w:numId w:val="22"/>
        </w:numPr>
        <w:autoSpaceDE w:val="0"/>
        <w:autoSpaceDN w:val="0"/>
        <w:adjustRightInd w:val="0"/>
        <w:spacing w:after="0" w:line="240" w:lineRule="auto"/>
        <w:rPr>
          <w:rFonts w:cs="Times New Roman"/>
        </w:rPr>
      </w:pPr>
      <w:r>
        <w:rPr>
          <w:rFonts w:cs="Times New Roman"/>
        </w:rPr>
        <w:t>What to learn</w:t>
      </w:r>
    </w:p>
    <w:p w:rsidR="00494D99" w:rsidRDefault="004F423F" w:rsidP="00494D99">
      <w:pPr>
        <w:pStyle w:val="ListParagraph"/>
        <w:numPr>
          <w:ilvl w:val="0"/>
          <w:numId w:val="22"/>
        </w:numPr>
        <w:autoSpaceDE w:val="0"/>
        <w:autoSpaceDN w:val="0"/>
        <w:adjustRightInd w:val="0"/>
        <w:spacing w:after="0" w:line="240" w:lineRule="auto"/>
        <w:rPr>
          <w:rFonts w:cs="Times New Roman"/>
        </w:rPr>
      </w:pPr>
      <w:r>
        <w:rPr>
          <w:rFonts w:cs="Times New Roman"/>
        </w:rPr>
        <w:t>How well did I learn/</w:t>
      </w:r>
      <w:r w:rsidR="00494D99">
        <w:rPr>
          <w:rFonts w:cs="Times New Roman"/>
        </w:rPr>
        <w:t>Performance levels</w:t>
      </w:r>
    </w:p>
    <w:p w:rsidR="00B12271" w:rsidRPr="00494D99" w:rsidRDefault="004F423F" w:rsidP="00B12271">
      <w:pPr>
        <w:pStyle w:val="ListParagraph"/>
        <w:numPr>
          <w:ilvl w:val="0"/>
          <w:numId w:val="22"/>
        </w:numPr>
        <w:autoSpaceDE w:val="0"/>
        <w:autoSpaceDN w:val="0"/>
        <w:adjustRightInd w:val="0"/>
        <w:spacing w:after="0" w:line="240" w:lineRule="auto"/>
        <w:rPr>
          <w:rFonts w:cs="Times New Roman"/>
        </w:rPr>
      </w:pPr>
      <w:r>
        <w:rPr>
          <w:rFonts w:cs="Times New Roman"/>
        </w:rPr>
        <w:t>Telling others/</w:t>
      </w:r>
      <w:r w:rsidR="00B12271">
        <w:rPr>
          <w:rFonts w:cs="Times New Roman"/>
        </w:rPr>
        <w:t>Qualifications/credentials/transcripts</w:t>
      </w:r>
    </w:p>
    <w:p w:rsidR="0042253A" w:rsidRDefault="004F423F" w:rsidP="00494D99">
      <w:pPr>
        <w:pStyle w:val="ListParagraph"/>
        <w:numPr>
          <w:ilvl w:val="0"/>
          <w:numId w:val="22"/>
        </w:numPr>
        <w:autoSpaceDE w:val="0"/>
        <w:autoSpaceDN w:val="0"/>
        <w:adjustRightInd w:val="0"/>
        <w:spacing w:after="0" w:line="240" w:lineRule="auto"/>
        <w:rPr>
          <w:rFonts w:cs="Times New Roman"/>
        </w:rPr>
      </w:pPr>
      <w:r>
        <w:rPr>
          <w:rFonts w:cs="Times New Roman"/>
        </w:rPr>
        <w:t xml:space="preserve">Learning </w:t>
      </w:r>
      <w:proofErr w:type="spellStart"/>
      <w:r>
        <w:rPr>
          <w:rFonts w:cs="Times New Roman"/>
        </w:rPr>
        <w:t>support</w:t>
      </w:r>
      <w:r w:rsidR="00B12271">
        <w:rPr>
          <w:rFonts w:cs="Times New Roman"/>
        </w:rPr>
        <w:t>Delivery</w:t>
      </w:r>
      <w:proofErr w:type="spellEnd"/>
      <w:r w:rsidR="00B12271">
        <w:rPr>
          <w:rFonts w:cs="Times New Roman"/>
        </w:rPr>
        <w:t xml:space="preserve"> of </w:t>
      </w:r>
      <w:r>
        <w:rPr>
          <w:rFonts w:cs="Times New Roman"/>
        </w:rPr>
        <w:t>s</w:t>
      </w:r>
      <w:r w:rsidR="00B12271">
        <w:rPr>
          <w:rFonts w:cs="Times New Roman"/>
        </w:rPr>
        <w:t>upport services</w:t>
      </w:r>
    </w:p>
    <w:p w:rsidR="004F423F" w:rsidRDefault="004F423F" w:rsidP="00494D99">
      <w:pPr>
        <w:pStyle w:val="ListParagraph"/>
        <w:numPr>
          <w:ilvl w:val="0"/>
          <w:numId w:val="22"/>
        </w:numPr>
        <w:autoSpaceDE w:val="0"/>
        <w:autoSpaceDN w:val="0"/>
        <w:adjustRightInd w:val="0"/>
        <w:spacing w:after="0" w:line="240" w:lineRule="auto"/>
        <w:rPr>
          <w:rFonts w:cs="Times New Roman"/>
        </w:rPr>
      </w:pPr>
      <w:r>
        <w:rPr>
          <w:rFonts w:cs="Times New Roman"/>
        </w:rPr>
        <w:t>Making the change</w:t>
      </w:r>
    </w:p>
    <w:p w:rsidR="00494D99" w:rsidRDefault="00494D99" w:rsidP="00664B38">
      <w:pPr>
        <w:autoSpaceDE w:val="0"/>
        <w:autoSpaceDN w:val="0"/>
        <w:adjustRightInd w:val="0"/>
        <w:spacing w:after="0" w:line="240" w:lineRule="auto"/>
        <w:rPr>
          <w:rFonts w:cs="Times New Roman"/>
          <w:b/>
        </w:rPr>
      </w:pPr>
    </w:p>
    <w:p w:rsidR="00F81A2B" w:rsidRDefault="00494D99" w:rsidP="00664B38">
      <w:pPr>
        <w:autoSpaceDE w:val="0"/>
        <w:autoSpaceDN w:val="0"/>
        <w:adjustRightInd w:val="0"/>
        <w:spacing w:after="0" w:line="240" w:lineRule="auto"/>
        <w:rPr>
          <w:rFonts w:cs="Times New Roman"/>
          <w:b/>
        </w:rPr>
      </w:pPr>
      <w:r>
        <w:rPr>
          <w:rFonts w:cs="Times New Roman"/>
          <w:b/>
        </w:rPr>
        <w:t>Failures/</w:t>
      </w:r>
      <w:r w:rsidR="00F81A2B" w:rsidRPr="00F81A2B">
        <w:rPr>
          <w:rFonts w:cs="Times New Roman"/>
          <w:b/>
        </w:rPr>
        <w:t>Weaknesses</w:t>
      </w:r>
    </w:p>
    <w:p w:rsidR="00F81A2B" w:rsidRPr="00494D99" w:rsidRDefault="00F81A2B" w:rsidP="00F81A2B">
      <w:pPr>
        <w:pStyle w:val="ListParagraph"/>
        <w:numPr>
          <w:ilvl w:val="0"/>
          <w:numId w:val="21"/>
        </w:numPr>
        <w:autoSpaceDE w:val="0"/>
        <w:autoSpaceDN w:val="0"/>
        <w:adjustRightInd w:val="0"/>
        <w:spacing w:after="0" w:line="240" w:lineRule="auto"/>
        <w:rPr>
          <w:rFonts w:cs="Times New Roman"/>
        </w:rPr>
      </w:pPr>
      <w:r w:rsidRPr="00494D99">
        <w:rPr>
          <w:rFonts w:cs="Times New Roman"/>
        </w:rPr>
        <w:t>Confusion between outcomes and levels</w:t>
      </w:r>
    </w:p>
    <w:p w:rsidR="00F81A2B" w:rsidRPr="00494D99" w:rsidRDefault="00F81A2B" w:rsidP="00F81A2B">
      <w:pPr>
        <w:pStyle w:val="ListParagraph"/>
        <w:numPr>
          <w:ilvl w:val="0"/>
          <w:numId w:val="21"/>
        </w:numPr>
        <w:autoSpaceDE w:val="0"/>
        <w:autoSpaceDN w:val="0"/>
        <w:adjustRightInd w:val="0"/>
        <w:spacing w:after="0" w:line="240" w:lineRule="auto"/>
        <w:rPr>
          <w:rFonts w:cs="Times New Roman"/>
        </w:rPr>
      </w:pPr>
      <w:r w:rsidRPr="00494D99">
        <w:rPr>
          <w:rFonts w:cs="Times New Roman"/>
        </w:rPr>
        <w:t>Failed to clearly differentiate/illustrate levels</w:t>
      </w:r>
    </w:p>
    <w:p w:rsidR="00F81A2B" w:rsidRPr="00494D99" w:rsidRDefault="00F81A2B" w:rsidP="00F81A2B">
      <w:pPr>
        <w:pStyle w:val="ListParagraph"/>
        <w:numPr>
          <w:ilvl w:val="0"/>
          <w:numId w:val="21"/>
        </w:numPr>
        <w:autoSpaceDE w:val="0"/>
        <w:autoSpaceDN w:val="0"/>
        <w:adjustRightInd w:val="0"/>
        <w:spacing w:after="0" w:line="240" w:lineRule="auto"/>
        <w:rPr>
          <w:rFonts w:cs="Times New Roman"/>
        </w:rPr>
      </w:pPr>
      <w:r w:rsidRPr="00494D99">
        <w:rPr>
          <w:rFonts w:cs="Times New Roman"/>
        </w:rPr>
        <w:t>Identification of the outcome is one thing; identification of performance on that outcome; how you organize for learning and teaching is a third</w:t>
      </w:r>
    </w:p>
    <w:p w:rsidR="00B43CB7" w:rsidRPr="00F5159C" w:rsidRDefault="00B43CB7" w:rsidP="00B43CB7">
      <w:pPr>
        <w:spacing w:after="0" w:line="240" w:lineRule="auto"/>
        <w:jc w:val="right"/>
        <w:rPr>
          <w:b/>
          <w:lang w:val="en-US"/>
        </w:rPr>
      </w:pPr>
    </w:p>
    <w:p w:rsidR="00B43CB7" w:rsidRPr="00F5159C" w:rsidRDefault="00B43CB7" w:rsidP="00B43CB7">
      <w:pPr>
        <w:pStyle w:val="NormalWeb"/>
        <w:spacing w:before="0" w:beforeAutospacing="0" w:after="0" w:afterAutospacing="0"/>
        <w:rPr>
          <w:rFonts w:asciiTheme="minorHAnsi" w:hAnsiTheme="minorHAnsi"/>
          <w:sz w:val="22"/>
          <w:szCs w:val="22"/>
        </w:rPr>
      </w:pPr>
      <w:r w:rsidRPr="00F5159C">
        <w:rPr>
          <w:rFonts w:asciiTheme="minorHAnsi" w:hAnsiTheme="minorHAnsi"/>
          <w:sz w:val="22"/>
          <w:szCs w:val="22"/>
        </w:rPr>
        <w:t>Benefits - Outcomes-based education is thought to provide greater:</w:t>
      </w:r>
    </w:p>
    <w:p w:rsidR="00B43CB7" w:rsidRPr="00F5159C" w:rsidRDefault="00B43CB7" w:rsidP="00B43CB7">
      <w:pPr>
        <w:pStyle w:val="NormalWeb"/>
        <w:numPr>
          <w:ilvl w:val="0"/>
          <w:numId w:val="20"/>
        </w:numPr>
        <w:spacing w:before="0" w:beforeAutospacing="0" w:after="0" w:afterAutospacing="0"/>
        <w:ind w:right="720"/>
        <w:rPr>
          <w:rFonts w:asciiTheme="minorHAnsi" w:hAnsiTheme="minorHAnsi"/>
          <w:sz w:val="22"/>
          <w:szCs w:val="22"/>
        </w:rPr>
      </w:pPr>
      <w:r w:rsidRPr="00F5159C">
        <w:rPr>
          <w:rFonts w:asciiTheme="minorHAnsi" w:hAnsiTheme="minorHAnsi"/>
          <w:sz w:val="22"/>
          <w:szCs w:val="22"/>
        </w:rPr>
        <w:t xml:space="preserve">consistency - in course offerings across the educational system </w:t>
      </w:r>
    </w:p>
    <w:p w:rsidR="00B43CB7" w:rsidRPr="00F5159C" w:rsidRDefault="00B43CB7" w:rsidP="00B43CB7">
      <w:pPr>
        <w:pStyle w:val="NormalWeb"/>
        <w:numPr>
          <w:ilvl w:val="0"/>
          <w:numId w:val="20"/>
        </w:numPr>
        <w:spacing w:before="0" w:beforeAutospacing="0" w:after="0" w:afterAutospacing="0"/>
        <w:ind w:right="720"/>
        <w:rPr>
          <w:rFonts w:asciiTheme="minorHAnsi" w:hAnsiTheme="minorHAnsi"/>
          <w:sz w:val="22"/>
          <w:szCs w:val="22"/>
        </w:rPr>
      </w:pPr>
      <w:r w:rsidRPr="00F5159C">
        <w:rPr>
          <w:rFonts w:asciiTheme="minorHAnsi" w:hAnsiTheme="minorHAnsi"/>
          <w:sz w:val="22"/>
          <w:szCs w:val="22"/>
        </w:rPr>
        <w:t>accountability - expectations for learning are clearly stated, and frequent assessment processes help both teacher and student identify progress toward meeting the outcomes</w:t>
      </w:r>
    </w:p>
    <w:p w:rsidR="00B43CB7" w:rsidRPr="00F5159C" w:rsidRDefault="00B43CB7" w:rsidP="00B43CB7">
      <w:pPr>
        <w:pStyle w:val="NormalWeb"/>
        <w:numPr>
          <w:ilvl w:val="0"/>
          <w:numId w:val="20"/>
        </w:numPr>
        <w:spacing w:before="0" w:beforeAutospacing="0" w:after="0" w:afterAutospacing="0"/>
        <w:ind w:right="720"/>
        <w:rPr>
          <w:rFonts w:asciiTheme="minorHAnsi" w:hAnsiTheme="minorHAnsi"/>
          <w:sz w:val="22"/>
          <w:szCs w:val="22"/>
        </w:rPr>
      </w:pPr>
      <w:r w:rsidRPr="00F5159C">
        <w:rPr>
          <w:rFonts w:asciiTheme="minorHAnsi" w:hAnsiTheme="minorHAnsi"/>
          <w:sz w:val="22"/>
          <w:szCs w:val="22"/>
        </w:rPr>
        <w:t>accessibility - clearly defined outcomes enable learners to demonstrate achievement of those outcomes through prior learning assessment processes</w:t>
      </w:r>
    </w:p>
    <w:p w:rsidR="00B43CB7" w:rsidRPr="00F5159C" w:rsidRDefault="00B43CB7" w:rsidP="00B43CB7">
      <w:pPr>
        <w:spacing w:after="0" w:line="240" w:lineRule="auto"/>
        <w:jc w:val="right"/>
        <w:rPr>
          <w:b/>
          <w:lang w:val="en-US"/>
        </w:rPr>
      </w:pPr>
    </w:p>
    <w:p w:rsidR="00B43CB7" w:rsidRPr="00F5159C" w:rsidRDefault="00B43CB7" w:rsidP="00B43CB7">
      <w:pPr>
        <w:spacing w:after="0" w:line="240" w:lineRule="auto"/>
        <w:jc w:val="right"/>
        <w:rPr>
          <w:b/>
          <w:lang w:val="en-US"/>
        </w:rPr>
      </w:pPr>
    </w:p>
    <w:p w:rsidR="00812532" w:rsidRPr="00F5159C" w:rsidRDefault="00B43CB7" w:rsidP="00B43CB7">
      <w:pPr>
        <w:spacing w:after="0" w:line="240" w:lineRule="auto"/>
        <w:jc w:val="right"/>
        <w:rPr>
          <w:b/>
          <w:lang w:val="en-US"/>
        </w:rPr>
      </w:pPr>
      <w:r w:rsidRPr="00F5159C">
        <w:rPr>
          <w:b/>
          <w:lang w:val="en-US"/>
        </w:rPr>
        <w:t>Appendix 1</w:t>
      </w:r>
    </w:p>
    <w:p w:rsidR="00812532" w:rsidRPr="00F5159C" w:rsidRDefault="00B43CB7" w:rsidP="00B43CB7">
      <w:pPr>
        <w:spacing w:after="0" w:line="240" w:lineRule="auto"/>
        <w:jc w:val="center"/>
        <w:rPr>
          <w:b/>
          <w:lang w:val="en-US"/>
        </w:rPr>
      </w:pPr>
      <w:r w:rsidRPr="00F5159C">
        <w:rPr>
          <w:b/>
          <w:lang w:val="en-US"/>
        </w:rPr>
        <w:t xml:space="preserve">Examples of </w:t>
      </w:r>
      <w:r w:rsidR="003F626B" w:rsidRPr="00F5159C">
        <w:rPr>
          <w:b/>
          <w:lang w:val="en-US"/>
        </w:rPr>
        <w:t>Exit Outcomes</w:t>
      </w:r>
    </w:p>
    <w:p w:rsidR="00812532" w:rsidRPr="00F5159C" w:rsidRDefault="00812532" w:rsidP="00B96749">
      <w:pPr>
        <w:spacing w:after="0" w:line="240" w:lineRule="auto"/>
        <w:ind w:left="720"/>
        <w:rPr>
          <w:b/>
          <w:lang w:val="en-US"/>
        </w:rPr>
      </w:pPr>
      <w:r w:rsidRPr="00F5159C">
        <w:rPr>
          <w:b/>
          <w:lang w:val="en-US"/>
        </w:rPr>
        <w:t>Saranac Lake</w:t>
      </w:r>
    </w:p>
    <w:p w:rsidR="00812532" w:rsidRPr="00F5159C" w:rsidRDefault="00812532" w:rsidP="00B96749">
      <w:pPr>
        <w:spacing w:after="0" w:line="240" w:lineRule="auto"/>
        <w:ind w:left="720"/>
        <w:rPr>
          <w:lang w:val="en-US"/>
        </w:rPr>
      </w:pPr>
      <w:r w:rsidRPr="00F5159C">
        <w:rPr>
          <w:lang w:val="en-US"/>
        </w:rPr>
        <w:t>The Saranac Lake Central School District, New York, expects graduates to:</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Ability to read, write, speak, and listen in order to communicate effectively</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Quantitative and technological[ [literacy</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Skills in expressing themselves creativity and responding intelligently to the fine arts and the creative works of others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concern, tolerance and respect for other in social[ interactions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ability to accept and participate in the on-going process of persona[ and social change</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analytical abilities including critical and creative thinks skits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skills in problem solving and decision making</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ability to make hones and ethical value judgments</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 xml:space="preserve">responsible participation and understanding of community, environment, and </w:t>
      </w:r>
      <w:proofErr w:type="spellStart"/>
      <w:r w:rsidRPr="00F5159C">
        <w:rPr>
          <w:lang w:val="en-US"/>
        </w:rPr>
        <w:t>soc</w:t>
      </w:r>
      <w:proofErr w:type="spellEnd"/>
    </w:p>
    <w:p w:rsidR="00812532" w:rsidRPr="00F5159C" w:rsidRDefault="00812532" w:rsidP="00B96749">
      <w:pPr>
        <w:pStyle w:val="ListParagraph"/>
        <w:numPr>
          <w:ilvl w:val="0"/>
          <w:numId w:val="1"/>
        </w:numPr>
        <w:spacing w:after="0" w:line="240" w:lineRule="auto"/>
        <w:ind w:left="1440"/>
        <w:rPr>
          <w:lang w:val="en-US"/>
        </w:rPr>
      </w:pPr>
      <w:r w:rsidRPr="00F5159C">
        <w:rPr>
          <w:lang w:val="en-US"/>
        </w:rPr>
        <w:t>understanding of the diversity of cultures in our global community</w:t>
      </w:r>
    </w:p>
    <w:p w:rsidR="00812532" w:rsidRPr="00F5159C" w:rsidRDefault="00812532" w:rsidP="00B96749">
      <w:pPr>
        <w:pStyle w:val="ListParagraph"/>
        <w:numPr>
          <w:ilvl w:val="0"/>
          <w:numId w:val="1"/>
        </w:numPr>
        <w:spacing w:after="0" w:line="240" w:lineRule="auto"/>
        <w:ind w:left="1440"/>
        <w:rPr>
          <w:lang w:val="en-US"/>
        </w:rPr>
      </w:pPr>
      <w:r w:rsidRPr="00F5159C">
        <w:rPr>
          <w:lang w:val="en-US"/>
        </w:rPr>
        <w:t>capacity for enhancing and sustaining self-esteem through emotional, intellectual, physician well-being</w:t>
      </w:r>
    </w:p>
    <w:p w:rsidR="00AD5CE5" w:rsidRPr="00F5159C" w:rsidRDefault="00AD5CE5" w:rsidP="00B96749">
      <w:pPr>
        <w:pStyle w:val="ListParagraph"/>
        <w:numPr>
          <w:ilvl w:val="0"/>
          <w:numId w:val="1"/>
        </w:numPr>
        <w:spacing w:after="0" w:line="240" w:lineRule="auto"/>
        <w:ind w:left="1440"/>
        <w:rPr>
          <w:lang w:val="en-US"/>
        </w:rPr>
      </w:pPr>
      <w:r w:rsidRPr="00F5159C">
        <w:rPr>
          <w:lang w:val="en-US"/>
        </w:rPr>
        <w:t>Skills necessary to be lifelong self-directed learners and workers</w:t>
      </w:r>
    </w:p>
    <w:p w:rsidR="002F72D2" w:rsidRPr="00F5159C" w:rsidRDefault="002F72D2" w:rsidP="00AD5CE5">
      <w:pPr>
        <w:spacing w:after="0" w:line="240" w:lineRule="auto"/>
        <w:rPr>
          <w:lang w:val="en-US"/>
        </w:rPr>
      </w:pPr>
    </w:p>
    <w:p w:rsidR="00715E17" w:rsidRPr="00F5159C" w:rsidRDefault="00715E17" w:rsidP="00715E17">
      <w:pPr>
        <w:pStyle w:val="Style"/>
        <w:spacing w:line="360" w:lineRule="auto"/>
        <w:ind w:right="735"/>
        <w:rPr>
          <w:rFonts w:asciiTheme="minorHAnsi" w:hAnsiTheme="minorHAnsi"/>
          <w:b/>
          <w:color w:val="000000"/>
          <w:sz w:val="22"/>
          <w:szCs w:val="22"/>
          <w:lang w:val="en-GB"/>
        </w:rPr>
      </w:pPr>
      <w:r w:rsidRPr="00F5159C">
        <w:rPr>
          <w:rFonts w:asciiTheme="minorHAnsi" w:hAnsiTheme="minorHAnsi"/>
          <w:b/>
          <w:color w:val="000000"/>
          <w:sz w:val="22"/>
          <w:szCs w:val="22"/>
          <w:lang w:val="en-GB"/>
        </w:rPr>
        <w:t xml:space="preserve">Atlantic Canada Essential Graduation </w:t>
      </w:r>
      <w:proofErr w:type="spellStart"/>
      <w:r w:rsidRPr="00F5159C">
        <w:rPr>
          <w:rFonts w:asciiTheme="minorHAnsi" w:hAnsiTheme="minorHAnsi"/>
          <w:b/>
          <w:color w:val="000000"/>
          <w:sz w:val="22"/>
          <w:szCs w:val="22"/>
          <w:lang w:val="en-GB"/>
        </w:rPr>
        <w:t>Learnings</w:t>
      </w:r>
      <w:proofErr w:type="spellEnd"/>
      <w:r w:rsidRPr="00F5159C">
        <w:rPr>
          <w:rFonts w:asciiTheme="minorHAnsi" w:hAnsiTheme="minorHAnsi"/>
          <w:b/>
          <w:color w:val="000000"/>
          <w:sz w:val="22"/>
          <w:szCs w:val="22"/>
          <w:lang w:val="en-GB"/>
        </w:rPr>
        <w:t xml:space="preserve"> </w:t>
      </w:r>
    </w:p>
    <w:p w:rsidR="00715E17" w:rsidRPr="00F5159C" w:rsidRDefault="00715E17" w:rsidP="00715E17">
      <w:pPr>
        <w:pStyle w:val="Style"/>
        <w:spacing w:line="360" w:lineRule="auto"/>
        <w:ind w:right="735"/>
        <w:rPr>
          <w:rFonts w:asciiTheme="minorHAnsi" w:hAnsiTheme="minorHAnsi"/>
          <w:b/>
          <w:color w:val="000000"/>
          <w:sz w:val="22"/>
          <w:szCs w:val="22"/>
          <w:lang w:val="en-GB"/>
        </w:rPr>
      </w:pPr>
    </w:p>
    <w:p w:rsidR="00715E17" w:rsidRPr="00F5159C" w:rsidRDefault="00715E17" w:rsidP="00715E17">
      <w:pPr>
        <w:pStyle w:val="Style"/>
        <w:ind w:right="735"/>
        <w:rPr>
          <w:rFonts w:asciiTheme="minorHAnsi" w:hAnsiTheme="minorHAnsi"/>
          <w:color w:val="000000"/>
          <w:sz w:val="22"/>
          <w:szCs w:val="22"/>
          <w:lang w:val="en-GB"/>
        </w:rPr>
      </w:pPr>
      <w:r w:rsidRPr="00F5159C">
        <w:rPr>
          <w:rFonts w:asciiTheme="minorHAnsi" w:hAnsiTheme="minorHAnsi"/>
          <w:b/>
          <w:color w:val="000000"/>
          <w:sz w:val="22"/>
          <w:szCs w:val="22"/>
          <w:lang w:val="en-GB"/>
        </w:rPr>
        <w:t>G</w:t>
      </w:r>
      <w:r w:rsidRPr="00F5159C">
        <w:rPr>
          <w:rFonts w:asciiTheme="minorHAnsi" w:hAnsiTheme="minorHAnsi"/>
          <w:color w:val="000000"/>
          <w:sz w:val="22"/>
          <w:szCs w:val="22"/>
          <w:lang w:val="en-GB"/>
        </w:rPr>
        <w:t xml:space="preserve">raduates will be able </w:t>
      </w:r>
      <w:proofErr w:type="gramStart"/>
      <w:r w:rsidRPr="00F5159C">
        <w:rPr>
          <w:rFonts w:asciiTheme="minorHAnsi" w:hAnsiTheme="minorHAnsi"/>
          <w:color w:val="000000"/>
          <w:sz w:val="22"/>
          <w:szCs w:val="22"/>
          <w:lang w:val="en-GB"/>
        </w:rPr>
        <w:t>to :</w:t>
      </w:r>
      <w:proofErr w:type="gramEnd"/>
      <w:r w:rsidRPr="00F5159C">
        <w:rPr>
          <w:rFonts w:asciiTheme="minorHAnsi" w:hAnsiTheme="minorHAnsi"/>
          <w:color w:val="000000"/>
          <w:sz w:val="22"/>
          <w:szCs w:val="22"/>
          <w:lang w:val="en-GB"/>
        </w:rPr>
        <w:t xml:space="preserve">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Respond with critical awareness to various forms of the arts </w:t>
      </w:r>
      <w:r w:rsidRPr="00F5159C">
        <w:rPr>
          <w:rFonts w:asciiTheme="minorHAnsi" w:hAnsiTheme="minorHAnsi"/>
          <w:color w:val="000000"/>
          <w:sz w:val="22"/>
          <w:szCs w:val="22"/>
          <w:lang w:val="en-GB"/>
        </w:rPr>
        <w:br/>
        <w:t xml:space="preserve">and will be able to express themselves through the arts.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Assess social, cultural, economic and environmental </w:t>
      </w:r>
      <w:r w:rsidRPr="00F5159C">
        <w:rPr>
          <w:rFonts w:asciiTheme="minorHAnsi" w:hAnsiTheme="minorHAnsi"/>
          <w:color w:val="000000"/>
          <w:sz w:val="22"/>
          <w:szCs w:val="22"/>
          <w:lang w:val="en-GB"/>
        </w:rPr>
        <w:br/>
        <w:t xml:space="preserve">interdependence in a local and global context.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 se the listening, viewing, speaking, reading and writing </w:t>
      </w:r>
      <w:r w:rsidRPr="00F5159C">
        <w:rPr>
          <w:rFonts w:asciiTheme="minorHAnsi" w:hAnsiTheme="minorHAnsi"/>
          <w:color w:val="000000"/>
          <w:sz w:val="22"/>
          <w:szCs w:val="22"/>
          <w:lang w:val="en-GB"/>
        </w:rPr>
        <w:br/>
        <w:t>modes of language</w:t>
      </w:r>
      <w:proofErr w:type="gramStart"/>
      <w:r w:rsidRPr="00F5159C">
        <w:rPr>
          <w:rFonts w:asciiTheme="minorHAnsi" w:hAnsiTheme="minorHAnsi"/>
          <w:color w:val="000000"/>
          <w:sz w:val="22"/>
          <w:szCs w:val="22"/>
          <w:lang w:val="en-GB"/>
        </w:rPr>
        <w:t>( s</w:t>
      </w:r>
      <w:proofErr w:type="gramEnd"/>
      <w:r w:rsidRPr="00F5159C">
        <w:rPr>
          <w:rFonts w:asciiTheme="minorHAnsi" w:hAnsiTheme="minorHAnsi"/>
          <w:color w:val="000000"/>
          <w:sz w:val="22"/>
          <w:szCs w:val="22"/>
          <w:lang w:val="en-GB"/>
        </w:rPr>
        <w:t xml:space="preserve">), and mathematical and scientific </w:t>
      </w:r>
      <w:r w:rsidRPr="00F5159C">
        <w:rPr>
          <w:rFonts w:asciiTheme="minorHAnsi" w:hAnsiTheme="minorHAnsi"/>
          <w:color w:val="000000"/>
          <w:sz w:val="22"/>
          <w:szCs w:val="22"/>
          <w:lang w:val="en-GB"/>
        </w:rPr>
        <w:br/>
        <w:t xml:space="preserve">concepts and symbols, to think, learn and communicate </w:t>
      </w:r>
      <w:r w:rsidRPr="00F5159C">
        <w:rPr>
          <w:rFonts w:asciiTheme="minorHAnsi" w:hAnsiTheme="minorHAnsi"/>
          <w:color w:val="000000"/>
          <w:sz w:val="22"/>
          <w:szCs w:val="22"/>
          <w:lang w:val="en-GB"/>
        </w:rPr>
        <w:br/>
        <w:t xml:space="preserve">effectively.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Continue to learn and to pursue an active, healthy lifestyle. </w:t>
      </w:r>
    </w:p>
    <w:p w:rsidR="00715E17"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the strategies and processes needed to solve a wide </w:t>
      </w:r>
      <w:r w:rsidRPr="00F5159C">
        <w:rPr>
          <w:rFonts w:asciiTheme="minorHAnsi" w:hAnsiTheme="minorHAnsi"/>
          <w:color w:val="000000"/>
          <w:sz w:val="22"/>
          <w:szCs w:val="22"/>
          <w:lang w:val="en-GB"/>
        </w:rPr>
        <w:br/>
        <w:t xml:space="preserve">variety of problems, including those requiring language, </w:t>
      </w:r>
      <w:r w:rsidRPr="00F5159C">
        <w:rPr>
          <w:rFonts w:asciiTheme="minorHAnsi" w:hAnsiTheme="minorHAnsi"/>
          <w:color w:val="000000"/>
          <w:sz w:val="22"/>
          <w:szCs w:val="22"/>
          <w:lang w:val="en-GB"/>
        </w:rPr>
        <w:br/>
        <w:t xml:space="preserve">and mathematical and scientific concepts. </w:t>
      </w:r>
    </w:p>
    <w:p w:rsidR="001E30E5" w:rsidRPr="00F5159C" w:rsidRDefault="001E30E5" w:rsidP="00715E17">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a variety of technologies, demonstrate an </w:t>
      </w:r>
      <w:r w:rsidRPr="00F5159C">
        <w:rPr>
          <w:rFonts w:asciiTheme="minorHAnsi" w:hAnsiTheme="minorHAnsi"/>
          <w:color w:val="000000"/>
          <w:sz w:val="22"/>
          <w:szCs w:val="22"/>
          <w:lang w:val="en-GB"/>
        </w:rPr>
        <w:br/>
        <w:t xml:space="preserve">understanding of technological applications, and apply </w:t>
      </w:r>
      <w:r w:rsidRPr="00F5159C">
        <w:rPr>
          <w:rFonts w:asciiTheme="minorHAnsi" w:hAnsiTheme="minorHAnsi"/>
          <w:color w:val="000000"/>
          <w:sz w:val="22"/>
          <w:szCs w:val="22"/>
          <w:lang w:val="en-GB"/>
        </w:rPr>
        <w:br/>
        <w:t xml:space="preserve">appropriate technologies for solving problems. </w:t>
      </w:r>
    </w:p>
    <w:p w:rsidR="001E30E5" w:rsidRPr="00F5159C" w:rsidRDefault="001E30E5" w:rsidP="00715E17">
      <w:pPr>
        <w:pStyle w:val="Style"/>
        <w:spacing w:before="403"/>
        <w:ind w:left="4311" w:right="3106"/>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APEF </w:t>
      </w:r>
      <w:r w:rsidRPr="00F5159C">
        <w:rPr>
          <w:rFonts w:asciiTheme="minorHAnsi" w:hAnsiTheme="minorHAnsi"/>
          <w:color w:val="000000"/>
          <w:sz w:val="22"/>
          <w:szCs w:val="22"/>
          <w:lang w:val="en-GB"/>
        </w:rPr>
        <w:br/>
        <w:t xml:space="preserve">October 1995 </w:t>
      </w:r>
    </w:p>
    <w:p w:rsidR="00657F31" w:rsidRPr="00F5159C" w:rsidRDefault="00657F31" w:rsidP="001E30E5">
      <w:pPr>
        <w:pStyle w:val="Style"/>
        <w:rPr>
          <w:rFonts w:asciiTheme="minorHAnsi" w:hAnsiTheme="minorHAnsi"/>
          <w:sz w:val="22"/>
          <w:szCs w:val="22"/>
          <w:lang w:val="en-GB"/>
        </w:rPr>
      </w:pPr>
    </w:p>
    <w:p w:rsidR="00B43CB7" w:rsidRPr="00F5159C" w:rsidRDefault="00B43CB7" w:rsidP="00B43CB7">
      <w:pPr>
        <w:spacing w:before="100" w:beforeAutospacing="1" w:after="100" w:afterAutospacing="1" w:line="240" w:lineRule="auto"/>
        <w:jc w:val="right"/>
        <w:outlineLvl w:val="0"/>
        <w:rPr>
          <w:rFonts w:eastAsia="Times New Roman" w:cs="Times New Roman"/>
          <w:b/>
          <w:bCs/>
          <w:kern w:val="36"/>
          <w:lang w:eastAsia="en-CA"/>
        </w:rPr>
      </w:pPr>
      <w:bookmarkStart w:id="0" w:name="_GoBack"/>
      <w:bookmarkEnd w:id="0"/>
      <w:r w:rsidRPr="00F5159C">
        <w:rPr>
          <w:rFonts w:eastAsia="Times New Roman" w:cs="Times New Roman"/>
          <w:b/>
          <w:bCs/>
          <w:kern w:val="36"/>
          <w:lang w:eastAsia="en-CA"/>
        </w:rPr>
        <w:t>pendix 2</w:t>
      </w:r>
    </w:p>
    <w:p w:rsidR="00BA6EC9" w:rsidRPr="00F5159C" w:rsidRDefault="00BA6EC9" w:rsidP="00B43CB7">
      <w:pPr>
        <w:spacing w:before="100" w:beforeAutospacing="1" w:after="100" w:afterAutospacing="1" w:line="240" w:lineRule="auto"/>
        <w:jc w:val="center"/>
        <w:outlineLvl w:val="0"/>
        <w:rPr>
          <w:rFonts w:eastAsia="Times New Roman" w:cs="Times New Roman"/>
          <w:b/>
          <w:bCs/>
          <w:kern w:val="36"/>
          <w:lang w:eastAsia="en-CA"/>
        </w:rPr>
      </w:pPr>
      <w:r w:rsidRPr="00F5159C">
        <w:rPr>
          <w:rFonts w:eastAsia="Times New Roman" w:cs="Times New Roman"/>
          <w:b/>
          <w:bCs/>
          <w:kern w:val="36"/>
          <w:lang w:eastAsia="en-CA"/>
        </w:rPr>
        <w:t>Verbs for Learning Outcomes</w:t>
      </w:r>
    </w:p>
    <w:p w:rsidR="00BA6EC9" w:rsidRPr="00F5159C" w:rsidRDefault="00BA6EC9" w:rsidP="00BA6EC9">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This list of verbs (adapted from Jerrold Kemp's "Shopping List of Verbs) is arranged according to Bloom's Taxonomy of Learning. Use this list to help you express distinct performance expectations you have of your students. In general, cognitive competency in a field begins with knowledge level learning and advances up the taxonomy to comprehension, application, and then the higher order skills involved in analysis, synthesis, and evaluation or problem solving.</w:t>
      </w:r>
    </w:p>
    <w:p w:rsidR="00BA6EC9" w:rsidRPr="00F5159C" w:rsidRDefault="00BA6EC9" w:rsidP="00BA6EC9">
      <w:pPr>
        <w:spacing w:before="100" w:beforeAutospacing="1" w:after="100" w:afterAutospacing="1" w:line="240" w:lineRule="auto"/>
        <w:rPr>
          <w:rFonts w:eastAsia="Times New Roman" w:cs="Times New Roman"/>
          <w:lang w:eastAsia="en-CA"/>
        </w:rPr>
      </w:pPr>
    </w:p>
    <w:tbl>
      <w:tblPr>
        <w:tblW w:w="5000" w:type="pct"/>
        <w:tblCellSpacing w:w="30" w:type="dxa"/>
        <w:tblCellMar>
          <w:top w:w="36" w:type="dxa"/>
          <w:left w:w="36" w:type="dxa"/>
          <w:bottom w:w="36" w:type="dxa"/>
          <w:right w:w="36" w:type="dxa"/>
        </w:tblCellMar>
        <w:tblLook w:val="04A0" w:firstRow="1" w:lastRow="0" w:firstColumn="1" w:lastColumn="0" w:noHBand="0" w:noVBand="1"/>
      </w:tblPr>
      <w:tblGrid>
        <w:gridCol w:w="3163"/>
        <w:gridCol w:w="3133"/>
        <w:gridCol w:w="3256"/>
      </w:tblGrid>
      <w:tr w:rsidR="00BA6EC9" w:rsidRPr="00F5159C" w:rsidTr="00223D96">
        <w:trPr>
          <w:tblCellSpacing w:w="30" w:type="dxa"/>
        </w:trPr>
        <w:tc>
          <w:tcPr>
            <w:tcW w:w="1650" w:type="pct"/>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Knowledge</w:t>
            </w:r>
            <w:r w:rsidRPr="00F5159C">
              <w:rPr>
                <w:rFonts w:eastAsia="Times New Roman" w:cs="Times New Roman"/>
                <w:b/>
                <w:bCs/>
                <w:lang w:eastAsia="en-CA"/>
              </w:rPr>
              <w:br/>
            </w:r>
            <w:r w:rsidRPr="00F5159C">
              <w:rPr>
                <w:rFonts w:eastAsia="Times New Roman" w:cs="Times New Roman"/>
                <w:lang w:eastAsia="en-CA"/>
              </w:rPr>
              <w:t>arrange</w:t>
            </w:r>
            <w:r w:rsidRPr="00F5159C">
              <w:rPr>
                <w:rFonts w:eastAsia="Times New Roman" w:cs="Times New Roman"/>
                <w:lang w:eastAsia="en-CA"/>
              </w:rPr>
              <w:br/>
              <w:t>define</w:t>
            </w:r>
            <w:r w:rsidRPr="00F5159C">
              <w:rPr>
                <w:rFonts w:eastAsia="Times New Roman" w:cs="Times New Roman"/>
                <w:lang w:eastAsia="en-CA"/>
              </w:rPr>
              <w:br/>
              <w:t>duplicate</w:t>
            </w:r>
            <w:r w:rsidRPr="00F5159C">
              <w:rPr>
                <w:rFonts w:eastAsia="Times New Roman" w:cs="Times New Roman"/>
                <w:lang w:eastAsia="en-CA"/>
              </w:rPr>
              <w:br/>
              <w:t>know</w:t>
            </w:r>
            <w:r w:rsidRPr="00F5159C">
              <w:rPr>
                <w:rFonts w:eastAsia="Times New Roman" w:cs="Times New Roman"/>
                <w:lang w:eastAsia="en-CA"/>
              </w:rPr>
              <w:br/>
              <w:t>label</w:t>
            </w:r>
            <w:r w:rsidRPr="00F5159C">
              <w:rPr>
                <w:rFonts w:eastAsia="Times New Roman" w:cs="Times New Roman"/>
                <w:lang w:eastAsia="en-CA"/>
              </w:rPr>
              <w:br/>
              <w:t>list</w:t>
            </w:r>
            <w:r w:rsidRPr="00F5159C">
              <w:rPr>
                <w:rFonts w:eastAsia="Times New Roman" w:cs="Times New Roman"/>
                <w:lang w:eastAsia="en-CA"/>
              </w:rPr>
              <w:br/>
              <w:t>match</w:t>
            </w:r>
            <w:r w:rsidRPr="00F5159C">
              <w:rPr>
                <w:rFonts w:eastAsia="Times New Roman" w:cs="Times New Roman"/>
                <w:lang w:eastAsia="en-CA"/>
              </w:rPr>
              <w:br/>
              <w:t>memorize</w:t>
            </w:r>
            <w:r w:rsidRPr="00F5159C">
              <w:rPr>
                <w:rFonts w:eastAsia="Times New Roman" w:cs="Times New Roman"/>
                <w:lang w:eastAsia="en-CA"/>
              </w:rPr>
              <w:br/>
              <w:t>name</w:t>
            </w:r>
            <w:r w:rsidRPr="00F5159C">
              <w:rPr>
                <w:rFonts w:eastAsia="Times New Roman" w:cs="Times New Roman"/>
                <w:lang w:eastAsia="en-CA"/>
              </w:rPr>
              <w:br/>
              <w:t>order</w:t>
            </w:r>
            <w:r w:rsidRPr="00F5159C">
              <w:rPr>
                <w:rFonts w:eastAsia="Times New Roman" w:cs="Times New Roman"/>
                <w:lang w:eastAsia="en-CA"/>
              </w:rPr>
              <w:br/>
              <w:t>quote</w:t>
            </w:r>
            <w:r w:rsidRPr="00F5159C">
              <w:rPr>
                <w:rFonts w:eastAsia="Times New Roman" w:cs="Times New Roman"/>
                <w:lang w:eastAsia="en-CA"/>
              </w:rPr>
              <w:br/>
              <w:t>recognize</w:t>
            </w:r>
            <w:r w:rsidRPr="00F5159C">
              <w:rPr>
                <w:rFonts w:eastAsia="Times New Roman" w:cs="Times New Roman"/>
                <w:lang w:eastAsia="en-CA"/>
              </w:rPr>
              <w:br/>
              <w:t>recall</w:t>
            </w:r>
            <w:r w:rsidRPr="00F5159C">
              <w:rPr>
                <w:rFonts w:eastAsia="Times New Roman" w:cs="Times New Roman"/>
                <w:lang w:eastAsia="en-CA"/>
              </w:rPr>
              <w:br/>
              <w:t>repeat</w:t>
            </w:r>
            <w:r w:rsidRPr="00F5159C">
              <w:rPr>
                <w:rFonts w:eastAsia="Times New Roman" w:cs="Times New Roman"/>
                <w:lang w:eastAsia="en-CA"/>
              </w:rPr>
              <w:br/>
              <w:t>reproduce</w:t>
            </w:r>
            <w:r w:rsidRPr="00F5159C">
              <w:rPr>
                <w:rFonts w:eastAsia="Times New Roman" w:cs="Times New Roman"/>
                <w:lang w:eastAsia="en-CA"/>
              </w:rPr>
              <w:br/>
              <w:t>restate</w:t>
            </w:r>
            <w:r w:rsidRPr="00F5159C">
              <w:rPr>
                <w:rFonts w:eastAsia="Times New Roman" w:cs="Times New Roman"/>
                <w:lang w:eastAsia="en-CA"/>
              </w:rPr>
              <w:br/>
              <w:t>retain</w:t>
            </w:r>
          </w:p>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 </w:t>
            </w:r>
          </w:p>
          <w:p w:rsidR="00BA6EC9" w:rsidRPr="00F5159C" w:rsidRDefault="00BA6EC9" w:rsidP="00223D96">
            <w:pPr>
              <w:spacing w:after="240" w:line="240" w:lineRule="auto"/>
              <w:rPr>
                <w:rFonts w:eastAsia="Times New Roman" w:cs="Times New Roman"/>
                <w:lang w:eastAsia="en-CA"/>
              </w:rPr>
            </w:pPr>
          </w:p>
        </w:tc>
        <w:tc>
          <w:tcPr>
            <w:tcW w:w="1650" w:type="pct"/>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Comprehension</w:t>
            </w:r>
            <w:r w:rsidRPr="00F5159C">
              <w:rPr>
                <w:rFonts w:eastAsia="Times New Roman" w:cs="Times New Roman"/>
                <w:b/>
                <w:bCs/>
                <w:lang w:eastAsia="en-CA"/>
              </w:rPr>
              <w:br/>
            </w:r>
            <w:r w:rsidRPr="00F5159C">
              <w:rPr>
                <w:rFonts w:eastAsia="Times New Roman" w:cs="Times New Roman"/>
                <w:lang w:eastAsia="en-CA"/>
              </w:rPr>
              <w:t>characterize</w:t>
            </w:r>
            <w:r w:rsidRPr="00F5159C">
              <w:rPr>
                <w:rFonts w:eastAsia="Times New Roman" w:cs="Times New Roman"/>
                <w:lang w:eastAsia="en-CA"/>
              </w:rPr>
              <w:br/>
              <w:t>classify</w:t>
            </w:r>
            <w:r w:rsidRPr="00F5159C">
              <w:rPr>
                <w:rFonts w:eastAsia="Times New Roman" w:cs="Times New Roman"/>
                <w:lang w:eastAsia="en-CA"/>
              </w:rPr>
              <w:br/>
              <w:t>complete</w:t>
            </w:r>
            <w:r w:rsidRPr="00F5159C">
              <w:rPr>
                <w:rFonts w:eastAsia="Times New Roman" w:cs="Times New Roman"/>
                <w:lang w:eastAsia="en-CA"/>
              </w:rPr>
              <w:br/>
              <w:t>depict</w:t>
            </w:r>
            <w:r w:rsidRPr="00F5159C">
              <w:rPr>
                <w:rFonts w:eastAsia="Times New Roman" w:cs="Times New Roman"/>
                <w:lang w:eastAsia="en-CA"/>
              </w:rPr>
              <w:br/>
              <w:t>describe</w:t>
            </w:r>
            <w:r w:rsidRPr="00F5159C">
              <w:rPr>
                <w:rFonts w:eastAsia="Times New Roman" w:cs="Times New Roman"/>
                <w:lang w:eastAsia="en-CA"/>
              </w:rPr>
              <w:br/>
              <w:t>discuss</w:t>
            </w:r>
            <w:r w:rsidRPr="00F5159C">
              <w:rPr>
                <w:rFonts w:eastAsia="Times New Roman" w:cs="Times New Roman"/>
                <w:lang w:eastAsia="en-CA"/>
              </w:rPr>
              <w:br/>
              <w:t>establish</w:t>
            </w:r>
            <w:r w:rsidRPr="00F5159C">
              <w:rPr>
                <w:rFonts w:eastAsia="Times New Roman" w:cs="Times New Roman"/>
                <w:lang w:eastAsia="en-CA"/>
              </w:rPr>
              <w:br/>
              <w:t>explain</w:t>
            </w:r>
            <w:r w:rsidRPr="00F5159C">
              <w:rPr>
                <w:rFonts w:eastAsia="Times New Roman" w:cs="Times New Roman"/>
                <w:lang w:eastAsia="en-CA"/>
              </w:rPr>
              <w:br/>
              <w:t>express</w:t>
            </w:r>
            <w:r w:rsidRPr="00F5159C">
              <w:rPr>
                <w:rFonts w:eastAsia="Times New Roman" w:cs="Times New Roman"/>
                <w:lang w:eastAsia="en-CA"/>
              </w:rPr>
              <w:br/>
              <w:t>identify</w:t>
            </w:r>
            <w:r w:rsidRPr="00F5159C">
              <w:rPr>
                <w:rFonts w:eastAsia="Times New Roman" w:cs="Times New Roman"/>
                <w:lang w:eastAsia="en-CA"/>
              </w:rPr>
              <w:br/>
              <w:t>illustrate</w:t>
            </w:r>
            <w:r w:rsidRPr="00F5159C">
              <w:rPr>
                <w:rFonts w:eastAsia="Times New Roman" w:cs="Times New Roman"/>
                <w:lang w:eastAsia="en-CA"/>
              </w:rPr>
              <w:br/>
              <w:t>locate</w:t>
            </w:r>
            <w:r w:rsidRPr="00F5159C">
              <w:rPr>
                <w:rFonts w:eastAsia="Times New Roman" w:cs="Times New Roman"/>
                <w:lang w:eastAsia="en-CA"/>
              </w:rPr>
              <w:br/>
              <w:t>recognize</w:t>
            </w:r>
            <w:r w:rsidRPr="00F5159C">
              <w:rPr>
                <w:rFonts w:eastAsia="Times New Roman" w:cs="Times New Roman"/>
                <w:lang w:eastAsia="en-CA"/>
              </w:rPr>
              <w:br/>
              <w:t>report</w:t>
            </w:r>
            <w:r w:rsidRPr="00F5159C">
              <w:rPr>
                <w:rFonts w:eastAsia="Times New Roman" w:cs="Times New Roman"/>
                <w:lang w:eastAsia="en-CA"/>
              </w:rPr>
              <w:br/>
              <w:t>relate</w:t>
            </w:r>
            <w:r w:rsidRPr="00F5159C">
              <w:rPr>
                <w:rFonts w:eastAsia="Times New Roman" w:cs="Times New Roman"/>
                <w:lang w:eastAsia="en-CA"/>
              </w:rPr>
              <w:br/>
              <w:t>review</w:t>
            </w:r>
            <w:r w:rsidRPr="00F5159C">
              <w:rPr>
                <w:rFonts w:eastAsia="Times New Roman" w:cs="Times New Roman"/>
                <w:lang w:eastAsia="en-CA"/>
              </w:rPr>
              <w:br/>
              <w:t>sort</w:t>
            </w:r>
            <w:r w:rsidRPr="00F5159C">
              <w:rPr>
                <w:rFonts w:eastAsia="Times New Roman" w:cs="Times New Roman"/>
                <w:lang w:eastAsia="en-CA"/>
              </w:rPr>
              <w:br/>
              <w:t>translate</w:t>
            </w:r>
          </w:p>
        </w:tc>
        <w:tc>
          <w:tcPr>
            <w:tcW w:w="1700" w:type="pct"/>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Application</w:t>
            </w:r>
            <w:r w:rsidRPr="00F5159C">
              <w:rPr>
                <w:rFonts w:eastAsia="Times New Roman" w:cs="Times New Roman"/>
                <w:b/>
                <w:bCs/>
                <w:lang w:eastAsia="en-CA"/>
              </w:rPr>
              <w:br/>
            </w:r>
            <w:r w:rsidRPr="00F5159C">
              <w:rPr>
                <w:rFonts w:eastAsia="Times New Roman" w:cs="Times New Roman"/>
                <w:lang w:eastAsia="en-CA"/>
              </w:rPr>
              <w:t>administer</w:t>
            </w:r>
            <w:r w:rsidRPr="00F5159C">
              <w:rPr>
                <w:rFonts w:eastAsia="Times New Roman" w:cs="Times New Roman"/>
                <w:lang w:eastAsia="en-CA"/>
              </w:rPr>
              <w:br/>
              <w:t>apply</w:t>
            </w:r>
            <w:r w:rsidRPr="00F5159C">
              <w:rPr>
                <w:rFonts w:eastAsia="Times New Roman" w:cs="Times New Roman"/>
                <w:lang w:eastAsia="en-CA"/>
              </w:rPr>
              <w:br/>
              <w:t>calculate</w:t>
            </w:r>
            <w:r w:rsidRPr="00F5159C">
              <w:rPr>
                <w:rFonts w:eastAsia="Times New Roman" w:cs="Times New Roman"/>
                <w:lang w:eastAsia="en-CA"/>
              </w:rPr>
              <w:br/>
              <w:t>choose</w:t>
            </w:r>
            <w:r w:rsidRPr="00F5159C">
              <w:rPr>
                <w:rFonts w:eastAsia="Times New Roman" w:cs="Times New Roman"/>
                <w:lang w:eastAsia="en-CA"/>
              </w:rPr>
              <w:br/>
              <w:t>compute</w:t>
            </w:r>
            <w:r w:rsidRPr="00F5159C">
              <w:rPr>
                <w:rFonts w:eastAsia="Times New Roman" w:cs="Times New Roman"/>
                <w:lang w:eastAsia="en-CA"/>
              </w:rPr>
              <w:br/>
              <w:t>conduct</w:t>
            </w:r>
            <w:r w:rsidRPr="00F5159C">
              <w:rPr>
                <w:rFonts w:eastAsia="Times New Roman" w:cs="Times New Roman"/>
                <w:lang w:eastAsia="en-CA"/>
              </w:rPr>
              <w:br/>
              <w:t>demonstrate</w:t>
            </w:r>
            <w:r w:rsidRPr="00F5159C">
              <w:rPr>
                <w:rFonts w:eastAsia="Times New Roman" w:cs="Times New Roman"/>
                <w:lang w:eastAsia="en-CA"/>
              </w:rPr>
              <w:br/>
              <w:t>dramatize</w:t>
            </w:r>
            <w:r w:rsidRPr="00F5159C">
              <w:rPr>
                <w:rFonts w:eastAsia="Times New Roman" w:cs="Times New Roman"/>
                <w:lang w:eastAsia="en-CA"/>
              </w:rPr>
              <w:br/>
              <w:t>employ</w:t>
            </w:r>
            <w:r w:rsidRPr="00F5159C">
              <w:rPr>
                <w:rFonts w:eastAsia="Times New Roman" w:cs="Times New Roman"/>
                <w:lang w:eastAsia="en-CA"/>
              </w:rPr>
              <w:br/>
              <w:t>implement</w:t>
            </w:r>
            <w:r w:rsidRPr="00F5159C">
              <w:rPr>
                <w:rFonts w:eastAsia="Times New Roman" w:cs="Times New Roman"/>
                <w:lang w:eastAsia="en-CA"/>
              </w:rPr>
              <w:br/>
              <w:t>interpret</w:t>
            </w:r>
            <w:r w:rsidRPr="00F5159C">
              <w:rPr>
                <w:rFonts w:eastAsia="Times New Roman" w:cs="Times New Roman"/>
                <w:lang w:eastAsia="en-CA"/>
              </w:rPr>
              <w:br/>
              <w:t>operate</w:t>
            </w:r>
            <w:r w:rsidRPr="00F5159C">
              <w:rPr>
                <w:rFonts w:eastAsia="Times New Roman" w:cs="Times New Roman"/>
                <w:lang w:eastAsia="en-CA"/>
              </w:rPr>
              <w:br/>
              <w:t>perform</w:t>
            </w:r>
            <w:r w:rsidRPr="00F5159C">
              <w:rPr>
                <w:rFonts w:eastAsia="Times New Roman" w:cs="Times New Roman"/>
                <w:lang w:eastAsia="en-CA"/>
              </w:rPr>
              <w:br/>
              <w:t>practice</w:t>
            </w:r>
            <w:r w:rsidRPr="00F5159C">
              <w:rPr>
                <w:rFonts w:eastAsia="Times New Roman" w:cs="Times New Roman"/>
                <w:lang w:eastAsia="en-CA"/>
              </w:rPr>
              <w:br/>
              <w:t>prescribe</w:t>
            </w:r>
            <w:r w:rsidRPr="00F5159C">
              <w:rPr>
                <w:rFonts w:eastAsia="Times New Roman" w:cs="Times New Roman"/>
                <w:lang w:eastAsia="en-CA"/>
              </w:rPr>
              <w:br/>
            </w:r>
            <w:proofErr w:type="spellStart"/>
            <w:r w:rsidRPr="00F5159C">
              <w:rPr>
                <w:rFonts w:eastAsia="Times New Roman" w:cs="Times New Roman"/>
                <w:lang w:eastAsia="en-CA"/>
              </w:rPr>
              <w:t>roleplay</w:t>
            </w:r>
            <w:proofErr w:type="spellEnd"/>
            <w:r w:rsidRPr="00F5159C">
              <w:rPr>
                <w:rFonts w:eastAsia="Times New Roman" w:cs="Times New Roman"/>
                <w:lang w:eastAsia="en-CA"/>
              </w:rPr>
              <w:br/>
              <w:t>sketch</w:t>
            </w:r>
            <w:r w:rsidRPr="00F5159C">
              <w:rPr>
                <w:rFonts w:eastAsia="Times New Roman" w:cs="Times New Roman"/>
                <w:lang w:eastAsia="en-CA"/>
              </w:rPr>
              <w:br/>
              <w:t>solve</w:t>
            </w:r>
          </w:p>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 </w:t>
            </w:r>
          </w:p>
          <w:p w:rsidR="00BA6EC9" w:rsidRPr="00F5159C" w:rsidRDefault="00BA6EC9" w:rsidP="00223D96">
            <w:pPr>
              <w:spacing w:after="240" w:line="240" w:lineRule="auto"/>
              <w:rPr>
                <w:rFonts w:eastAsia="Times New Roman" w:cs="Times New Roman"/>
                <w:lang w:eastAsia="en-CA"/>
              </w:rPr>
            </w:pPr>
          </w:p>
        </w:tc>
      </w:tr>
      <w:tr w:rsidR="00BA6EC9" w:rsidRPr="00F5159C" w:rsidTr="00223D96">
        <w:trPr>
          <w:tblCellSpacing w:w="30" w:type="dxa"/>
        </w:trPr>
        <w:tc>
          <w:tcPr>
            <w:tcW w:w="0" w:type="auto"/>
            <w:vAlign w:val="center"/>
            <w:hideMark/>
          </w:tcPr>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 </w:t>
            </w:r>
          </w:p>
        </w:tc>
        <w:tc>
          <w:tcPr>
            <w:tcW w:w="0" w:type="auto"/>
            <w:vAlign w:val="center"/>
            <w:hideMark/>
          </w:tcPr>
          <w:p w:rsidR="00BA6EC9" w:rsidRPr="00F5159C" w:rsidRDefault="00BA6EC9" w:rsidP="00223D96">
            <w:pPr>
              <w:spacing w:after="0" w:line="240" w:lineRule="auto"/>
              <w:rPr>
                <w:rFonts w:eastAsia="Times New Roman" w:cs="Times New Roman"/>
                <w:lang w:eastAsia="en-CA"/>
              </w:rPr>
            </w:pPr>
          </w:p>
        </w:tc>
        <w:tc>
          <w:tcPr>
            <w:tcW w:w="0" w:type="auto"/>
            <w:vAlign w:val="center"/>
            <w:hideMark/>
          </w:tcPr>
          <w:p w:rsidR="00BA6EC9" w:rsidRPr="00F5159C" w:rsidRDefault="00BA6EC9" w:rsidP="00223D96">
            <w:pPr>
              <w:spacing w:after="0" w:line="240" w:lineRule="auto"/>
              <w:rPr>
                <w:rFonts w:eastAsia="Times New Roman" w:cs="Times New Roman"/>
                <w:lang w:eastAsia="en-CA"/>
              </w:rPr>
            </w:pPr>
          </w:p>
        </w:tc>
      </w:tr>
      <w:tr w:rsidR="00BA6EC9" w:rsidRPr="00F5159C" w:rsidTr="00223D96">
        <w:trPr>
          <w:tblCellSpacing w:w="30" w:type="dxa"/>
        </w:trPr>
        <w:tc>
          <w:tcPr>
            <w:tcW w:w="0" w:type="auto"/>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Analysis</w:t>
            </w:r>
            <w:r w:rsidRPr="00F5159C">
              <w:rPr>
                <w:rFonts w:eastAsia="Times New Roman" w:cs="Times New Roman"/>
                <w:b/>
                <w:bCs/>
                <w:lang w:eastAsia="en-CA"/>
              </w:rPr>
              <w:br/>
            </w:r>
            <w:r w:rsidRPr="00F5159C">
              <w:rPr>
                <w:rFonts w:eastAsia="Times New Roman" w:cs="Times New Roman"/>
                <w:lang w:eastAsia="en-CA"/>
              </w:rPr>
              <w:t>analyze</w:t>
            </w:r>
            <w:r w:rsidRPr="00F5159C">
              <w:rPr>
                <w:rFonts w:eastAsia="Times New Roman" w:cs="Times New Roman"/>
                <w:lang w:eastAsia="en-CA"/>
              </w:rPr>
              <w:br/>
              <w:t>appraise</w:t>
            </w:r>
            <w:r w:rsidRPr="00F5159C">
              <w:rPr>
                <w:rFonts w:eastAsia="Times New Roman" w:cs="Times New Roman"/>
                <w:lang w:eastAsia="en-CA"/>
              </w:rPr>
              <w:br/>
              <w:t>categorize</w:t>
            </w:r>
            <w:r w:rsidRPr="00F5159C">
              <w:rPr>
                <w:rFonts w:eastAsia="Times New Roman" w:cs="Times New Roman"/>
                <w:lang w:eastAsia="en-CA"/>
              </w:rPr>
              <w:br/>
              <w:t>compare</w:t>
            </w:r>
            <w:r w:rsidRPr="00F5159C">
              <w:rPr>
                <w:rFonts w:eastAsia="Times New Roman" w:cs="Times New Roman"/>
                <w:lang w:eastAsia="en-CA"/>
              </w:rPr>
              <w:br/>
              <w:t>contrast</w:t>
            </w:r>
            <w:r w:rsidRPr="00F5159C">
              <w:rPr>
                <w:rFonts w:eastAsia="Times New Roman" w:cs="Times New Roman"/>
                <w:lang w:eastAsia="en-CA"/>
              </w:rPr>
              <w:br/>
              <w:t>critique</w:t>
            </w:r>
            <w:r w:rsidRPr="00F5159C">
              <w:rPr>
                <w:rFonts w:eastAsia="Times New Roman" w:cs="Times New Roman"/>
                <w:lang w:eastAsia="en-CA"/>
              </w:rPr>
              <w:br/>
              <w:t>diagram</w:t>
            </w:r>
            <w:r w:rsidRPr="00F5159C">
              <w:rPr>
                <w:rFonts w:eastAsia="Times New Roman" w:cs="Times New Roman"/>
                <w:lang w:eastAsia="en-CA"/>
              </w:rPr>
              <w:br/>
              <w:t>differentiate</w:t>
            </w:r>
            <w:r w:rsidRPr="00F5159C">
              <w:rPr>
                <w:rFonts w:eastAsia="Times New Roman" w:cs="Times New Roman"/>
                <w:lang w:eastAsia="en-CA"/>
              </w:rPr>
              <w:br/>
              <w:t>discriminate</w:t>
            </w:r>
            <w:r w:rsidRPr="00F5159C">
              <w:rPr>
                <w:rFonts w:eastAsia="Times New Roman" w:cs="Times New Roman"/>
                <w:lang w:eastAsia="en-CA"/>
              </w:rPr>
              <w:br/>
              <w:t>distinguish</w:t>
            </w:r>
            <w:r w:rsidRPr="00F5159C">
              <w:rPr>
                <w:rFonts w:eastAsia="Times New Roman" w:cs="Times New Roman"/>
                <w:lang w:eastAsia="en-CA"/>
              </w:rPr>
              <w:br/>
              <w:t>examine</w:t>
            </w:r>
            <w:r w:rsidRPr="00F5159C">
              <w:rPr>
                <w:rFonts w:eastAsia="Times New Roman" w:cs="Times New Roman"/>
                <w:lang w:eastAsia="en-CA"/>
              </w:rPr>
              <w:br/>
              <w:t>experiment</w:t>
            </w:r>
            <w:r w:rsidRPr="00F5159C">
              <w:rPr>
                <w:rFonts w:eastAsia="Times New Roman" w:cs="Times New Roman"/>
                <w:lang w:eastAsia="en-CA"/>
              </w:rPr>
              <w:br/>
              <w:t>explore</w:t>
            </w:r>
            <w:r w:rsidRPr="00F5159C">
              <w:rPr>
                <w:rFonts w:eastAsia="Times New Roman" w:cs="Times New Roman"/>
                <w:lang w:eastAsia="en-CA"/>
              </w:rPr>
              <w:br/>
              <w:t>inventory</w:t>
            </w:r>
            <w:r w:rsidRPr="00F5159C">
              <w:rPr>
                <w:rFonts w:eastAsia="Times New Roman" w:cs="Times New Roman"/>
                <w:lang w:eastAsia="en-CA"/>
              </w:rPr>
              <w:br/>
              <w:t>investigate</w:t>
            </w:r>
            <w:r w:rsidRPr="00F5159C">
              <w:rPr>
                <w:rFonts w:eastAsia="Times New Roman" w:cs="Times New Roman"/>
                <w:lang w:eastAsia="en-CA"/>
              </w:rPr>
              <w:br/>
              <w:t>question</w:t>
            </w:r>
            <w:r w:rsidRPr="00F5159C">
              <w:rPr>
                <w:rFonts w:eastAsia="Times New Roman" w:cs="Times New Roman"/>
                <w:lang w:eastAsia="en-CA"/>
              </w:rPr>
              <w:br/>
              <w:t>research</w:t>
            </w:r>
            <w:r w:rsidRPr="00F5159C">
              <w:rPr>
                <w:rFonts w:eastAsia="Times New Roman" w:cs="Times New Roman"/>
                <w:lang w:eastAsia="en-CA"/>
              </w:rPr>
              <w:br/>
              <w:t>test</w:t>
            </w:r>
          </w:p>
        </w:tc>
        <w:tc>
          <w:tcPr>
            <w:tcW w:w="0" w:type="auto"/>
            <w:vAlign w:val="center"/>
            <w:hideMark/>
          </w:tcPr>
          <w:p w:rsidR="00BA6EC9" w:rsidRPr="00F5159C" w:rsidRDefault="00BA6EC9" w:rsidP="00223D96">
            <w:pPr>
              <w:spacing w:after="240" w:line="240" w:lineRule="auto"/>
              <w:rPr>
                <w:rFonts w:eastAsia="Times New Roman" w:cs="Times New Roman"/>
                <w:lang w:eastAsia="en-CA"/>
              </w:rPr>
            </w:pPr>
            <w:r w:rsidRPr="00F5159C">
              <w:rPr>
                <w:rFonts w:eastAsia="Times New Roman" w:cs="Times New Roman"/>
                <w:b/>
                <w:bCs/>
                <w:lang w:eastAsia="en-CA"/>
              </w:rPr>
              <w:t>Synthesis</w:t>
            </w:r>
            <w:r w:rsidRPr="00F5159C">
              <w:rPr>
                <w:rFonts w:eastAsia="Times New Roman" w:cs="Times New Roman"/>
                <w:b/>
                <w:bCs/>
                <w:lang w:eastAsia="en-CA"/>
              </w:rPr>
              <w:br/>
            </w:r>
            <w:r w:rsidRPr="00F5159C">
              <w:rPr>
                <w:rFonts w:eastAsia="Times New Roman" w:cs="Times New Roman"/>
                <w:lang w:eastAsia="en-CA"/>
              </w:rPr>
              <w:t>combine</w:t>
            </w:r>
            <w:r w:rsidRPr="00F5159C">
              <w:rPr>
                <w:rFonts w:eastAsia="Times New Roman" w:cs="Times New Roman"/>
                <w:lang w:eastAsia="en-CA"/>
              </w:rPr>
              <w:br/>
              <w:t>compose</w:t>
            </w:r>
            <w:r w:rsidRPr="00F5159C">
              <w:rPr>
                <w:rFonts w:eastAsia="Times New Roman" w:cs="Times New Roman"/>
                <w:lang w:eastAsia="en-CA"/>
              </w:rPr>
              <w:br/>
              <w:t>consolidate</w:t>
            </w:r>
            <w:r w:rsidRPr="00F5159C">
              <w:rPr>
                <w:rFonts w:eastAsia="Times New Roman" w:cs="Times New Roman"/>
                <w:lang w:eastAsia="en-CA"/>
              </w:rPr>
              <w:br/>
              <w:t>construct</w:t>
            </w:r>
            <w:r w:rsidRPr="00F5159C">
              <w:rPr>
                <w:rFonts w:eastAsia="Times New Roman" w:cs="Times New Roman"/>
                <w:lang w:eastAsia="en-CA"/>
              </w:rPr>
              <w:br/>
              <w:t>create</w:t>
            </w:r>
            <w:r w:rsidRPr="00F5159C">
              <w:rPr>
                <w:rFonts w:eastAsia="Times New Roman" w:cs="Times New Roman"/>
                <w:lang w:eastAsia="en-CA"/>
              </w:rPr>
              <w:br/>
              <w:t>design</w:t>
            </w:r>
            <w:r w:rsidRPr="00F5159C">
              <w:rPr>
                <w:rFonts w:eastAsia="Times New Roman" w:cs="Times New Roman"/>
                <w:lang w:eastAsia="en-CA"/>
              </w:rPr>
              <w:br/>
              <w:t>formulate</w:t>
            </w:r>
            <w:r w:rsidRPr="00F5159C">
              <w:rPr>
                <w:rFonts w:eastAsia="Times New Roman" w:cs="Times New Roman"/>
                <w:lang w:eastAsia="en-CA"/>
              </w:rPr>
              <w:br/>
              <w:t>hypothesize</w:t>
            </w:r>
            <w:r w:rsidRPr="00F5159C">
              <w:rPr>
                <w:rFonts w:eastAsia="Times New Roman" w:cs="Times New Roman"/>
                <w:lang w:eastAsia="en-CA"/>
              </w:rPr>
              <w:br/>
              <w:t>integrate</w:t>
            </w:r>
            <w:r w:rsidRPr="00F5159C">
              <w:rPr>
                <w:rFonts w:eastAsia="Times New Roman" w:cs="Times New Roman"/>
                <w:lang w:eastAsia="en-CA"/>
              </w:rPr>
              <w:br/>
              <w:t>merge</w:t>
            </w:r>
            <w:r w:rsidRPr="00F5159C">
              <w:rPr>
                <w:rFonts w:eastAsia="Times New Roman" w:cs="Times New Roman"/>
                <w:lang w:eastAsia="en-CA"/>
              </w:rPr>
              <w:br/>
              <w:t>organize</w:t>
            </w:r>
            <w:r w:rsidRPr="00F5159C">
              <w:rPr>
                <w:rFonts w:eastAsia="Times New Roman" w:cs="Times New Roman"/>
                <w:lang w:eastAsia="en-CA"/>
              </w:rPr>
              <w:br/>
              <w:t>plan</w:t>
            </w:r>
            <w:r w:rsidRPr="00F5159C">
              <w:rPr>
                <w:rFonts w:eastAsia="Times New Roman" w:cs="Times New Roman"/>
                <w:lang w:eastAsia="en-CA"/>
              </w:rPr>
              <w:br/>
              <w:t>propose</w:t>
            </w:r>
            <w:r w:rsidRPr="00F5159C">
              <w:rPr>
                <w:rFonts w:eastAsia="Times New Roman" w:cs="Times New Roman"/>
                <w:lang w:eastAsia="en-CA"/>
              </w:rPr>
              <w:br/>
              <w:t>synthesize</w:t>
            </w:r>
            <w:r w:rsidRPr="00F5159C">
              <w:rPr>
                <w:rFonts w:eastAsia="Times New Roman" w:cs="Times New Roman"/>
                <w:lang w:eastAsia="en-CA"/>
              </w:rPr>
              <w:br/>
              <w:t>systematize</w:t>
            </w:r>
            <w:r w:rsidRPr="00F5159C">
              <w:rPr>
                <w:rFonts w:eastAsia="Times New Roman" w:cs="Times New Roman"/>
                <w:lang w:eastAsia="en-CA"/>
              </w:rPr>
              <w:br/>
              <w:t>theorize</w:t>
            </w:r>
            <w:r w:rsidRPr="00F5159C">
              <w:rPr>
                <w:rFonts w:eastAsia="Times New Roman" w:cs="Times New Roman"/>
                <w:lang w:eastAsia="en-CA"/>
              </w:rPr>
              <w:br/>
              <w:t>unite</w:t>
            </w:r>
            <w:r w:rsidRPr="00F5159C">
              <w:rPr>
                <w:rFonts w:eastAsia="Times New Roman" w:cs="Times New Roman"/>
                <w:lang w:eastAsia="en-CA"/>
              </w:rPr>
              <w:br/>
              <w:t>write</w:t>
            </w:r>
          </w:p>
          <w:p w:rsidR="00BA6EC9" w:rsidRPr="00F5159C" w:rsidRDefault="00BA6EC9" w:rsidP="00223D96">
            <w:pPr>
              <w:spacing w:before="100" w:beforeAutospacing="1" w:after="100" w:afterAutospacing="1" w:line="240" w:lineRule="auto"/>
              <w:rPr>
                <w:rFonts w:eastAsia="Times New Roman" w:cs="Times New Roman"/>
                <w:lang w:eastAsia="en-CA"/>
              </w:rPr>
            </w:pPr>
            <w:r w:rsidRPr="00F5159C">
              <w:rPr>
                <w:rFonts w:eastAsia="Times New Roman" w:cs="Times New Roman"/>
                <w:lang w:eastAsia="en-CA"/>
              </w:rPr>
              <w:t> </w:t>
            </w:r>
          </w:p>
          <w:p w:rsidR="00BA6EC9" w:rsidRPr="00F5159C" w:rsidRDefault="00BA6EC9" w:rsidP="00223D96">
            <w:pPr>
              <w:spacing w:after="240" w:line="240" w:lineRule="auto"/>
              <w:rPr>
                <w:rFonts w:eastAsia="Times New Roman" w:cs="Times New Roman"/>
                <w:lang w:eastAsia="en-CA"/>
              </w:rPr>
            </w:pPr>
          </w:p>
        </w:tc>
        <w:tc>
          <w:tcPr>
            <w:tcW w:w="0" w:type="auto"/>
            <w:hideMark/>
          </w:tcPr>
          <w:p w:rsidR="00BA6EC9" w:rsidRPr="00F5159C" w:rsidRDefault="00BA6EC9" w:rsidP="00223D96">
            <w:pPr>
              <w:spacing w:after="0" w:line="240" w:lineRule="auto"/>
              <w:rPr>
                <w:rFonts w:eastAsia="Times New Roman" w:cs="Times New Roman"/>
                <w:lang w:eastAsia="en-CA"/>
              </w:rPr>
            </w:pPr>
            <w:r w:rsidRPr="00F5159C">
              <w:rPr>
                <w:rFonts w:eastAsia="Times New Roman" w:cs="Times New Roman"/>
                <w:b/>
                <w:bCs/>
                <w:lang w:eastAsia="en-CA"/>
              </w:rPr>
              <w:t>Evaluation</w:t>
            </w:r>
            <w:r w:rsidRPr="00F5159C">
              <w:rPr>
                <w:rFonts w:eastAsia="Times New Roman" w:cs="Times New Roman"/>
                <w:lang w:eastAsia="en-CA"/>
              </w:rPr>
              <w:t xml:space="preserve"> appraise</w:t>
            </w:r>
            <w:r w:rsidRPr="00F5159C">
              <w:rPr>
                <w:rFonts w:eastAsia="Times New Roman" w:cs="Times New Roman"/>
                <w:lang w:eastAsia="en-CA"/>
              </w:rPr>
              <w:br/>
              <w:t>argue</w:t>
            </w:r>
            <w:r w:rsidRPr="00F5159C">
              <w:rPr>
                <w:rFonts w:eastAsia="Times New Roman" w:cs="Times New Roman"/>
                <w:lang w:eastAsia="en-CA"/>
              </w:rPr>
              <w:br/>
              <w:t>assess</w:t>
            </w:r>
            <w:r w:rsidRPr="00F5159C">
              <w:rPr>
                <w:rFonts w:eastAsia="Times New Roman" w:cs="Times New Roman"/>
                <w:lang w:eastAsia="en-CA"/>
              </w:rPr>
              <w:br/>
              <w:t>critique</w:t>
            </w:r>
            <w:r w:rsidRPr="00F5159C">
              <w:rPr>
                <w:rFonts w:eastAsia="Times New Roman" w:cs="Times New Roman"/>
                <w:lang w:eastAsia="en-CA"/>
              </w:rPr>
              <w:br/>
              <w:t>defend</w:t>
            </w:r>
            <w:r w:rsidRPr="00F5159C">
              <w:rPr>
                <w:rFonts w:eastAsia="Times New Roman" w:cs="Times New Roman"/>
                <w:lang w:eastAsia="en-CA"/>
              </w:rPr>
              <w:br/>
              <w:t>envision</w:t>
            </w:r>
            <w:r w:rsidRPr="00F5159C">
              <w:rPr>
                <w:rFonts w:eastAsia="Times New Roman" w:cs="Times New Roman"/>
                <w:lang w:eastAsia="en-CA"/>
              </w:rPr>
              <w:br/>
              <w:t>estimate</w:t>
            </w:r>
            <w:r w:rsidRPr="00F5159C">
              <w:rPr>
                <w:rFonts w:eastAsia="Times New Roman" w:cs="Times New Roman"/>
                <w:lang w:eastAsia="en-CA"/>
              </w:rPr>
              <w:br/>
              <w:t>evaluate</w:t>
            </w:r>
            <w:r w:rsidRPr="00F5159C">
              <w:rPr>
                <w:rFonts w:eastAsia="Times New Roman" w:cs="Times New Roman"/>
                <w:lang w:eastAsia="en-CA"/>
              </w:rPr>
              <w:br/>
              <w:t>examine</w:t>
            </w:r>
            <w:r w:rsidRPr="00F5159C">
              <w:rPr>
                <w:rFonts w:eastAsia="Times New Roman" w:cs="Times New Roman"/>
                <w:lang w:eastAsia="en-CA"/>
              </w:rPr>
              <w:br/>
              <w:t>grade</w:t>
            </w:r>
            <w:r w:rsidRPr="00F5159C">
              <w:rPr>
                <w:rFonts w:eastAsia="Times New Roman" w:cs="Times New Roman"/>
                <w:lang w:eastAsia="en-CA"/>
              </w:rPr>
              <w:br/>
              <w:t>inspect</w:t>
            </w:r>
            <w:r w:rsidRPr="00F5159C">
              <w:rPr>
                <w:rFonts w:eastAsia="Times New Roman" w:cs="Times New Roman"/>
                <w:lang w:eastAsia="en-CA"/>
              </w:rPr>
              <w:br/>
              <w:t>judge</w:t>
            </w:r>
            <w:r w:rsidRPr="00F5159C">
              <w:rPr>
                <w:rFonts w:eastAsia="Times New Roman" w:cs="Times New Roman"/>
                <w:lang w:eastAsia="en-CA"/>
              </w:rPr>
              <w:br/>
              <w:t>justify</w:t>
            </w:r>
            <w:r w:rsidRPr="00F5159C">
              <w:rPr>
                <w:rFonts w:eastAsia="Times New Roman" w:cs="Times New Roman"/>
                <w:lang w:eastAsia="en-CA"/>
              </w:rPr>
              <w:br/>
              <w:t>rank</w:t>
            </w:r>
            <w:r w:rsidRPr="00F5159C">
              <w:rPr>
                <w:rFonts w:eastAsia="Times New Roman" w:cs="Times New Roman"/>
                <w:lang w:eastAsia="en-CA"/>
              </w:rPr>
              <w:br/>
              <w:t>rate</w:t>
            </w:r>
            <w:r w:rsidRPr="00F5159C">
              <w:rPr>
                <w:rFonts w:eastAsia="Times New Roman" w:cs="Times New Roman"/>
                <w:lang w:eastAsia="en-CA"/>
              </w:rPr>
              <w:br/>
              <w:t>review</w:t>
            </w:r>
            <w:r w:rsidRPr="00F5159C">
              <w:rPr>
                <w:rFonts w:eastAsia="Times New Roman" w:cs="Times New Roman"/>
                <w:lang w:eastAsia="en-CA"/>
              </w:rPr>
              <w:br/>
              <w:t>value</w:t>
            </w:r>
          </w:p>
          <w:p w:rsidR="00BA6EC9" w:rsidRPr="00F5159C" w:rsidRDefault="00BA6EC9" w:rsidP="00223D96">
            <w:pPr>
              <w:spacing w:after="0" w:line="240" w:lineRule="auto"/>
              <w:rPr>
                <w:rFonts w:eastAsia="Times New Roman" w:cs="Times New Roman"/>
                <w:lang w:eastAsia="en-CA"/>
              </w:rPr>
            </w:pPr>
          </w:p>
          <w:p w:rsidR="00BA6EC9" w:rsidRPr="00F5159C" w:rsidRDefault="00BA6EC9" w:rsidP="00223D96">
            <w:pPr>
              <w:spacing w:after="0" w:line="240" w:lineRule="auto"/>
              <w:rPr>
                <w:rFonts w:eastAsia="Times New Roman" w:cs="Times New Roman"/>
                <w:lang w:eastAsia="en-CA"/>
              </w:rPr>
            </w:pPr>
          </w:p>
          <w:p w:rsidR="00BA6EC9" w:rsidRPr="00F5159C" w:rsidRDefault="00BA6EC9" w:rsidP="00223D96">
            <w:pPr>
              <w:spacing w:after="0" w:line="240" w:lineRule="auto"/>
              <w:rPr>
                <w:rFonts w:eastAsia="Times New Roman" w:cs="Times New Roman"/>
                <w:lang w:eastAsia="en-CA"/>
              </w:rPr>
            </w:pPr>
          </w:p>
          <w:p w:rsidR="00BA6EC9" w:rsidRPr="00F5159C" w:rsidRDefault="00BA6EC9" w:rsidP="00223D96">
            <w:pPr>
              <w:spacing w:after="0" w:line="240" w:lineRule="auto"/>
              <w:rPr>
                <w:rFonts w:eastAsia="Times New Roman" w:cs="Times New Roman"/>
                <w:lang w:eastAsia="en-CA"/>
              </w:rPr>
            </w:pPr>
            <w:r w:rsidRPr="00F5159C">
              <w:rPr>
                <w:rFonts w:eastAsia="Times New Roman" w:cs="Times New Roman"/>
                <w:lang w:eastAsia="en-CA"/>
              </w:rPr>
              <w:t>Abilene Christian University</w:t>
            </w:r>
          </w:p>
        </w:tc>
      </w:tr>
    </w:tbl>
    <w:p w:rsidR="00BA6EC9" w:rsidRPr="00F5159C" w:rsidRDefault="00BA6EC9" w:rsidP="00BA6EC9"/>
    <w:p w:rsidR="00AA20B1" w:rsidRPr="00F5159C" w:rsidRDefault="00AA20B1" w:rsidP="00AA20B1">
      <w:pPr>
        <w:pStyle w:val="Style"/>
        <w:spacing w:line="292" w:lineRule="exact"/>
        <w:ind w:right="168"/>
        <w:rPr>
          <w:rFonts w:asciiTheme="minorHAnsi" w:hAnsiTheme="minorHAnsi"/>
          <w:color w:val="000000"/>
          <w:sz w:val="22"/>
          <w:szCs w:val="22"/>
          <w:lang w:val="en-GB"/>
        </w:rPr>
      </w:pPr>
      <w:r w:rsidRPr="00F5159C">
        <w:rPr>
          <w:rFonts w:asciiTheme="minorHAnsi" w:hAnsiTheme="minorHAnsi"/>
          <w:sz w:val="22"/>
          <w:szCs w:val="22"/>
        </w:rPr>
        <w:t>Outcomes may apply to any and all of the following</w:t>
      </w:r>
      <w:r w:rsidRPr="00F5159C">
        <w:rPr>
          <w:rFonts w:asciiTheme="minorHAnsi" w:hAnsiTheme="minorHAnsi"/>
          <w:color w:val="000000"/>
          <w:sz w:val="22"/>
          <w:szCs w:val="22"/>
          <w:lang w:val="en-GB"/>
        </w:rPr>
        <w:t>:</w:t>
      </w:r>
    </w:p>
    <w:p w:rsidR="00AA20B1" w:rsidRPr="00F5159C" w:rsidRDefault="00AA20B1" w:rsidP="00AA20B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Attitude</w:t>
      </w:r>
    </w:p>
    <w:p w:rsidR="00AA20B1" w:rsidRPr="00F5159C" w:rsidRDefault="00AA20B1" w:rsidP="00AA20B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Skill</w:t>
      </w:r>
    </w:p>
    <w:p w:rsidR="00AA20B1" w:rsidRPr="00F5159C" w:rsidRDefault="00AA20B1" w:rsidP="00AA20B1">
      <w:pPr>
        <w:pStyle w:val="Style"/>
        <w:numPr>
          <w:ilvl w:val="0"/>
          <w:numId w:val="19"/>
        </w:numPr>
        <w:spacing w:line="292" w:lineRule="exact"/>
        <w:ind w:right="168"/>
        <w:rPr>
          <w:rFonts w:asciiTheme="minorHAnsi" w:hAnsiTheme="minorHAnsi"/>
          <w:color w:val="000000"/>
          <w:sz w:val="22"/>
          <w:szCs w:val="22"/>
          <w:lang w:val="en-GB"/>
        </w:rPr>
      </w:pPr>
      <w:r w:rsidRPr="00F5159C">
        <w:rPr>
          <w:rFonts w:asciiTheme="minorHAnsi" w:hAnsiTheme="minorHAnsi"/>
          <w:color w:val="000000"/>
          <w:sz w:val="22"/>
          <w:szCs w:val="22"/>
          <w:lang w:val="en-GB"/>
        </w:rPr>
        <w:t>Knowledge</w:t>
      </w: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roofErr w:type="gramStart"/>
      <w:r w:rsidRPr="00F5159C">
        <w:rPr>
          <w:rFonts w:asciiTheme="minorHAnsi" w:hAnsiTheme="minorHAnsi"/>
          <w:color w:val="000000"/>
          <w:sz w:val="22"/>
          <w:szCs w:val="22"/>
          <w:lang w:val="en-GB"/>
        </w:rPr>
        <w:t>DACUM  Where</w:t>
      </w:r>
      <w:proofErr w:type="gramEnd"/>
      <w:r w:rsidRPr="00F5159C">
        <w:rPr>
          <w:rFonts w:asciiTheme="minorHAnsi" w:hAnsiTheme="minorHAnsi"/>
          <w:color w:val="000000"/>
          <w:sz w:val="22"/>
          <w:szCs w:val="22"/>
          <w:lang w:val="en-GB"/>
        </w:rPr>
        <w:t xml:space="preserve"> do outcomes/competencies come from</w:t>
      </w: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Pr="00F5159C" w:rsidRDefault="00AA20B1" w:rsidP="00AA20B1">
      <w:pPr>
        <w:pStyle w:val="Style"/>
        <w:spacing w:line="292" w:lineRule="exact"/>
        <w:ind w:right="168"/>
        <w:rPr>
          <w:rFonts w:asciiTheme="minorHAnsi" w:hAnsiTheme="minorHAnsi"/>
          <w:color w:val="000000"/>
          <w:sz w:val="22"/>
          <w:szCs w:val="22"/>
          <w:lang w:val="en-GB"/>
        </w:rPr>
      </w:pPr>
    </w:p>
    <w:p w:rsidR="00AA20B1" w:rsidRDefault="00AA20B1" w:rsidP="00AA20B1">
      <w:pPr>
        <w:autoSpaceDE w:val="0"/>
        <w:autoSpaceDN w:val="0"/>
        <w:adjustRightInd w:val="0"/>
        <w:spacing w:after="0" w:line="240" w:lineRule="auto"/>
        <w:rPr>
          <w:rFonts w:cs="Times New Roman"/>
          <w:b/>
        </w:rPr>
      </w:pPr>
      <w:r w:rsidRPr="00F5159C">
        <w:rPr>
          <w:rFonts w:cs="Times New Roman"/>
          <w:b/>
        </w:rPr>
        <w:t xml:space="preserve">LEVELS – RATING </w:t>
      </w:r>
      <w:proofErr w:type="spellStart"/>
      <w:r w:rsidRPr="00F5159C">
        <w:rPr>
          <w:rFonts w:cs="Times New Roman"/>
          <w:b/>
        </w:rPr>
        <w:t>SCALEOutcomes</w:t>
      </w:r>
      <w:proofErr w:type="spellEnd"/>
      <w:r w:rsidRPr="00F5159C">
        <w:rPr>
          <w:rFonts w:cs="Times New Roman"/>
          <w:b/>
        </w:rPr>
        <w:t xml:space="preserve"> are separate </w:t>
      </w:r>
      <w:r>
        <w:rPr>
          <w:rFonts w:cs="Times New Roman"/>
          <w:b/>
        </w:rPr>
        <w:t xml:space="preserve">from conditions or rating </w:t>
      </w:r>
      <w:proofErr w:type="spellStart"/>
      <w:r>
        <w:rPr>
          <w:rFonts w:cs="Times New Roman"/>
          <w:b/>
        </w:rPr>
        <w:t>leve</w:t>
      </w:r>
      <w:proofErr w:type="spellEnd"/>
    </w:p>
    <w:p w:rsidR="00AA20B1" w:rsidRDefault="00AA20B1" w:rsidP="00AA20B1">
      <w:pPr>
        <w:autoSpaceDE w:val="0"/>
        <w:autoSpaceDN w:val="0"/>
        <w:adjustRightInd w:val="0"/>
        <w:spacing w:after="0" w:line="240" w:lineRule="auto"/>
        <w:rPr>
          <w:rFonts w:cs="Times New Roman"/>
          <w:b/>
        </w:rPr>
      </w:pPr>
    </w:p>
    <w:p w:rsidR="00AA20B1" w:rsidRPr="00E07BF7" w:rsidRDefault="00AA20B1" w:rsidP="00AA20B1">
      <w:pPr>
        <w:autoSpaceDE w:val="0"/>
        <w:autoSpaceDN w:val="0"/>
        <w:adjustRightInd w:val="0"/>
        <w:spacing w:after="0" w:line="240" w:lineRule="auto"/>
        <w:rPr>
          <w:rFonts w:cs="Times New Roman"/>
          <w:b/>
        </w:rPr>
      </w:pPr>
    </w:p>
    <w:p w:rsidR="00AA20B1" w:rsidRPr="00E07BF7" w:rsidRDefault="00AA20B1" w:rsidP="00AA20B1">
      <w:pPr>
        <w:pStyle w:val="Style"/>
        <w:ind w:left="3379" w:right="168"/>
        <w:rPr>
          <w:color w:val="000000"/>
          <w:sz w:val="22"/>
          <w:szCs w:val="22"/>
          <w:lang w:val="en-GB"/>
        </w:rPr>
      </w:pPr>
      <w:r>
        <w:rPr>
          <w:b/>
          <w:bCs/>
          <w:color w:val="000000"/>
          <w:w w:val="150"/>
          <w:sz w:val="22"/>
          <w:szCs w:val="22"/>
          <w:lang w:val="en-GB"/>
        </w:rPr>
        <w:t xml:space="preserve">SCHOOL </w:t>
      </w:r>
      <w:r w:rsidRPr="00E07BF7">
        <w:rPr>
          <w:b/>
          <w:bCs/>
          <w:color w:val="000000"/>
          <w:w w:val="150"/>
          <w:sz w:val="22"/>
          <w:szCs w:val="22"/>
          <w:lang w:val="en-GB"/>
        </w:rPr>
        <w:t>EXIT OUTCOMES</w:t>
      </w:r>
      <w:r w:rsidRPr="00E07BF7">
        <w:rPr>
          <w:color w:val="000000"/>
          <w:sz w:val="22"/>
          <w:szCs w:val="22"/>
          <w:lang w:val="en-GB"/>
        </w:rPr>
        <w:t xml:space="preserve"> </w:t>
      </w:r>
    </w:p>
    <w:p w:rsidR="00AA20B1" w:rsidRPr="00E07BF7" w:rsidRDefault="00AA20B1" w:rsidP="00AA20B1">
      <w:pPr>
        <w:pStyle w:val="Style"/>
        <w:numPr>
          <w:ilvl w:val="0"/>
          <w:numId w:val="23"/>
        </w:numPr>
        <w:spacing w:before="796"/>
        <w:ind w:left="864" w:right="153" w:hanging="729"/>
        <w:rPr>
          <w:color w:val="000000"/>
          <w:sz w:val="22"/>
          <w:szCs w:val="22"/>
          <w:lang w:val="en-GB"/>
        </w:rPr>
      </w:pPr>
      <w:r w:rsidRPr="00E07BF7">
        <w:rPr>
          <w:color w:val="000000"/>
          <w:sz w:val="22"/>
          <w:szCs w:val="22"/>
          <w:lang w:val="en-GB"/>
        </w:rPr>
        <w:t xml:space="preserve">Students will be proficient in listening, speaking, </w:t>
      </w:r>
      <w:r w:rsidRPr="00E07BF7">
        <w:rPr>
          <w:color w:val="000000"/>
          <w:sz w:val="22"/>
          <w:szCs w:val="22"/>
          <w:lang w:val="en-GB"/>
        </w:rPr>
        <w:br/>
        <w:t xml:space="preserve">reading, writing, mathematics, and the use of </w:t>
      </w:r>
      <w:r w:rsidRPr="00E07BF7">
        <w:rPr>
          <w:color w:val="000000"/>
          <w:sz w:val="22"/>
          <w:szCs w:val="22"/>
          <w:lang w:val="en-GB"/>
        </w:rPr>
        <w:br/>
        <w:t xml:space="preserve">technology. </w:t>
      </w:r>
    </w:p>
    <w:p w:rsidR="00AA20B1" w:rsidRPr="00E07BF7" w:rsidRDefault="00AA20B1" w:rsidP="00AA20B1">
      <w:pPr>
        <w:pStyle w:val="Style"/>
        <w:tabs>
          <w:tab w:val="left" w:pos="821"/>
        </w:tabs>
        <w:spacing w:before="403"/>
        <w:ind w:left="883" w:hanging="883"/>
        <w:rPr>
          <w:color w:val="000000"/>
          <w:sz w:val="22"/>
          <w:szCs w:val="22"/>
          <w:lang w:val="en-GB"/>
        </w:rPr>
      </w:pPr>
      <w:r w:rsidRPr="00E07BF7">
        <w:rPr>
          <w:color w:val="464646"/>
          <w:sz w:val="22"/>
          <w:szCs w:val="22"/>
          <w:lang w:val="en-GB"/>
        </w:rPr>
        <w:t>'</w:t>
      </w:r>
      <w:r w:rsidRPr="00E07BF7">
        <w:rPr>
          <w:color w:val="000000"/>
          <w:sz w:val="22"/>
          <w:szCs w:val="22"/>
          <w:lang w:val="en-GB"/>
        </w:rPr>
        <w:t xml:space="preserve">2. </w:t>
      </w:r>
      <w:r w:rsidRPr="00E07BF7">
        <w:rPr>
          <w:color w:val="000000"/>
          <w:sz w:val="22"/>
          <w:szCs w:val="22"/>
          <w:lang w:val="en-GB"/>
        </w:rPr>
        <w:tab/>
        <w:t xml:space="preserve">Students will apply knowledge, concepts, and </w:t>
      </w:r>
      <w:r w:rsidRPr="00E07BF7">
        <w:rPr>
          <w:color w:val="000000"/>
          <w:sz w:val="22"/>
          <w:szCs w:val="22"/>
          <w:lang w:val="en-GB"/>
        </w:rPr>
        <w:br/>
        <w:t xml:space="preserve">processes acquired through the study of the arts, </w:t>
      </w:r>
      <w:r w:rsidRPr="00E07BF7">
        <w:rPr>
          <w:color w:val="000000"/>
          <w:sz w:val="22"/>
          <w:szCs w:val="22"/>
          <w:lang w:val="en-GB"/>
        </w:rPr>
        <w:br/>
        <w:t xml:space="preserve">sciences, and </w:t>
      </w:r>
      <w:proofErr w:type="spellStart"/>
      <w:r w:rsidRPr="00E07BF7">
        <w:rPr>
          <w:color w:val="000000"/>
          <w:sz w:val="22"/>
          <w:szCs w:val="22"/>
          <w:lang w:val="en-GB"/>
        </w:rPr>
        <w:t>soclal</w:t>
      </w:r>
      <w:proofErr w:type="spellEnd"/>
      <w:r w:rsidRPr="00E07BF7">
        <w:rPr>
          <w:color w:val="000000"/>
          <w:sz w:val="22"/>
          <w:szCs w:val="22"/>
          <w:lang w:val="en-GB"/>
        </w:rPr>
        <w:t xml:space="preserve"> sciences. </w:t>
      </w:r>
    </w:p>
    <w:p w:rsidR="00AA20B1" w:rsidRPr="00E07BF7" w:rsidRDefault="00AA20B1" w:rsidP="00AA20B1">
      <w:pPr>
        <w:pStyle w:val="Style"/>
        <w:spacing w:before="297"/>
        <w:ind w:left="115" w:right="168"/>
        <w:rPr>
          <w:color w:val="000000"/>
          <w:sz w:val="22"/>
          <w:szCs w:val="22"/>
          <w:lang w:val="en-GB"/>
        </w:rPr>
      </w:pPr>
      <w:r w:rsidRPr="00E07BF7">
        <w:rPr>
          <w:color w:val="000000"/>
          <w:sz w:val="22"/>
          <w:szCs w:val="22"/>
          <w:lang w:val="en-GB"/>
        </w:rPr>
        <w:t xml:space="preserve">3. Students will demonstrate a healthy self-esteem. </w:t>
      </w:r>
    </w:p>
    <w:p w:rsidR="00AA20B1" w:rsidRPr="00E07BF7" w:rsidRDefault="00AA20B1" w:rsidP="00AA20B1">
      <w:pPr>
        <w:pStyle w:val="Style"/>
        <w:numPr>
          <w:ilvl w:val="0"/>
          <w:numId w:val="24"/>
        </w:numPr>
        <w:spacing w:before="335"/>
        <w:ind w:left="840" w:right="14" w:hanging="739"/>
        <w:rPr>
          <w:color w:val="000000"/>
          <w:sz w:val="22"/>
          <w:szCs w:val="22"/>
          <w:lang w:val="en-GB"/>
        </w:rPr>
      </w:pPr>
      <w:r w:rsidRPr="00E07BF7">
        <w:rPr>
          <w:color w:val="000000"/>
          <w:sz w:val="22"/>
          <w:szCs w:val="22"/>
          <w:lang w:val="en-GB"/>
        </w:rPr>
        <w:t xml:space="preserve">Students will select and use thinking skills, </w:t>
      </w:r>
      <w:r w:rsidRPr="00E07BF7">
        <w:rPr>
          <w:color w:val="000000"/>
          <w:sz w:val="22"/>
          <w:szCs w:val="22"/>
          <w:lang w:val="en-GB"/>
        </w:rPr>
        <w:br/>
        <w:t xml:space="preserve">individually and in groups, to solve problems and </w:t>
      </w:r>
      <w:r w:rsidRPr="00E07BF7">
        <w:rPr>
          <w:color w:val="000000"/>
          <w:sz w:val="22"/>
          <w:szCs w:val="22"/>
          <w:lang w:val="en-GB"/>
        </w:rPr>
        <w:br/>
        <w:t xml:space="preserve">to make decisions. </w:t>
      </w:r>
    </w:p>
    <w:p w:rsidR="00AA20B1" w:rsidRPr="00E07BF7" w:rsidRDefault="00AA20B1" w:rsidP="00AA20B1">
      <w:pPr>
        <w:pStyle w:val="Style"/>
        <w:numPr>
          <w:ilvl w:val="0"/>
          <w:numId w:val="25"/>
        </w:numPr>
        <w:spacing w:before="417"/>
        <w:ind w:left="835" w:right="619" w:hanging="729"/>
        <w:rPr>
          <w:color w:val="464646"/>
          <w:sz w:val="22"/>
          <w:szCs w:val="22"/>
          <w:lang w:val="en-GB"/>
        </w:rPr>
      </w:pPr>
      <w:r w:rsidRPr="00E07BF7">
        <w:rPr>
          <w:color w:val="000000"/>
          <w:sz w:val="22"/>
          <w:szCs w:val="22"/>
          <w:lang w:val="en-GB"/>
        </w:rPr>
        <w:t xml:space="preserve">Students will be able to find, evaluate and use </w:t>
      </w:r>
      <w:r w:rsidRPr="00E07BF7">
        <w:rPr>
          <w:color w:val="000000"/>
          <w:sz w:val="22"/>
          <w:szCs w:val="22"/>
          <w:lang w:val="en-GB"/>
        </w:rPr>
        <w:br/>
        <w:t xml:space="preserve">information. </w:t>
      </w:r>
      <w:r w:rsidRPr="00E07BF7">
        <w:rPr>
          <w:color w:val="464646"/>
          <w:sz w:val="22"/>
          <w:szCs w:val="22"/>
          <w:lang w:val="en-GB"/>
        </w:rPr>
        <w:t xml:space="preserve">. </w:t>
      </w:r>
    </w:p>
    <w:p w:rsidR="00AA20B1" w:rsidRPr="00E07BF7" w:rsidRDefault="00AA20B1" w:rsidP="00AA20B1">
      <w:pPr>
        <w:pStyle w:val="Style"/>
        <w:numPr>
          <w:ilvl w:val="0"/>
          <w:numId w:val="26"/>
        </w:numPr>
        <w:spacing w:before="393"/>
        <w:ind w:left="835" w:right="715" w:hanging="729"/>
        <w:rPr>
          <w:color w:val="000000"/>
          <w:sz w:val="22"/>
          <w:szCs w:val="22"/>
          <w:lang w:val="en-GB"/>
        </w:rPr>
      </w:pPr>
      <w:r w:rsidRPr="00E07BF7">
        <w:rPr>
          <w:color w:val="000000"/>
          <w:sz w:val="22"/>
          <w:szCs w:val="22"/>
          <w:lang w:val="en-GB"/>
        </w:rPr>
        <w:t xml:space="preserve">Students will demonstrate respect and </w:t>
      </w:r>
      <w:r w:rsidRPr="00E07BF7">
        <w:rPr>
          <w:color w:val="000000"/>
          <w:sz w:val="22"/>
          <w:szCs w:val="22"/>
          <w:lang w:val="en-GB"/>
        </w:rPr>
        <w:br/>
        <w:t xml:space="preserve">co-operation within a community of individual </w:t>
      </w:r>
      <w:r w:rsidRPr="00E07BF7">
        <w:rPr>
          <w:color w:val="000000"/>
          <w:sz w:val="22"/>
          <w:szCs w:val="22"/>
          <w:lang w:val="en-GB"/>
        </w:rPr>
        <w:br/>
        <w:t xml:space="preserve">and cultural differences. </w:t>
      </w:r>
    </w:p>
    <w:p w:rsidR="00AA20B1" w:rsidRPr="00E07BF7" w:rsidRDefault="00AA20B1" w:rsidP="00AA20B1">
      <w:pPr>
        <w:pStyle w:val="Style"/>
        <w:numPr>
          <w:ilvl w:val="0"/>
          <w:numId w:val="27"/>
        </w:numPr>
        <w:spacing w:before="397"/>
        <w:ind w:left="826" w:right="134" w:hanging="739"/>
        <w:rPr>
          <w:color w:val="000000"/>
          <w:sz w:val="22"/>
          <w:szCs w:val="22"/>
          <w:lang w:val="en-GB"/>
        </w:rPr>
      </w:pPr>
      <w:r w:rsidRPr="00E07BF7">
        <w:rPr>
          <w:color w:val="000000"/>
          <w:sz w:val="22"/>
          <w:szCs w:val="22"/>
          <w:lang w:val="en-GB"/>
        </w:rPr>
        <w:t xml:space="preserve">Students will demonstrate personal, social, civic, </w:t>
      </w:r>
      <w:r w:rsidRPr="00E07BF7">
        <w:rPr>
          <w:color w:val="000000"/>
          <w:sz w:val="22"/>
          <w:szCs w:val="22"/>
          <w:lang w:val="en-GB"/>
        </w:rPr>
        <w:br/>
        <w:t xml:space="preserve">and environmental responsibility. </w:t>
      </w:r>
    </w:p>
    <w:p w:rsidR="00AA20B1" w:rsidRPr="00E07BF7" w:rsidRDefault="00AA20B1" w:rsidP="00AA20B1">
      <w:pPr>
        <w:pStyle w:val="Style"/>
        <w:numPr>
          <w:ilvl w:val="0"/>
          <w:numId w:val="28"/>
        </w:numPr>
        <w:spacing w:before="364"/>
        <w:ind w:left="821" w:right="619" w:hanging="729"/>
        <w:rPr>
          <w:color w:val="000000"/>
          <w:sz w:val="22"/>
          <w:szCs w:val="22"/>
          <w:lang w:val="en-GB"/>
        </w:rPr>
      </w:pPr>
      <w:r w:rsidRPr="00E07BF7">
        <w:rPr>
          <w:color w:val="000000"/>
          <w:sz w:val="22"/>
          <w:szCs w:val="22"/>
          <w:lang w:val="en-GB"/>
        </w:rPr>
        <w:t xml:space="preserve">Students will be self-directed learners who are </w:t>
      </w:r>
      <w:r w:rsidRPr="00E07BF7">
        <w:rPr>
          <w:color w:val="000000"/>
          <w:sz w:val="22"/>
          <w:szCs w:val="22"/>
          <w:lang w:val="en-GB"/>
        </w:rPr>
        <w:br/>
        <w:t xml:space="preserve">adaptable to change. </w:t>
      </w:r>
    </w:p>
    <w:p w:rsidR="00AA20B1" w:rsidRPr="00E07BF7" w:rsidRDefault="00AA20B1" w:rsidP="00AA20B1">
      <w:pPr>
        <w:pStyle w:val="Style"/>
        <w:numPr>
          <w:ilvl w:val="0"/>
          <w:numId w:val="28"/>
        </w:numPr>
        <w:ind w:left="816" w:right="168" w:hanging="734"/>
        <w:rPr>
          <w:color w:val="000000"/>
          <w:sz w:val="22"/>
          <w:szCs w:val="22"/>
          <w:lang w:val="en-GB"/>
        </w:rPr>
      </w:pPr>
      <w:r w:rsidRPr="00E07BF7">
        <w:rPr>
          <w:color w:val="000000"/>
          <w:sz w:val="22"/>
          <w:szCs w:val="22"/>
          <w:lang w:val="en-GB"/>
        </w:rPr>
        <w:t xml:space="preserve">Students will demonstrate a positive work ethic. </w:t>
      </w:r>
    </w:p>
    <w:p w:rsidR="00AA20B1" w:rsidRPr="00E07BF7" w:rsidRDefault="00AA20B1" w:rsidP="00AA20B1">
      <w:pPr>
        <w:pStyle w:val="Style"/>
        <w:spacing w:before="1012"/>
        <w:ind w:left="5899" w:right="436"/>
        <w:rPr>
          <w:color w:val="000000"/>
          <w:w w:val="88"/>
          <w:sz w:val="22"/>
          <w:szCs w:val="22"/>
          <w:lang w:val="en-GB"/>
        </w:rPr>
      </w:pPr>
      <w:r w:rsidRPr="00E07BF7">
        <w:rPr>
          <w:color w:val="000000"/>
          <w:w w:val="88"/>
          <w:sz w:val="22"/>
          <w:szCs w:val="22"/>
          <w:lang w:val="en-GB"/>
        </w:rPr>
        <w:t xml:space="preserve">Adopted August 22, 1990 </w:t>
      </w:r>
      <w:r w:rsidRPr="00E07BF7">
        <w:rPr>
          <w:color w:val="000000"/>
          <w:w w:val="88"/>
          <w:sz w:val="22"/>
          <w:szCs w:val="22"/>
          <w:lang w:val="en-GB"/>
        </w:rPr>
        <w:br/>
        <w:t xml:space="preserve">State of Michigan </w:t>
      </w:r>
    </w:p>
    <w:p w:rsidR="00AA20B1" w:rsidRPr="00E07BF7" w:rsidRDefault="00AA20B1" w:rsidP="00AA20B1">
      <w:pPr>
        <w:pStyle w:val="Style"/>
        <w:rPr>
          <w:sz w:val="22"/>
          <w:szCs w:val="22"/>
          <w:lang w:val="en-GB"/>
        </w:rPr>
      </w:pPr>
    </w:p>
    <w:p w:rsidR="00AA20B1" w:rsidRPr="00F5159C" w:rsidRDefault="00AA20B1" w:rsidP="00AA20B1">
      <w:pPr>
        <w:pStyle w:val="Style"/>
        <w:spacing w:line="360" w:lineRule="auto"/>
        <w:ind w:right="735"/>
        <w:rPr>
          <w:rFonts w:asciiTheme="minorHAnsi" w:hAnsiTheme="minorHAnsi"/>
          <w:b/>
          <w:color w:val="000000"/>
          <w:sz w:val="22"/>
          <w:szCs w:val="22"/>
          <w:lang w:val="en-GB"/>
        </w:rPr>
      </w:pPr>
      <w:r w:rsidRPr="00F5159C">
        <w:rPr>
          <w:rFonts w:asciiTheme="minorHAnsi" w:hAnsiTheme="minorHAnsi"/>
          <w:b/>
          <w:color w:val="000000"/>
          <w:sz w:val="22"/>
          <w:szCs w:val="22"/>
          <w:lang w:val="en-GB"/>
        </w:rPr>
        <w:t xml:space="preserve">Atlantic Canada Essential Graduation </w:t>
      </w:r>
      <w:proofErr w:type="spellStart"/>
      <w:r w:rsidRPr="00F5159C">
        <w:rPr>
          <w:rFonts w:asciiTheme="minorHAnsi" w:hAnsiTheme="minorHAnsi"/>
          <w:b/>
          <w:color w:val="000000"/>
          <w:sz w:val="22"/>
          <w:szCs w:val="22"/>
          <w:lang w:val="en-GB"/>
        </w:rPr>
        <w:t>Learnings</w:t>
      </w:r>
      <w:proofErr w:type="spellEnd"/>
      <w:r w:rsidRPr="00F5159C">
        <w:rPr>
          <w:rFonts w:asciiTheme="minorHAnsi" w:hAnsiTheme="minorHAnsi"/>
          <w:b/>
          <w:color w:val="000000"/>
          <w:sz w:val="22"/>
          <w:szCs w:val="22"/>
          <w:lang w:val="en-GB"/>
        </w:rPr>
        <w:t xml:space="preserve"> </w:t>
      </w:r>
    </w:p>
    <w:p w:rsidR="00AA20B1" w:rsidRPr="00F5159C" w:rsidRDefault="00AA20B1" w:rsidP="00AA20B1">
      <w:pPr>
        <w:pStyle w:val="Style"/>
        <w:spacing w:line="360" w:lineRule="auto"/>
        <w:ind w:right="735"/>
        <w:rPr>
          <w:rFonts w:asciiTheme="minorHAnsi" w:hAnsiTheme="minorHAnsi"/>
          <w:b/>
          <w:color w:val="000000"/>
          <w:sz w:val="22"/>
          <w:szCs w:val="22"/>
          <w:lang w:val="en-GB"/>
        </w:rPr>
      </w:pPr>
    </w:p>
    <w:p w:rsidR="00AA20B1" w:rsidRPr="00F5159C" w:rsidRDefault="00AA20B1" w:rsidP="00AA20B1">
      <w:pPr>
        <w:pStyle w:val="Style"/>
        <w:ind w:right="735"/>
        <w:rPr>
          <w:rFonts w:asciiTheme="minorHAnsi" w:hAnsiTheme="minorHAnsi"/>
          <w:color w:val="000000"/>
          <w:sz w:val="22"/>
          <w:szCs w:val="22"/>
          <w:lang w:val="en-GB"/>
        </w:rPr>
      </w:pPr>
      <w:r w:rsidRPr="00F5159C">
        <w:rPr>
          <w:rFonts w:asciiTheme="minorHAnsi" w:hAnsiTheme="minorHAnsi"/>
          <w:b/>
          <w:color w:val="000000"/>
          <w:sz w:val="22"/>
          <w:szCs w:val="22"/>
          <w:lang w:val="en-GB"/>
        </w:rPr>
        <w:t>G</w:t>
      </w:r>
      <w:r w:rsidRPr="00F5159C">
        <w:rPr>
          <w:rFonts w:asciiTheme="minorHAnsi" w:hAnsiTheme="minorHAnsi"/>
          <w:color w:val="000000"/>
          <w:sz w:val="22"/>
          <w:szCs w:val="22"/>
          <w:lang w:val="en-GB"/>
        </w:rPr>
        <w:t xml:space="preserve">raduates will be able </w:t>
      </w:r>
      <w:proofErr w:type="gramStart"/>
      <w:r w:rsidRPr="00F5159C">
        <w:rPr>
          <w:rFonts w:asciiTheme="minorHAnsi" w:hAnsiTheme="minorHAnsi"/>
          <w:color w:val="000000"/>
          <w:sz w:val="22"/>
          <w:szCs w:val="22"/>
          <w:lang w:val="en-GB"/>
        </w:rPr>
        <w:t>to :</w:t>
      </w:r>
      <w:proofErr w:type="gramEnd"/>
      <w:r w:rsidRPr="00F5159C">
        <w:rPr>
          <w:rFonts w:asciiTheme="minorHAnsi" w:hAnsiTheme="minorHAnsi"/>
          <w:color w:val="000000"/>
          <w:sz w:val="22"/>
          <w:szCs w:val="22"/>
          <w:lang w:val="en-GB"/>
        </w:rPr>
        <w:t xml:space="preserve">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Respond with critical awareness to various forms of the arts </w:t>
      </w:r>
      <w:r w:rsidRPr="00F5159C">
        <w:rPr>
          <w:rFonts w:asciiTheme="minorHAnsi" w:hAnsiTheme="minorHAnsi"/>
          <w:color w:val="000000"/>
          <w:sz w:val="22"/>
          <w:szCs w:val="22"/>
          <w:lang w:val="en-GB"/>
        </w:rPr>
        <w:br/>
        <w:t xml:space="preserve">and will be able to express themselves through the arts.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Assess social, cultural, economic and environmental </w:t>
      </w:r>
      <w:r w:rsidRPr="00F5159C">
        <w:rPr>
          <w:rFonts w:asciiTheme="minorHAnsi" w:hAnsiTheme="minorHAnsi"/>
          <w:color w:val="000000"/>
          <w:sz w:val="22"/>
          <w:szCs w:val="22"/>
          <w:lang w:val="en-GB"/>
        </w:rPr>
        <w:br/>
        <w:t xml:space="preserve">interdependence in a local and global context.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 se the listening, viewing, speaking, reading and writing </w:t>
      </w:r>
      <w:r w:rsidRPr="00F5159C">
        <w:rPr>
          <w:rFonts w:asciiTheme="minorHAnsi" w:hAnsiTheme="minorHAnsi"/>
          <w:color w:val="000000"/>
          <w:sz w:val="22"/>
          <w:szCs w:val="22"/>
          <w:lang w:val="en-GB"/>
        </w:rPr>
        <w:br/>
        <w:t>modes of language</w:t>
      </w:r>
      <w:proofErr w:type="gramStart"/>
      <w:r w:rsidRPr="00F5159C">
        <w:rPr>
          <w:rFonts w:asciiTheme="minorHAnsi" w:hAnsiTheme="minorHAnsi"/>
          <w:color w:val="000000"/>
          <w:sz w:val="22"/>
          <w:szCs w:val="22"/>
          <w:lang w:val="en-GB"/>
        </w:rPr>
        <w:t>( s</w:t>
      </w:r>
      <w:proofErr w:type="gramEnd"/>
      <w:r w:rsidRPr="00F5159C">
        <w:rPr>
          <w:rFonts w:asciiTheme="minorHAnsi" w:hAnsiTheme="minorHAnsi"/>
          <w:color w:val="000000"/>
          <w:sz w:val="22"/>
          <w:szCs w:val="22"/>
          <w:lang w:val="en-GB"/>
        </w:rPr>
        <w:t xml:space="preserve">), and mathematical and scientific </w:t>
      </w:r>
      <w:r w:rsidRPr="00F5159C">
        <w:rPr>
          <w:rFonts w:asciiTheme="minorHAnsi" w:hAnsiTheme="minorHAnsi"/>
          <w:color w:val="000000"/>
          <w:sz w:val="22"/>
          <w:szCs w:val="22"/>
          <w:lang w:val="en-GB"/>
        </w:rPr>
        <w:br/>
        <w:t xml:space="preserve">concepts and symbols, to think, learn and communicate </w:t>
      </w:r>
      <w:r w:rsidRPr="00F5159C">
        <w:rPr>
          <w:rFonts w:asciiTheme="minorHAnsi" w:hAnsiTheme="minorHAnsi"/>
          <w:color w:val="000000"/>
          <w:sz w:val="22"/>
          <w:szCs w:val="22"/>
          <w:lang w:val="en-GB"/>
        </w:rPr>
        <w:br/>
        <w:t xml:space="preserve">effectively.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Continue to learn and to pursue an active, healthy lifestyle.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the strategies and processes needed to solve a wide </w:t>
      </w:r>
      <w:r w:rsidRPr="00F5159C">
        <w:rPr>
          <w:rFonts w:asciiTheme="minorHAnsi" w:hAnsiTheme="minorHAnsi"/>
          <w:color w:val="000000"/>
          <w:sz w:val="22"/>
          <w:szCs w:val="22"/>
          <w:lang w:val="en-GB"/>
        </w:rPr>
        <w:br/>
        <w:t xml:space="preserve">variety of problems, including those requiring language, </w:t>
      </w:r>
      <w:r w:rsidRPr="00F5159C">
        <w:rPr>
          <w:rFonts w:asciiTheme="minorHAnsi" w:hAnsiTheme="minorHAnsi"/>
          <w:color w:val="000000"/>
          <w:sz w:val="22"/>
          <w:szCs w:val="22"/>
          <w:lang w:val="en-GB"/>
        </w:rPr>
        <w:br/>
        <w:t xml:space="preserve">and mathematical and scientific concepts. </w:t>
      </w:r>
    </w:p>
    <w:p w:rsidR="00AA20B1" w:rsidRPr="00F5159C" w:rsidRDefault="00AA20B1" w:rsidP="00AA20B1">
      <w:pPr>
        <w:pStyle w:val="Style"/>
        <w:numPr>
          <w:ilvl w:val="0"/>
          <w:numId w:val="6"/>
        </w:numPr>
        <w:ind w:right="735"/>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Use a variety of technologies, demonstrate an </w:t>
      </w:r>
      <w:r w:rsidRPr="00F5159C">
        <w:rPr>
          <w:rFonts w:asciiTheme="minorHAnsi" w:hAnsiTheme="minorHAnsi"/>
          <w:color w:val="000000"/>
          <w:sz w:val="22"/>
          <w:szCs w:val="22"/>
          <w:lang w:val="en-GB"/>
        </w:rPr>
        <w:br/>
        <w:t xml:space="preserve">understanding of technological applications, and apply </w:t>
      </w:r>
      <w:r w:rsidRPr="00F5159C">
        <w:rPr>
          <w:rFonts w:asciiTheme="minorHAnsi" w:hAnsiTheme="minorHAnsi"/>
          <w:color w:val="000000"/>
          <w:sz w:val="22"/>
          <w:szCs w:val="22"/>
          <w:lang w:val="en-GB"/>
        </w:rPr>
        <w:br/>
        <w:t xml:space="preserve">appropriate technologies for solving problems. </w:t>
      </w:r>
    </w:p>
    <w:p w:rsidR="00AA20B1" w:rsidRPr="00F5159C" w:rsidRDefault="00AA20B1" w:rsidP="00AA20B1">
      <w:pPr>
        <w:pStyle w:val="Style"/>
        <w:spacing w:before="403"/>
        <w:ind w:left="4311" w:right="3106"/>
        <w:rPr>
          <w:rFonts w:asciiTheme="minorHAnsi" w:hAnsiTheme="minorHAnsi"/>
          <w:color w:val="000000"/>
          <w:sz w:val="22"/>
          <w:szCs w:val="22"/>
          <w:lang w:val="en-GB"/>
        </w:rPr>
      </w:pPr>
      <w:r w:rsidRPr="00F5159C">
        <w:rPr>
          <w:rFonts w:asciiTheme="minorHAnsi" w:hAnsiTheme="minorHAnsi"/>
          <w:color w:val="000000"/>
          <w:sz w:val="22"/>
          <w:szCs w:val="22"/>
          <w:lang w:val="en-GB"/>
        </w:rPr>
        <w:t xml:space="preserve">APEF </w:t>
      </w:r>
      <w:r w:rsidRPr="00F5159C">
        <w:rPr>
          <w:rFonts w:asciiTheme="minorHAnsi" w:hAnsiTheme="minorHAnsi"/>
          <w:color w:val="000000"/>
          <w:sz w:val="22"/>
          <w:szCs w:val="22"/>
          <w:lang w:val="en-GB"/>
        </w:rPr>
        <w:br/>
        <w:t xml:space="preserve">October 1995 </w:t>
      </w:r>
    </w:p>
    <w:p w:rsidR="00AA20B1" w:rsidRPr="00F5159C" w:rsidRDefault="00AA20B1" w:rsidP="00AA20B1">
      <w:pPr>
        <w:pStyle w:val="Style"/>
        <w:rPr>
          <w:rFonts w:asciiTheme="minorHAnsi" w:hAnsiTheme="minorHAnsi"/>
          <w:sz w:val="22"/>
          <w:szCs w:val="22"/>
          <w:lang w:val="en-GB"/>
        </w:rPr>
      </w:pPr>
    </w:p>
    <w:p w:rsidR="00AA20B1" w:rsidRPr="00F5159C" w:rsidRDefault="00AA20B1" w:rsidP="00AA20B1">
      <w:pPr>
        <w:pStyle w:val="Style"/>
        <w:rPr>
          <w:rFonts w:asciiTheme="minorHAnsi" w:hAnsiTheme="minorHAnsi"/>
          <w:sz w:val="22"/>
          <w:szCs w:val="22"/>
          <w:lang w:val="en-GB"/>
        </w:rPr>
      </w:pPr>
    </w:p>
    <w:p w:rsidR="00AA20B1" w:rsidRPr="00F5159C" w:rsidRDefault="00AA20B1" w:rsidP="00AA20B1">
      <w:pPr>
        <w:pStyle w:val="Style"/>
        <w:rPr>
          <w:rFonts w:asciiTheme="minorHAnsi" w:hAnsiTheme="minorHAnsi"/>
          <w:sz w:val="22"/>
          <w:szCs w:val="22"/>
          <w:lang w:val="en-GB"/>
        </w:rPr>
      </w:pPr>
    </w:p>
    <w:p w:rsidR="00AA20B1" w:rsidRPr="00F5159C" w:rsidRDefault="00AA20B1" w:rsidP="00AA20B1">
      <w:pPr>
        <w:spacing w:after="0" w:line="240" w:lineRule="auto"/>
        <w:rPr>
          <w:rFonts w:eastAsia="Times New Roman" w:cs="Calibri"/>
        </w:rPr>
      </w:pPr>
    </w:p>
    <w:p w:rsidR="00011E99" w:rsidRPr="00C00178" w:rsidRDefault="00011E99" w:rsidP="00011E99">
      <w:pPr>
        <w:pStyle w:val="Style"/>
        <w:spacing w:line="292" w:lineRule="exact"/>
        <w:ind w:right="168"/>
        <w:rPr>
          <w:rFonts w:asciiTheme="minorHAnsi" w:hAnsiTheme="minorHAnsi"/>
          <w:b/>
          <w:color w:val="000000"/>
          <w:sz w:val="22"/>
          <w:szCs w:val="22"/>
          <w:lang w:val="en-GB"/>
        </w:rPr>
      </w:pPr>
      <w:r w:rsidRPr="00C00178">
        <w:rPr>
          <w:rFonts w:asciiTheme="minorHAnsi" w:hAnsiTheme="minorHAnsi"/>
          <w:b/>
          <w:color w:val="000000"/>
          <w:sz w:val="22"/>
          <w:szCs w:val="22"/>
          <w:lang w:val="en-GB"/>
        </w:rPr>
        <w:t>Definitions: - appears not to be a set of standard definitions</w:t>
      </w:r>
    </w:p>
    <w:p w:rsidR="00011E99" w:rsidRPr="00C00178" w:rsidRDefault="00011E99" w:rsidP="00011E99">
      <w:pPr>
        <w:pStyle w:val="Style"/>
        <w:numPr>
          <w:ilvl w:val="0"/>
          <w:numId w:val="6"/>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Outcome Based Education - Outcome-based education is a student-centred, results- oriented, standards-referenced system premised on the belief that all individuals can learn.</w:t>
      </w:r>
    </w:p>
    <w:p w:rsidR="00011E99" w:rsidRPr="00C00178" w:rsidRDefault="00011E99" w:rsidP="00011E99">
      <w:pPr>
        <w:pStyle w:val="Style"/>
        <w:numPr>
          <w:ilvl w:val="0"/>
          <w:numId w:val="6"/>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 xml:space="preserve">Outcome </w:t>
      </w:r>
      <w:r>
        <w:rPr>
          <w:rFonts w:asciiTheme="minorHAnsi" w:hAnsiTheme="minorHAnsi"/>
          <w:color w:val="000000"/>
          <w:sz w:val="22"/>
          <w:szCs w:val="22"/>
          <w:lang w:val="en-GB"/>
        </w:rPr>
        <w:t>–a statement of what a learner is able to do at the end of a course or program</w:t>
      </w:r>
    </w:p>
    <w:p w:rsidR="00011E99" w:rsidRPr="00C00178" w:rsidRDefault="00011E99" w:rsidP="00011E99">
      <w:pPr>
        <w:pStyle w:val="NormalWeb"/>
        <w:numPr>
          <w:ilvl w:val="0"/>
          <w:numId w:val="6"/>
        </w:numPr>
        <w:rPr>
          <w:rFonts w:asciiTheme="minorHAnsi" w:hAnsiTheme="minorHAnsi"/>
          <w:sz w:val="22"/>
          <w:szCs w:val="22"/>
        </w:rPr>
      </w:pPr>
    </w:p>
    <w:p w:rsidR="00011E99" w:rsidRPr="00C00178" w:rsidRDefault="00011E99" w:rsidP="00011E99">
      <w:pPr>
        <w:pStyle w:val="NormalWeb"/>
        <w:numPr>
          <w:ilvl w:val="0"/>
          <w:numId w:val="6"/>
        </w:numPr>
        <w:rPr>
          <w:rFonts w:asciiTheme="minorHAnsi" w:hAnsiTheme="minorHAnsi"/>
          <w:sz w:val="22"/>
          <w:szCs w:val="22"/>
        </w:rPr>
      </w:pPr>
    </w:p>
    <w:p w:rsidR="00011E99" w:rsidRPr="00C00178" w:rsidRDefault="00011E99" w:rsidP="00011E99">
      <w:pPr>
        <w:pStyle w:val="NormalWeb"/>
        <w:spacing w:before="0" w:beforeAutospacing="0" w:after="0" w:afterAutospacing="0"/>
        <w:rPr>
          <w:rFonts w:asciiTheme="minorHAnsi" w:hAnsiTheme="minorHAnsi"/>
          <w:sz w:val="22"/>
          <w:szCs w:val="22"/>
        </w:rPr>
      </w:pPr>
      <w:r w:rsidRPr="00C00178">
        <w:rPr>
          <w:rFonts w:asciiTheme="minorHAnsi" w:hAnsiTheme="minorHAnsi"/>
          <w:sz w:val="22"/>
          <w:szCs w:val="22"/>
        </w:rPr>
        <w:t xml:space="preserve">Learning outcomes refer to observable and measurable </w:t>
      </w:r>
    </w:p>
    <w:p w:rsidR="00011E99" w:rsidRPr="00C00178" w:rsidRDefault="00011E99" w:rsidP="00011E99">
      <w:pPr>
        <w:pStyle w:val="NormalWeb"/>
        <w:numPr>
          <w:ilvl w:val="0"/>
          <w:numId w:val="29"/>
        </w:numPr>
        <w:spacing w:before="0" w:beforeAutospacing="0" w:after="0" w:afterAutospacing="0"/>
        <w:rPr>
          <w:rFonts w:asciiTheme="minorHAnsi" w:hAnsiTheme="minorHAnsi"/>
          <w:sz w:val="22"/>
          <w:szCs w:val="22"/>
        </w:rPr>
      </w:pPr>
      <w:r w:rsidRPr="00C00178">
        <w:rPr>
          <w:rStyle w:val="Emphasis"/>
          <w:rFonts w:asciiTheme="minorHAnsi" w:hAnsiTheme="minorHAnsi"/>
          <w:sz w:val="22"/>
          <w:szCs w:val="22"/>
        </w:rPr>
        <w:t>knowledge</w:t>
      </w:r>
      <w:r w:rsidRPr="00C00178">
        <w:rPr>
          <w:rFonts w:asciiTheme="minorHAnsi" w:hAnsiTheme="minorHAnsi"/>
          <w:sz w:val="22"/>
          <w:szCs w:val="22"/>
        </w:rPr>
        <w:t xml:space="preserve"> </w:t>
      </w:r>
    </w:p>
    <w:p w:rsidR="00011E99" w:rsidRPr="00C00178" w:rsidRDefault="00011E99" w:rsidP="00011E99">
      <w:pPr>
        <w:pStyle w:val="NormalWeb"/>
        <w:numPr>
          <w:ilvl w:val="0"/>
          <w:numId w:val="29"/>
        </w:numPr>
        <w:spacing w:before="0" w:beforeAutospacing="0" w:after="0" w:afterAutospacing="0"/>
        <w:rPr>
          <w:rFonts w:asciiTheme="minorHAnsi" w:hAnsiTheme="minorHAnsi"/>
          <w:sz w:val="22"/>
          <w:szCs w:val="22"/>
        </w:rPr>
      </w:pPr>
      <w:r w:rsidRPr="00C00178">
        <w:rPr>
          <w:rStyle w:val="Emphasis"/>
          <w:rFonts w:asciiTheme="minorHAnsi" w:hAnsiTheme="minorHAnsi"/>
          <w:sz w:val="22"/>
          <w:szCs w:val="22"/>
        </w:rPr>
        <w:t>skills</w:t>
      </w:r>
      <w:r w:rsidRPr="00C00178">
        <w:rPr>
          <w:rFonts w:asciiTheme="minorHAnsi" w:hAnsiTheme="minorHAnsi"/>
          <w:sz w:val="22"/>
          <w:szCs w:val="22"/>
        </w:rPr>
        <w:t xml:space="preserve"> </w:t>
      </w:r>
    </w:p>
    <w:p w:rsidR="00011E99" w:rsidRPr="00C00178" w:rsidRDefault="00011E99" w:rsidP="00011E99">
      <w:pPr>
        <w:pStyle w:val="NormalWeb"/>
        <w:numPr>
          <w:ilvl w:val="0"/>
          <w:numId w:val="29"/>
        </w:numPr>
        <w:spacing w:before="0" w:beforeAutospacing="0" w:after="0" w:afterAutospacing="0"/>
        <w:rPr>
          <w:rFonts w:asciiTheme="minorHAnsi" w:hAnsiTheme="minorHAnsi"/>
          <w:sz w:val="22"/>
          <w:szCs w:val="22"/>
        </w:rPr>
      </w:pPr>
      <w:r w:rsidRPr="00C00178">
        <w:rPr>
          <w:rStyle w:val="Emphasis"/>
          <w:rFonts w:asciiTheme="minorHAnsi" w:hAnsiTheme="minorHAnsi"/>
          <w:sz w:val="22"/>
          <w:szCs w:val="22"/>
        </w:rPr>
        <w:t>attitudes</w:t>
      </w:r>
      <w:r w:rsidRPr="00C00178">
        <w:rPr>
          <w:rFonts w:asciiTheme="minorHAnsi" w:hAnsiTheme="minorHAnsi"/>
          <w:sz w:val="22"/>
          <w:szCs w:val="22"/>
        </w:rPr>
        <w:t xml:space="preserve"> </w:t>
      </w:r>
    </w:p>
    <w:p w:rsidR="00011E99" w:rsidRPr="00C00178" w:rsidRDefault="00011E99" w:rsidP="00011E99">
      <w:pPr>
        <w:pStyle w:val="Style"/>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All outcomes are exit outcomes</w:t>
      </w:r>
    </w:p>
    <w:p w:rsidR="00011E99" w:rsidRDefault="00011E99" w:rsidP="00011E99">
      <w:pPr>
        <w:pStyle w:val="Style"/>
        <w:spacing w:line="292" w:lineRule="exact"/>
        <w:ind w:right="168"/>
        <w:rPr>
          <w:rFonts w:asciiTheme="minorHAnsi" w:hAnsiTheme="minorHAnsi"/>
          <w:b/>
          <w:color w:val="000000"/>
          <w:sz w:val="22"/>
          <w:szCs w:val="22"/>
          <w:lang w:val="en-GB"/>
        </w:rPr>
      </w:pPr>
    </w:p>
    <w:p w:rsidR="00011E99" w:rsidRPr="00C00178" w:rsidRDefault="00011E99" w:rsidP="00011E99">
      <w:pPr>
        <w:pStyle w:val="Style"/>
        <w:spacing w:line="292" w:lineRule="exact"/>
        <w:ind w:right="168"/>
        <w:rPr>
          <w:rFonts w:asciiTheme="minorHAnsi" w:hAnsiTheme="minorHAnsi"/>
          <w:b/>
          <w:color w:val="000000"/>
          <w:sz w:val="22"/>
          <w:szCs w:val="22"/>
          <w:lang w:val="en-GB"/>
        </w:rPr>
      </w:pPr>
      <w:r w:rsidRPr="00C00178">
        <w:rPr>
          <w:rFonts w:asciiTheme="minorHAnsi" w:hAnsiTheme="minorHAnsi"/>
          <w:b/>
          <w:color w:val="000000"/>
          <w:sz w:val="22"/>
          <w:szCs w:val="22"/>
          <w:lang w:val="en-GB"/>
        </w:rPr>
        <w:t>Outcomes can be established for any level:</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Society – Every citizen able to participate in the modern economy</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Community – skilled workforce for the local economy</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Pr>
          <w:rFonts w:asciiTheme="minorHAnsi" w:hAnsiTheme="minorHAnsi"/>
          <w:color w:val="000000"/>
          <w:sz w:val="22"/>
          <w:szCs w:val="22"/>
          <w:lang w:val="en-GB"/>
        </w:rPr>
        <w:t xml:space="preserve">School or level of </w:t>
      </w:r>
      <w:proofErr w:type="spellStart"/>
      <w:r>
        <w:rPr>
          <w:rFonts w:asciiTheme="minorHAnsi" w:hAnsiTheme="minorHAnsi"/>
          <w:color w:val="000000"/>
          <w:sz w:val="22"/>
          <w:szCs w:val="22"/>
          <w:lang w:val="en-GB"/>
        </w:rPr>
        <w:t>educ</w:t>
      </w:r>
      <w:proofErr w:type="spellEnd"/>
      <w:r>
        <w:rPr>
          <w:rFonts w:asciiTheme="minorHAnsi" w:hAnsiTheme="minorHAnsi"/>
          <w:color w:val="000000"/>
          <w:sz w:val="22"/>
          <w:szCs w:val="22"/>
          <w:lang w:val="en-GB"/>
        </w:rPr>
        <w:t>/</w:t>
      </w:r>
      <w:r w:rsidRPr="00C00178">
        <w:rPr>
          <w:rFonts w:asciiTheme="minorHAnsi" w:hAnsiTheme="minorHAnsi"/>
          <w:color w:val="000000"/>
          <w:sz w:val="22"/>
          <w:szCs w:val="22"/>
          <w:lang w:val="en-GB"/>
        </w:rPr>
        <w:t xml:space="preserve"> Exit – literacy level above the national average</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Program -  skilled workers for the construction industry</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Course  - ensuring financial literacy of all graduates</w:t>
      </w:r>
    </w:p>
    <w:p w:rsidR="00011E99" w:rsidRPr="00C00178" w:rsidRDefault="00011E99" w:rsidP="00011E99">
      <w:pPr>
        <w:pStyle w:val="Style"/>
        <w:numPr>
          <w:ilvl w:val="0"/>
          <w:numId w:val="18"/>
        </w:numPr>
        <w:spacing w:line="292" w:lineRule="exact"/>
        <w:ind w:right="168"/>
        <w:rPr>
          <w:rFonts w:asciiTheme="minorHAnsi" w:hAnsiTheme="minorHAnsi"/>
          <w:color w:val="000000"/>
          <w:sz w:val="22"/>
          <w:szCs w:val="22"/>
          <w:lang w:val="en-GB"/>
        </w:rPr>
      </w:pPr>
      <w:r w:rsidRPr="00C00178">
        <w:rPr>
          <w:rFonts w:asciiTheme="minorHAnsi" w:hAnsiTheme="minorHAnsi"/>
          <w:sz w:val="22"/>
          <w:szCs w:val="22"/>
        </w:rPr>
        <w:t xml:space="preserve">  </w:t>
      </w:r>
    </w:p>
    <w:p w:rsidR="00011E99" w:rsidRPr="00C00178" w:rsidRDefault="00011E99" w:rsidP="00011E99">
      <w:pPr>
        <w:pStyle w:val="Style"/>
        <w:spacing w:line="292" w:lineRule="exact"/>
        <w:ind w:left="720" w:right="168"/>
        <w:rPr>
          <w:rFonts w:asciiTheme="minorHAnsi" w:hAnsiTheme="minorHAnsi"/>
          <w:color w:val="000000"/>
          <w:sz w:val="22"/>
          <w:szCs w:val="22"/>
          <w:lang w:val="en-GB"/>
        </w:rPr>
      </w:pPr>
    </w:p>
    <w:p w:rsidR="00011E99" w:rsidRPr="00C00178" w:rsidRDefault="00011E99" w:rsidP="00011E99">
      <w:pPr>
        <w:pStyle w:val="Style"/>
        <w:spacing w:line="292" w:lineRule="exact"/>
        <w:ind w:left="360"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r w:rsidRPr="00C00178">
        <w:rPr>
          <w:rFonts w:asciiTheme="minorHAnsi" w:hAnsiTheme="minorHAnsi"/>
          <w:color w:val="000000"/>
          <w:sz w:val="22"/>
          <w:szCs w:val="22"/>
          <w:lang w:val="en-GB"/>
        </w:rPr>
        <w:t>Development/Identification</w:t>
      </w: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spacing w:line="292" w:lineRule="exact"/>
        <w:ind w:right="168"/>
        <w:rPr>
          <w:rFonts w:asciiTheme="minorHAnsi" w:hAnsiTheme="minorHAnsi"/>
          <w:color w:val="000000"/>
          <w:sz w:val="22"/>
          <w:szCs w:val="22"/>
          <w:lang w:val="en-GB"/>
        </w:rPr>
      </w:pPr>
    </w:p>
    <w:p w:rsidR="00011E99" w:rsidRPr="00C00178" w:rsidRDefault="00011E99" w:rsidP="00011E99">
      <w:pPr>
        <w:pStyle w:val="Style"/>
        <w:ind w:right="168"/>
        <w:rPr>
          <w:rFonts w:asciiTheme="minorHAnsi" w:hAnsiTheme="minorHAnsi"/>
          <w:b/>
          <w:color w:val="000000"/>
          <w:sz w:val="22"/>
          <w:szCs w:val="22"/>
          <w:lang w:val="en-GB"/>
        </w:rPr>
      </w:pPr>
      <w:r w:rsidRPr="00C00178">
        <w:rPr>
          <w:rFonts w:asciiTheme="minorHAnsi" w:hAnsiTheme="minorHAnsi"/>
          <w:b/>
          <w:color w:val="000000"/>
          <w:sz w:val="22"/>
          <w:szCs w:val="22"/>
          <w:lang w:val="en-GB"/>
        </w:rPr>
        <w:t>Characteristics: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A</w:t>
      </w:r>
      <w:r w:rsidRPr="00C00178">
        <w:rPr>
          <w:rFonts w:cs="Times New Roman"/>
          <w:b/>
          <w:bCs/>
          <w:i/>
          <w:iCs/>
        </w:rPr>
        <w:t xml:space="preserve"> </w:t>
      </w:r>
      <w:r w:rsidRPr="00C00178">
        <w:rPr>
          <w:rFonts w:cs="Times New Roman"/>
          <w:bCs/>
          <w:iCs/>
        </w:rPr>
        <w:t>clear statement of outcomes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Learner and teacher work from same list of outcomes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Program design starting with outcomes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rFonts w:cs="Times New Roman"/>
          <w:bCs/>
          <w:iCs/>
        </w:rPr>
        <w:t xml:space="preserve">High expectations </w:t>
      </w:r>
      <w:r w:rsidRPr="00C00178">
        <w:rPr>
          <w:rFonts w:cs="Times New Roman"/>
        </w:rPr>
        <w:t>for all students.</w:t>
      </w:r>
    </w:p>
    <w:p w:rsidR="00011E99" w:rsidRPr="00C00178" w:rsidRDefault="00011E99" w:rsidP="00011E99">
      <w:pPr>
        <w:pStyle w:val="ListParagraph"/>
        <w:numPr>
          <w:ilvl w:val="0"/>
          <w:numId w:val="2"/>
        </w:numPr>
        <w:autoSpaceDE w:val="0"/>
        <w:autoSpaceDN w:val="0"/>
        <w:adjustRightInd w:val="0"/>
        <w:spacing w:after="0" w:line="240" w:lineRule="auto"/>
        <w:rPr>
          <w:rFonts w:cs="Times New Roman"/>
        </w:rPr>
      </w:pPr>
      <w:r w:rsidRPr="00C00178">
        <w:rPr>
          <w:color w:val="000000"/>
          <w:lang w:val="en-GB"/>
        </w:rPr>
        <w:t xml:space="preserve">Achievement to be demonstrated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color w:val="000000"/>
          <w:lang w:val="en-GB"/>
        </w:rPr>
        <w:t xml:space="preserve">Help to be focused on each learner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 xml:space="preserve">Expectations for each learner is clearly identified;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 xml:space="preserve">Learner progress is based on demonstrated achievement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Multiple instructional strategies and assessment tools</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 xml:space="preserve">Time and assistance adjusted to realize individual  learning style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r w:rsidRPr="00C00178">
        <w:rPr>
          <w:rFonts w:cs="Arial"/>
          <w:color w:val="000000"/>
          <w:lang w:val="en-GB"/>
        </w:rPr>
        <w:t>Focus on output not input</w:t>
      </w:r>
    </w:p>
    <w:p w:rsidR="00011E99" w:rsidRPr="00C00178" w:rsidRDefault="00011E99" w:rsidP="00011E99">
      <w:pPr>
        <w:numPr>
          <w:ilvl w:val="0"/>
          <w:numId w:val="2"/>
        </w:numPr>
        <w:spacing w:before="100" w:beforeAutospacing="1" w:after="100" w:afterAutospacing="1" w:line="240" w:lineRule="auto"/>
      </w:pPr>
      <w:r w:rsidRPr="00C00178">
        <w:t xml:space="preserve">reflect broad conceptual knowledge and adaptive vocational and generic skills </w:t>
      </w:r>
    </w:p>
    <w:p w:rsidR="00011E99" w:rsidRPr="00C00178" w:rsidRDefault="00011E99" w:rsidP="00011E99">
      <w:pPr>
        <w:numPr>
          <w:ilvl w:val="0"/>
          <w:numId w:val="2"/>
        </w:numPr>
        <w:spacing w:before="100" w:beforeAutospacing="1" w:after="100" w:afterAutospacing="1" w:line="240" w:lineRule="auto"/>
      </w:pPr>
      <w:r w:rsidRPr="00C00178">
        <w:t xml:space="preserve">reflect essential knowledge, skills or attitudes; </w:t>
      </w:r>
    </w:p>
    <w:p w:rsidR="00011E99" w:rsidRPr="00C00178" w:rsidRDefault="00011E99" w:rsidP="00011E99">
      <w:pPr>
        <w:numPr>
          <w:ilvl w:val="0"/>
          <w:numId w:val="2"/>
        </w:numPr>
        <w:spacing w:before="100" w:beforeAutospacing="1" w:after="100" w:afterAutospacing="1" w:line="240" w:lineRule="auto"/>
      </w:pPr>
      <w:r w:rsidRPr="00C00178">
        <w:t xml:space="preserve">focus on </w:t>
      </w:r>
      <w:r w:rsidRPr="00C00178">
        <w:rPr>
          <w:i/>
          <w:iCs/>
        </w:rPr>
        <w:t>results</w:t>
      </w:r>
      <w:r w:rsidRPr="00C00178">
        <w:t xml:space="preserve"> of the learning experiences; </w:t>
      </w:r>
    </w:p>
    <w:p w:rsidR="00011E99" w:rsidRPr="00C00178" w:rsidRDefault="00011E99" w:rsidP="00011E99">
      <w:pPr>
        <w:numPr>
          <w:ilvl w:val="0"/>
          <w:numId w:val="2"/>
        </w:numPr>
        <w:spacing w:before="100" w:beforeAutospacing="1" w:after="100" w:afterAutospacing="1" w:line="240" w:lineRule="auto"/>
      </w:pPr>
      <w:r w:rsidRPr="00C00178">
        <w:t xml:space="preserve">reflect the desired end of the learning experience, not the means or the process; </w:t>
      </w:r>
    </w:p>
    <w:p w:rsidR="00011E99" w:rsidRPr="00C00178" w:rsidRDefault="00011E99" w:rsidP="00011E99">
      <w:pPr>
        <w:numPr>
          <w:ilvl w:val="0"/>
          <w:numId w:val="2"/>
        </w:numPr>
        <w:spacing w:before="100" w:beforeAutospacing="1" w:after="100" w:afterAutospacing="1" w:line="240" w:lineRule="auto"/>
      </w:pPr>
      <w:r w:rsidRPr="00C00178">
        <w:t xml:space="preserve">represent the </w:t>
      </w:r>
      <w:r w:rsidRPr="00C00178">
        <w:rPr>
          <w:i/>
          <w:iCs/>
        </w:rPr>
        <w:t xml:space="preserve">minimum </w:t>
      </w:r>
      <w:r w:rsidRPr="00C00178">
        <w:t xml:space="preserve">performances that must be achieved to successfully complete a course or program; </w:t>
      </w:r>
    </w:p>
    <w:p w:rsidR="00011E99" w:rsidRPr="00C00178" w:rsidRDefault="00011E99" w:rsidP="00011E99">
      <w:pPr>
        <w:numPr>
          <w:ilvl w:val="0"/>
          <w:numId w:val="2"/>
        </w:numPr>
        <w:spacing w:before="100" w:beforeAutospacing="1" w:after="100" w:afterAutospacing="1" w:line="240" w:lineRule="auto"/>
      </w:pPr>
      <w:proofErr w:type="gramStart"/>
      <w:r w:rsidRPr="00C00178">
        <w:t>answer</w:t>
      </w:r>
      <w:proofErr w:type="gramEnd"/>
      <w:r w:rsidRPr="00C00178">
        <w:t xml:space="preserve"> the question, "Why should a student take this course anyway?" </w:t>
      </w:r>
    </w:p>
    <w:p w:rsidR="00011E99" w:rsidRPr="00C00178" w:rsidRDefault="00011E99" w:rsidP="00011E99">
      <w:pPr>
        <w:pStyle w:val="ListParagraph"/>
        <w:numPr>
          <w:ilvl w:val="0"/>
          <w:numId w:val="2"/>
        </w:numPr>
        <w:autoSpaceDE w:val="0"/>
        <w:autoSpaceDN w:val="0"/>
        <w:adjustRightInd w:val="0"/>
        <w:spacing w:after="0" w:line="240" w:lineRule="auto"/>
        <w:rPr>
          <w:rFonts w:cs="Arial"/>
          <w:color w:val="000000"/>
          <w:lang w:val="en-GB"/>
        </w:rPr>
      </w:pPr>
    </w:p>
    <w:p w:rsidR="00011E99" w:rsidRPr="00C00178" w:rsidRDefault="00011E99" w:rsidP="00011E99">
      <w:pPr>
        <w:pStyle w:val="Style"/>
        <w:ind w:left="720" w:right="537"/>
        <w:rPr>
          <w:rFonts w:asciiTheme="minorHAnsi" w:hAnsiTheme="minorHAnsi"/>
          <w:color w:val="000000"/>
          <w:sz w:val="22"/>
          <w:szCs w:val="22"/>
          <w:lang w:val="en-G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 xml:space="preserve">LEVELS </w:t>
      </w: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Exit Outcomes</w:t>
      </w:r>
      <w:r>
        <w:rPr>
          <w:rFonts w:cs="Times New Roman"/>
          <w:b/>
        </w:rPr>
        <w:t xml:space="preserve"> </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Course</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rPr>
      </w:pPr>
      <w:r w:rsidRPr="00C00178">
        <w:rPr>
          <w:rFonts w:cs="Times New Roman"/>
          <w:b/>
        </w:rPr>
        <w:t>Strengths:</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 xml:space="preserve">Elements </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Learner</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Learning model</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What to learn</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r w:rsidRPr="00C00178">
        <w:rPr>
          <w:rFonts w:cs="Times New Roman"/>
        </w:rPr>
        <w:t>How well did I learn/Performance levels</w:t>
      </w:r>
    </w:p>
    <w:p w:rsidR="00011E99" w:rsidRPr="00C00178" w:rsidRDefault="00011E99" w:rsidP="00011E99">
      <w:pPr>
        <w:pStyle w:val="ListParagraph"/>
        <w:numPr>
          <w:ilvl w:val="0"/>
          <w:numId w:val="22"/>
        </w:numPr>
        <w:autoSpaceDE w:val="0"/>
        <w:autoSpaceDN w:val="0"/>
        <w:adjustRightInd w:val="0"/>
        <w:spacing w:after="0" w:line="240" w:lineRule="auto"/>
        <w:rPr>
          <w:rFonts w:cs="Times New Roman"/>
        </w:rPr>
      </w:pPr>
      <w:proofErr w:type="spellStart"/>
      <w:r>
        <w:rPr>
          <w:rFonts w:cs="Times New Roman"/>
        </w:rPr>
        <w:t>reporting</w:t>
      </w:r>
      <w:r w:rsidRPr="00C00178">
        <w:rPr>
          <w:rFonts w:cs="Times New Roman"/>
        </w:rPr>
        <w:t>Telling</w:t>
      </w:r>
      <w:proofErr w:type="spellEnd"/>
      <w:r w:rsidRPr="00C00178">
        <w:rPr>
          <w:rFonts w:cs="Times New Roman"/>
        </w:rPr>
        <w:t xml:space="preserve"> others/Qualifications/credentials/transcripts</w:t>
      </w:r>
    </w:p>
    <w:p w:rsidR="00011E99" w:rsidRPr="00C00178" w:rsidRDefault="00011E99" w:rsidP="00011E99">
      <w:pPr>
        <w:autoSpaceDE w:val="0"/>
        <w:autoSpaceDN w:val="0"/>
        <w:adjustRightInd w:val="0"/>
        <w:spacing w:after="0" w:line="240" w:lineRule="auto"/>
        <w:rPr>
          <w:rFonts w:cs="Times New Roman"/>
          <w:b/>
        </w:rPr>
      </w:pPr>
    </w:p>
    <w:p w:rsidR="00011E99" w:rsidRPr="00C00178" w:rsidRDefault="00011E99" w:rsidP="00011E99">
      <w:pPr>
        <w:autoSpaceDE w:val="0"/>
        <w:autoSpaceDN w:val="0"/>
        <w:adjustRightInd w:val="0"/>
        <w:spacing w:after="0" w:line="240" w:lineRule="auto"/>
        <w:rPr>
          <w:rFonts w:cs="Times New Roman"/>
          <w:b/>
        </w:rPr>
      </w:pPr>
      <w:r w:rsidRPr="00C00178">
        <w:rPr>
          <w:rFonts w:cs="Times New Roman"/>
          <w:b/>
        </w:rPr>
        <w:t>Failures/Weaknesses</w:t>
      </w:r>
    </w:p>
    <w:p w:rsidR="00011E99" w:rsidRPr="00C00178" w:rsidRDefault="00011E99" w:rsidP="00011E99">
      <w:pPr>
        <w:pStyle w:val="ListParagraph"/>
        <w:numPr>
          <w:ilvl w:val="0"/>
          <w:numId w:val="21"/>
        </w:numPr>
        <w:autoSpaceDE w:val="0"/>
        <w:autoSpaceDN w:val="0"/>
        <w:adjustRightInd w:val="0"/>
        <w:spacing w:after="0" w:line="240" w:lineRule="auto"/>
        <w:rPr>
          <w:rFonts w:cs="Times New Roman"/>
        </w:rPr>
      </w:pPr>
      <w:r w:rsidRPr="00C00178">
        <w:rPr>
          <w:rFonts w:cs="Times New Roman"/>
        </w:rPr>
        <w:t>Confusion between outcomes and levels</w:t>
      </w:r>
    </w:p>
    <w:p w:rsidR="00011E99" w:rsidRPr="00C00178" w:rsidRDefault="00011E99" w:rsidP="00011E99">
      <w:pPr>
        <w:pStyle w:val="ListParagraph"/>
        <w:numPr>
          <w:ilvl w:val="0"/>
          <w:numId w:val="21"/>
        </w:numPr>
        <w:autoSpaceDE w:val="0"/>
        <w:autoSpaceDN w:val="0"/>
        <w:adjustRightInd w:val="0"/>
        <w:spacing w:after="0" w:line="240" w:lineRule="auto"/>
        <w:rPr>
          <w:rFonts w:cs="Times New Roman"/>
        </w:rPr>
      </w:pPr>
      <w:r w:rsidRPr="00C00178">
        <w:rPr>
          <w:rFonts w:cs="Times New Roman"/>
        </w:rPr>
        <w:t>Failed to clearly differentiate/illustrate levels</w:t>
      </w:r>
    </w:p>
    <w:p w:rsidR="00011E99" w:rsidRPr="00C00178" w:rsidRDefault="00011E99" w:rsidP="00011E99">
      <w:pPr>
        <w:pStyle w:val="ListParagraph"/>
        <w:numPr>
          <w:ilvl w:val="0"/>
          <w:numId w:val="21"/>
        </w:numPr>
        <w:autoSpaceDE w:val="0"/>
        <w:autoSpaceDN w:val="0"/>
        <w:adjustRightInd w:val="0"/>
        <w:spacing w:after="0" w:line="240" w:lineRule="auto"/>
        <w:rPr>
          <w:rFonts w:cs="Times New Roman"/>
        </w:rPr>
      </w:pPr>
      <w:r w:rsidRPr="00C00178">
        <w:rPr>
          <w:rFonts w:cs="Times New Roman"/>
        </w:rPr>
        <w:t>Identification of the outcome is one thing; identification of performance on that outcome; how you organize for learning and teaching is a third</w:t>
      </w:r>
    </w:p>
    <w:p w:rsidR="00011E99" w:rsidRPr="00C00178" w:rsidRDefault="00011E99" w:rsidP="00011E99">
      <w:pPr>
        <w:spacing w:after="0" w:line="240" w:lineRule="auto"/>
        <w:jc w:val="right"/>
        <w:rPr>
          <w:b/>
          <w:lang w:val="en-US"/>
        </w:rPr>
      </w:pPr>
    </w:p>
    <w:p w:rsidR="00011E99" w:rsidRPr="00C00178" w:rsidRDefault="00011E99" w:rsidP="00011E99">
      <w:pPr>
        <w:pStyle w:val="NormalWeb"/>
        <w:spacing w:before="0" w:beforeAutospacing="0" w:after="0" w:afterAutospacing="0"/>
        <w:rPr>
          <w:rFonts w:asciiTheme="minorHAnsi" w:hAnsiTheme="minorHAnsi"/>
          <w:sz w:val="22"/>
          <w:szCs w:val="22"/>
        </w:rPr>
      </w:pPr>
      <w:r w:rsidRPr="00C00178">
        <w:rPr>
          <w:rFonts w:asciiTheme="minorHAnsi" w:hAnsiTheme="minorHAnsi"/>
          <w:sz w:val="22"/>
          <w:szCs w:val="22"/>
        </w:rPr>
        <w:t>Benefits - Outcomes-based education is thought to provide greater:</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r w:rsidRPr="00C00178">
        <w:rPr>
          <w:rFonts w:asciiTheme="minorHAnsi" w:hAnsiTheme="minorHAnsi"/>
          <w:sz w:val="22"/>
          <w:szCs w:val="22"/>
        </w:rPr>
        <w:t xml:space="preserve">consistency - in course offerings across the educational system </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r w:rsidRPr="00C00178">
        <w:rPr>
          <w:rFonts w:asciiTheme="minorHAnsi" w:hAnsiTheme="minorHAnsi"/>
          <w:sz w:val="22"/>
          <w:szCs w:val="22"/>
        </w:rPr>
        <w:t>accountability - expectations for learning are clearly stated, and frequent assessment processes help both teacher and student identify progress toward meeting the outcomes</w:t>
      </w:r>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r w:rsidRPr="00C00178">
        <w:rPr>
          <w:rFonts w:asciiTheme="minorHAnsi" w:hAnsiTheme="minorHAnsi"/>
          <w:sz w:val="22"/>
          <w:szCs w:val="22"/>
        </w:rPr>
        <w:t>accessibility - clearly defined outcomes enable learners to demonstrate achievement of those outcomes through prior learning assessment processes</w:t>
      </w:r>
    </w:p>
    <w:p w:rsidR="00011E99" w:rsidRPr="00C00178" w:rsidRDefault="00011E99" w:rsidP="00011E99">
      <w:pPr>
        <w:pStyle w:val="ListParagraph"/>
        <w:numPr>
          <w:ilvl w:val="0"/>
          <w:numId w:val="20"/>
        </w:numPr>
        <w:autoSpaceDE w:val="0"/>
        <w:autoSpaceDN w:val="0"/>
        <w:adjustRightInd w:val="0"/>
        <w:spacing w:after="0" w:line="240" w:lineRule="auto"/>
        <w:rPr>
          <w:rFonts w:cs="Times New Roman"/>
        </w:rPr>
      </w:pPr>
      <w:r w:rsidRPr="00C00178">
        <w:rPr>
          <w:rFonts w:cs="Times New Roman"/>
        </w:rPr>
        <w:t>Changed the focus of education from content to  the learner</w:t>
      </w:r>
    </w:p>
    <w:p w:rsidR="00011E99" w:rsidRPr="00C00178" w:rsidRDefault="00011E99" w:rsidP="00011E99">
      <w:pPr>
        <w:pStyle w:val="ListParagraph"/>
        <w:numPr>
          <w:ilvl w:val="0"/>
          <w:numId w:val="20"/>
        </w:numPr>
        <w:autoSpaceDE w:val="0"/>
        <w:autoSpaceDN w:val="0"/>
        <w:adjustRightInd w:val="0"/>
        <w:spacing w:after="0" w:line="240" w:lineRule="auto"/>
        <w:rPr>
          <w:rFonts w:cs="Times New Roman"/>
        </w:rPr>
      </w:pPr>
      <w:proofErr w:type="spellStart"/>
      <w:r w:rsidRPr="00C00178">
        <w:rPr>
          <w:rFonts w:cs="Times New Roman"/>
        </w:rPr>
        <w:t>Ltnd</w:t>
      </w:r>
      <w:proofErr w:type="spellEnd"/>
      <w:r w:rsidRPr="00C00178">
        <w:rPr>
          <w:rFonts w:cs="Times New Roman"/>
        </w:rPr>
        <w:t xml:space="preserve"> themselves challenge  and </w:t>
      </w:r>
      <w:proofErr w:type="spellStart"/>
      <w:r w:rsidRPr="00C00178">
        <w:rPr>
          <w:rFonts w:cs="Times New Roman"/>
        </w:rPr>
        <w:t>pla</w:t>
      </w:r>
      <w:proofErr w:type="spellEnd"/>
    </w:p>
    <w:p w:rsidR="00011E99" w:rsidRPr="00C00178" w:rsidRDefault="00011E99" w:rsidP="00011E99">
      <w:pPr>
        <w:pStyle w:val="NormalWeb"/>
        <w:numPr>
          <w:ilvl w:val="0"/>
          <w:numId w:val="20"/>
        </w:numPr>
        <w:spacing w:before="0" w:beforeAutospacing="0" w:after="0" w:afterAutospacing="0"/>
        <w:ind w:right="720"/>
        <w:rPr>
          <w:rFonts w:asciiTheme="minorHAnsi" w:hAnsiTheme="minorHAnsi"/>
          <w:sz w:val="22"/>
          <w:szCs w:val="22"/>
        </w:rPr>
      </w:pPr>
    </w:p>
    <w:p w:rsidR="00011E99" w:rsidRPr="00C00178" w:rsidRDefault="00011E99" w:rsidP="00011E99">
      <w:pPr>
        <w:pStyle w:val="NormalWeb"/>
        <w:rPr>
          <w:rFonts w:asciiTheme="minorHAnsi" w:hAnsiTheme="minorHAnsi"/>
          <w:sz w:val="22"/>
          <w:szCs w:val="22"/>
        </w:rPr>
      </w:pPr>
      <w:r w:rsidRPr="00C00178">
        <w:rPr>
          <w:rFonts w:asciiTheme="minorHAnsi" w:hAnsiTheme="minorHAnsi"/>
          <w:i/>
          <w:iCs/>
          <w:sz w:val="22"/>
          <w:szCs w:val="22"/>
        </w:rPr>
        <w:t>Guidelines for Writing Course Learning Outcomes</w:t>
      </w:r>
    </w:p>
    <w:p w:rsidR="00011E99" w:rsidRPr="00C00178" w:rsidRDefault="00011E99" w:rsidP="00011E99">
      <w:pPr>
        <w:pStyle w:val="NormalWeb"/>
        <w:rPr>
          <w:rFonts w:asciiTheme="minorHAnsi" w:hAnsiTheme="minorHAnsi"/>
          <w:sz w:val="22"/>
          <w:szCs w:val="22"/>
        </w:rPr>
      </w:pPr>
      <w:r w:rsidRPr="00C00178">
        <w:rPr>
          <w:rFonts w:asciiTheme="minorHAnsi" w:hAnsiTheme="minorHAnsi"/>
          <w:sz w:val="22"/>
          <w:szCs w:val="22"/>
        </w:rPr>
        <w:t xml:space="preserve">Learning Outcomes written at the </w:t>
      </w:r>
      <w:r w:rsidRPr="00C00178">
        <w:rPr>
          <w:rFonts w:asciiTheme="minorHAnsi" w:hAnsiTheme="minorHAnsi"/>
          <w:i/>
          <w:iCs/>
          <w:sz w:val="22"/>
          <w:szCs w:val="22"/>
        </w:rPr>
        <w:t xml:space="preserve">course </w:t>
      </w:r>
      <w:r w:rsidRPr="00C00178">
        <w:rPr>
          <w:rFonts w:asciiTheme="minorHAnsi" w:hAnsiTheme="minorHAnsi"/>
          <w:sz w:val="22"/>
          <w:szCs w:val="22"/>
        </w:rPr>
        <w:t>level should:</w:t>
      </w:r>
    </w:p>
    <w:p w:rsidR="00011E99" w:rsidRPr="00C00178" w:rsidRDefault="00011E99" w:rsidP="00011E99">
      <w:pPr>
        <w:numPr>
          <w:ilvl w:val="0"/>
          <w:numId w:val="30"/>
        </w:numPr>
        <w:spacing w:before="100" w:beforeAutospacing="1" w:after="100" w:afterAutospacing="1" w:line="240" w:lineRule="auto"/>
        <w:ind w:left="1440" w:right="720"/>
      </w:pPr>
      <w:r w:rsidRPr="00C00178">
        <w:t>state clear expectations - learners know what they have to do to demonstrate that they have achieved the learning outcomes;</w:t>
      </w:r>
    </w:p>
    <w:p w:rsidR="00011E99" w:rsidRPr="00C00178" w:rsidRDefault="00011E99" w:rsidP="00011E99">
      <w:pPr>
        <w:numPr>
          <w:ilvl w:val="0"/>
          <w:numId w:val="30"/>
        </w:numPr>
        <w:spacing w:before="100" w:beforeAutospacing="1" w:after="240" w:line="240" w:lineRule="auto"/>
        <w:ind w:left="1440" w:right="720"/>
      </w:pPr>
      <w:r w:rsidRPr="00C00178">
        <w:t>represent culminating performances of learning and achievement; ( meaning the highest stage of development, or exit, end performance)</w:t>
      </w:r>
    </w:p>
    <w:p w:rsidR="00011E99" w:rsidRPr="00C00178" w:rsidRDefault="00011E99" w:rsidP="00011E99">
      <w:pPr>
        <w:numPr>
          <w:ilvl w:val="0"/>
          <w:numId w:val="30"/>
        </w:numPr>
        <w:spacing w:before="100" w:beforeAutospacing="1" w:after="100" w:afterAutospacing="1" w:line="240" w:lineRule="auto"/>
        <w:ind w:left="1440" w:right="720"/>
      </w:pPr>
      <w:r w:rsidRPr="00C00178">
        <w:t xml:space="preserve">describe performances that are </w:t>
      </w:r>
      <w:r w:rsidRPr="00C00178">
        <w:rPr>
          <w:i/>
          <w:iCs/>
        </w:rPr>
        <w:t>significant</w:t>
      </w:r>
      <w:r w:rsidRPr="00C00178">
        <w:t xml:space="preserve">, </w:t>
      </w:r>
      <w:r w:rsidRPr="00C00178">
        <w:rPr>
          <w:i/>
          <w:iCs/>
        </w:rPr>
        <w:t>essential</w:t>
      </w:r>
      <w:r w:rsidRPr="00C00178">
        <w:t xml:space="preserve">, and </w:t>
      </w:r>
      <w:r w:rsidRPr="00C00178">
        <w:rPr>
          <w:i/>
          <w:iCs/>
        </w:rPr>
        <w:t>verifiable;</w:t>
      </w:r>
      <w:r w:rsidRPr="00C00178">
        <w:rPr>
          <w:i/>
          <w:iCs/>
        </w:rPr>
        <w:br/>
      </w:r>
      <w:r w:rsidRPr="00C00178">
        <w:t>(meaning that performances can be verified or observed in some way and that they represent more than one small aspect of behavior; this also means that the performance is considered to be essential for success in the course)</w:t>
      </w:r>
    </w:p>
    <w:p w:rsidR="00011E99" w:rsidRPr="00C00178" w:rsidRDefault="00011E99" w:rsidP="00011E99">
      <w:pPr>
        <w:numPr>
          <w:ilvl w:val="0"/>
          <w:numId w:val="30"/>
        </w:numPr>
        <w:spacing w:before="100" w:beforeAutospacing="1" w:after="100" w:afterAutospacing="1" w:line="240" w:lineRule="auto"/>
        <w:ind w:left="1440" w:right="720"/>
      </w:pPr>
      <w:r w:rsidRPr="00C00178">
        <w:t>preferably state only ONE performance per outcome;</w:t>
      </w:r>
    </w:p>
    <w:p w:rsidR="00011E99" w:rsidRPr="00C00178" w:rsidRDefault="00011E99" w:rsidP="00011E99">
      <w:pPr>
        <w:numPr>
          <w:ilvl w:val="0"/>
          <w:numId w:val="30"/>
        </w:numPr>
        <w:spacing w:before="100" w:beforeAutospacing="1" w:after="100" w:afterAutospacing="1" w:line="240" w:lineRule="auto"/>
        <w:ind w:left="1440" w:right="720"/>
      </w:pPr>
      <w:proofErr w:type="gramStart"/>
      <w:r w:rsidRPr="00C00178">
        <w:t>refer</w:t>
      </w:r>
      <w:proofErr w:type="gramEnd"/>
      <w:r w:rsidRPr="00C00178">
        <w:t xml:space="preserve"> to learning that is </w:t>
      </w:r>
      <w:r w:rsidRPr="00C00178">
        <w:rPr>
          <w:i/>
          <w:iCs/>
        </w:rPr>
        <w:t>transferable;</w:t>
      </w:r>
      <w:r w:rsidRPr="00C00178">
        <w:rPr>
          <w:i/>
          <w:iCs/>
        </w:rPr>
        <w:br/>
      </w:r>
      <w:r w:rsidRPr="00C00178">
        <w:t>(meaning that the learning can readily be transferred from a class to a work place environment, or from one workplace environment to another, etc.)</w:t>
      </w:r>
    </w:p>
    <w:p w:rsidR="00011E99" w:rsidRPr="00C00178" w:rsidRDefault="00011E99" w:rsidP="00011E99">
      <w:pPr>
        <w:numPr>
          <w:ilvl w:val="0"/>
          <w:numId w:val="30"/>
        </w:numPr>
        <w:spacing w:before="100" w:beforeAutospacing="1" w:after="100" w:afterAutospacing="1" w:line="240" w:lineRule="auto"/>
        <w:ind w:left="1440" w:right="720"/>
      </w:pPr>
      <w:proofErr w:type="gramStart"/>
      <w:r w:rsidRPr="00C00178">
        <w:t>not</w:t>
      </w:r>
      <w:proofErr w:type="gramEnd"/>
      <w:r w:rsidRPr="00C00178">
        <w:t xml:space="preserve"> dictate curriculum content;</w:t>
      </w:r>
      <w:r w:rsidRPr="00C00178">
        <w:br/>
        <w:t>(meaning that there could be a number of different ways to achieve the outcome.)</w:t>
      </w:r>
    </w:p>
    <w:p w:rsidR="00011E99" w:rsidRPr="00C00178" w:rsidRDefault="00011E99" w:rsidP="00011E99">
      <w:pPr>
        <w:numPr>
          <w:ilvl w:val="0"/>
          <w:numId w:val="30"/>
        </w:numPr>
        <w:spacing w:before="100" w:beforeAutospacing="1" w:after="100" w:afterAutospacing="1" w:line="240" w:lineRule="auto"/>
        <w:ind w:left="1440" w:right="720"/>
      </w:pPr>
      <w:proofErr w:type="gramStart"/>
      <w:r w:rsidRPr="00C00178">
        <w:t>reflect</w:t>
      </w:r>
      <w:proofErr w:type="gramEnd"/>
      <w:r w:rsidRPr="00C00178">
        <w:t xml:space="preserve"> the overriding principles of equity and fairness and accommodate the needs of diverse learners.</w:t>
      </w:r>
      <w:r w:rsidRPr="00C00178">
        <w:rPr>
          <w:i/>
          <w:iCs/>
          <w:vertAlign w:val="superscript"/>
        </w:rPr>
        <w:t xml:space="preserve"> </w:t>
      </w:r>
    </w:p>
    <w:p w:rsidR="00011E99" w:rsidRPr="00C00178" w:rsidRDefault="00011E99" w:rsidP="00011E99">
      <w:pPr>
        <w:numPr>
          <w:ilvl w:val="0"/>
          <w:numId w:val="30"/>
        </w:numPr>
        <w:spacing w:before="100" w:beforeAutospacing="1" w:after="100" w:afterAutospacing="1" w:line="240" w:lineRule="auto"/>
        <w:ind w:left="1440" w:right="720"/>
      </w:pPr>
      <w:proofErr w:type="gramStart"/>
      <w:r w:rsidRPr="00C00178">
        <w:t>represent</w:t>
      </w:r>
      <w:proofErr w:type="gramEnd"/>
      <w:r w:rsidRPr="00C00178">
        <w:t xml:space="preserve"> the </w:t>
      </w:r>
      <w:r w:rsidRPr="00C00178">
        <w:rPr>
          <w:u w:val="single"/>
        </w:rPr>
        <w:t xml:space="preserve">minimal </w:t>
      </w:r>
      <w:r w:rsidRPr="00C00178">
        <w:t xml:space="preserve">acceptable level of performance that a student needs to demonstrate in order to be considered successful. </w:t>
      </w:r>
    </w:p>
    <w:p w:rsidR="00011E99" w:rsidRPr="00C00178" w:rsidRDefault="00011E99" w:rsidP="00011E99">
      <w:pPr>
        <w:pStyle w:val="NormalWeb"/>
        <w:ind w:left="720" w:right="720"/>
        <w:rPr>
          <w:rFonts w:asciiTheme="minorHAnsi" w:hAnsiTheme="minorHAnsi"/>
          <w:sz w:val="22"/>
          <w:szCs w:val="22"/>
        </w:rPr>
      </w:pPr>
      <w:r w:rsidRPr="00C00178">
        <w:rPr>
          <w:rFonts w:asciiTheme="minorHAnsi" w:hAnsiTheme="minorHAnsi"/>
          <w:i/>
          <w:iCs/>
          <w:sz w:val="22"/>
          <w:szCs w:val="22"/>
          <w:vertAlign w:val="superscript"/>
        </w:rPr>
        <w:t>(Source: Guidelines to the Development of Standards of Achievement through Learning Outcomes, 1994. College Standards and Accreditation Committee)</w:t>
      </w:r>
    </w:p>
    <w:p w:rsidR="00011E99" w:rsidRPr="00C00178" w:rsidRDefault="00011E99" w:rsidP="00011E99">
      <w:pPr>
        <w:spacing w:before="100" w:beforeAutospacing="1" w:after="100" w:afterAutospacing="1"/>
      </w:pPr>
    </w:p>
    <w:p w:rsidR="00011E99" w:rsidRPr="00C00178" w:rsidRDefault="00011E99" w:rsidP="00011E99">
      <w:pPr>
        <w:pStyle w:val="NormalWeb"/>
        <w:rPr>
          <w:rFonts w:asciiTheme="minorHAnsi" w:hAnsiTheme="minorHAnsi"/>
          <w:i/>
          <w:iCs/>
          <w:sz w:val="22"/>
          <w:szCs w:val="22"/>
        </w:rPr>
      </w:pPr>
      <w:bookmarkStart w:id="1" w:name="Anatomy"/>
      <w:r w:rsidRPr="00C00178">
        <w:rPr>
          <w:rFonts w:asciiTheme="minorHAnsi" w:hAnsiTheme="minorHAnsi"/>
          <w:i/>
          <w:iCs/>
          <w:sz w:val="22"/>
          <w:szCs w:val="22"/>
        </w:rPr>
        <w:t>Anatomy</w:t>
      </w:r>
      <w:bookmarkEnd w:id="1"/>
      <w:r w:rsidRPr="00C00178">
        <w:rPr>
          <w:rFonts w:asciiTheme="minorHAnsi" w:hAnsiTheme="minorHAnsi"/>
          <w:i/>
          <w:iCs/>
          <w:sz w:val="22"/>
          <w:szCs w:val="22"/>
        </w:rPr>
        <w:t xml:space="preserve"> of Learning Outcomes</w:t>
      </w:r>
    </w:p>
    <w:p w:rsidR="00011E99" w:rsidRPr="00C00178" w:rsidRDefault="00011E99" w:rsidP="00011E99">
      <w:pPr>
        <w:pStyle w:val="NormalWeb"/>
        <w:rPr>
          <w:rFonts w:asciiTheme="minorHAnsi" w:hAnsiTheme="minorHAnsi"/>
          <w:sz w:val="22"/>
          <w:szCs w:val="22"/>
        </w:rPr>
      </w:pPr>
      <w:r w:rsidRPr="00C00178">
        <w:rPr>
          <w:rFonts w:asciiTheme="minorHAnsi" w:hAnsiTheme="minorHAnsi"/>
          <w:sz w:val="22"/>
          <w:szCs w:val="22"/>
        </w:rPr>
        <w:t>Learning Outcome statements may be broken down into three main components:</w:t>
      </w:r>
    </w:p>
    <w:p w:rsidR="00011E99" w:rsidRPr="00C00178" w:rsidRDefault="00011E99" w:rsidP="00011E99">
      <w:pPr>
        <w:numPr>
          <w:ilvl w:val="0"/>
          <w:numId w:val="31"/>
        </w:numPr>
        <w:spacing w:before="100" w:beforeAutospacing="1" w:after="100" w:afterAutospacing="1" w:line="240" w:lineRule="auto"/>
        <w:ind w:left="1440" w:right="720"/>
      </w:pPr>
      <w:r w:rsidRPr="00C00178">
        <w:t xml:space="preserve">an </w:t>
      </w:r>
      <w:r w:rsidRPr="00C00178">
        <w:rPr>
          <w:i/>
          <w:iCs/>
        </w:rPr>
        <w:t xml:space="preserve">action word </w:t>
      </w:r>
      <w:r w:rsidRPr="00C00178">
        <w:t>that</w:t>
      </w:r>
      <w:r w:rsidRPr="00C00178">
        <w:rPr>
          <w:i/>
          <w:iCs/>
        </w:rPr>
        <w:t xml:space="preserve"> </w:t>
      </w:r>
      <w:r w:rsidRPr="00C00178">
        <w:t>identifies the performance to be demonstrated;</w:t>
      </w:r>
      <w:r w:rsidRPr="00C00178">
        <w:br/>
      </w:r>
    </w:p>
    <w:p w:rsidR="00011E99" w:rsidRPr="00C00178" w:rsidRDefault="00011E99" w:rsidP="00011E99">
      <w:pPr>
        <w:numPr>
          <w:ilvl w:val="0"/>
          <w:numId w:val="31"/>
        </w:numPr>
        <w:spacing w:before="100" w:beforeAutospacing="1" w:after="100" w:afterAutospacing="1" w:line="240" w:lineRule="auto"/>
        <w:ind w:left="1440" w:right="720"/>
      </w:pPr>
      <w:r w:rsidRPr="00C00178">
        <w:t xml:space="preserve">a </w:t>
      </w:r>
      <w:r w:rsidRPr="00C00178">
        <w:rPr>
          <w:i/>
          <w:iCs/>
        </w:rPr>
        <w:t>learning statement</w:t>
      </w:r>
      <w:r w:rsidRPr="00C00178">
        <w:t xml:space="preserve"> that specifies what learning will be demonstrated in the performance;</w:t>
      </w:r>
      <w:r w:rsidRPr="00C00178">
        <w:br/>
      </w:r>
    </w:p>
    <w:p w:rsidR="00011E99" w:rsidRDefault="00011E99" w:rsidP="00654721">
      <w:pPr>
        <w:numPr>
          <w:ilvl w:val="0"/>
          <w:numId w:val="31"/>
        </w:numPr>
        <w:spacing w:before="100" w:beforeAutospacing="1" w:after="0" w:afterAutospacing="1" w:line="240" w:lineRule="auto"/>
        <w:ind w:left="1440" w:right="720"/>
      </w:pPr>
      <w:proofErr w:type="gramStart"/>
      <w:r w:rsidRPr="00C00178">
        <w:t>a</w:t>
      </w:r>
      <w:proofErr w:type="gramEnd"/>
      <w:r w:rsidRPr="00C00178">
        <w:t xml:space="preserve"> broad statement of the </w:t>
      </w:r>
      <w:r w:rsidRPr="00654721">
        <w:rPr>
          <w:i/>
          <w:iCs/>
        </w:rPr>
        <w:t>criterion</w:t>
      </w:r>
      <w:r w:rsidRPr="00C00178">
        <w:t xml:space="preserve"> or standard for acceptable performance. </w:t>
      </w:r>
    </w:p>
    <w:p w:rsidR="00654721" w:rsidRPr="00F5159C" w:rsidRDefault="00654721" w:rsidP="00654721">
      <w:pPr>
        <w:spacing w:after="0" w:line="240" w:lineRule="auto"/>
        <w:rPr>
          <w:lang w:val="en-US"/>
        </w:rPr>
      </w:pPr>
      <w:r w:rsidRPr="00F5159C">
        <w:rPr>
          <w:lang w:val="en-US"/>
        </w:rPr>
        <w:t>References:</w:t>
      </w:r>
    </w:p>
    <w:p w:rsidR="00654721" w:rsidRPr="00F5159C" w:rsidRDefault="00654721" w:rsidP="00654721">
      <w:pPr>
        <w:pStyle w:val="ListParagraph"/>
        <w:numPr>
          <w:ilvl w:val="0"/>
          <w:numId w:val="3"/>
        </w:numPr>
        <w:spacing w:after="0" w:line="240" w:lineRule="auto"/>
        <w:rPr>
          <w:lang w:val="en-US"/>
        </w:rPr>
      </w:pPr>
      <w:r w:rsidRPr="00F5159C">
        <w:rPr>
          <w:lang w:val="en-US"/>
        </w:rPr>
        <w:t>Wikipedia, Outcome Based Education</w:t>
      </w:r>
    </w:p>
    <w:p w:rsidR="00654721" w:rsidRPr="00F5159C" w:rsidRDefault="00654721" w:rsidP="00654721">
      <w:pPr>
        <w:pStyle w:val="ListParagraph"/>
        <w:numPr>
          <w:ilvl w:val="0"/>
          <w:numId w:val="3"/>
        </w:numPr>
        <w:spacing w:after="0" w:line="240" w:lineRule="auto"/>
        <w:rPr>
          <w:lang w:val="en-US"/>
        </w:rPr>
      </w:pPr>
      <w:r w:rsidRPr="00F5159C">
        <w:rPr>
          <w:b/>
          <w:bCs/>
        </w:rPr>
        <w:t xml:space="preserve">learning outcomes, learning achieved by the end of a course or program knowledge – skills – </w:t>
      </w:r>
      <w:proofErr w:type="spellStart"/>
      <w:r w:rsidRPr="00F5159C">
        <w:rPr>
          <w:b/>
          <w:bCs/>
        </w:rPr>
        <w:t>attitudesby</w:t>
      </w:r>
      <w:proofErr w:type="spellEnd"/>
      <w:r w:rsidRPr="00F5159C">
        <w:rPr>
          <w:b/>
          <w:bCs/>
        </w:rPr>
        <w:t xml:space="preserve"> </w:t>
      </w:r>
      <w:hyperlink r:id="rId9" w:history="1">
        <w:r w:rsidRPr="00F5159C">
          <w:rPr>
            <w:rStyle w:val="Hyperlink"/>
            <w:b/>
            <w:bCs/>
          </w:rPr>
          <w:t>shirley lesch</w:t>
        </w:r>
      </w:hyperlink>
      <w:r w:rsidRPr="00F5159C">
        <w:rPr>
          <w:b/>
          <w:bCs/>
        </w:rPr>
        <w:t xml:space="preserve">, </w:t>
      </w:r>
      <w:proofErr w:type="spellStart"/>
      <w:r w:rsidRPr="00F5159C">
        <w:rPr>
          <w:b/>
          <w:bCs/>
        </w:rPr>
        <w:t>george</w:t>
      </w:r>
      <w:proofErr w:type="spellEnd"/>
      <w:r w:rsidRPr="00F5159C">
        <w:rPr>
          <w:b/>
          <w:bCs/>
        </w:rPr>
        <w:t xml:space="preserve"> brown college </w:t>
      </w:r>
      <w:hyperlink r:id="rId10" w:history="1">
        <w:r w:rsidRPr="00F5159C">
          <w:rPr>
            <w:rStyle w:val="Hyperlink"/>
          </w:rPr>
          <w:t>http://liad.gbrownc.on.ca/programs/insadult/currlo.htm</w:t>
        </w:r>
      </w:hyperlink>
      <w:r w:rsidRPr="00F5159C">
        <w:t xml:space="preserve"> </w:t>
      </w:r>
    </w:p>
    <w:p w:rsidR="00654721" w:rsidRPr="00F5159C" w:rsidRDefault="00654721" w:rsidP="00654721">
      <w:pPr>
        <w:pStyle w:val="ListParagraph"/>
        <w:numPr>
          <w:ilvl w:val="0"/>
          <w:numId w:val="3"/>
        </w:numPr>
        <w:autoSpaceDE w:val="0"/>
        <w:autoSpaceDN w:val="0"/>
        <w:adjustRightInd w:val="0"/>
        <w:spacing w:after="0" w:line="240" w:lineRule="auto"/>
        <w:rPr>
          <w:rFonts w:cs="Times New Roman"/>
          <w:i/>
          <w:iCs/>
        </w:rPr>
      </w:pPr>
      <w:r w:rsidRPr="00F5159C">
        <w:rPr>
          <w:rFonts w:cs="Times New Roman"/>
        </w:rPr>
        <w:t xml:space="preserve">Killen, R. (2000). </w:t>
      </w:r>
      <w:r w:rsidRPr="00F5159C">
        <w:rPr>
          <w:rFonts w:cs="Times New Roman"/>
          <w:i/>
          <w:iCs/>
        </w:rPr>
        <w:t xml:space="preserve">Outcomes-based education: Principles and possibilities. </w:t>
      </w:r>
      <w:r w:rsidRPr="00F5159C">
        <w:rPr>
          <w:rFonts w:cs="Times New Roman"/>
        </w:rPr>
        <w:t>Unpublished manuscript, University of Newcastle, Faculty of Education.</w:t>
      </w:r>
    </w:p>
    <w:p w:rsidR="00654721" w:rsidRPr="00F5159C" w:rsidRDefault="00654721" w:rsidP="00654721">
      <w:pPr>
        <w:pStyle w:val="ListParagraph"/>
        <w:numPr>
          <w:ilvl w:val="0"/>
          <w:numId w:val="3"/>
        </w:numPr>
        <w:autoSpaceDE w:val="0"/>
        <w:autoSpaceDN w:val="0"/>
        <w:adjustRightInd w:val="0"/>
        <w:spacing w:after="0" w:line="240" w:lineRule="auto"/>
        <w:rPr>
          <w:rFonts w:cs="Times New Roman"/>
          <w:b/>
          <w:i/>
        </w:rPr>
      </w:pPr>
      <w:r w:rsidRPr="00F5159C">
        <w:rPr>
          <w:rFonts w:cs="Times New Roman"/>
        </w:rPr>
        <w:t xml:space="preserve">See </w:t>
      </w:r>
      <w:r w:rsidRPr="00F5159C">
        <w:rPr>
          <w:rFonts w:cs="Times New Roman"/>
          <w:b/>
          <w:i/>
        </w:rPr>
        <w:t>Ontario:  The college Standards  and accreditation council, 1994: on shelf in back room</w:t>
      </w:r>
    </w:p>
    <w:p w:rsidR="00654721" w:rsidRPr="00F5159C" w:rsidRDefault="00654721" w:rsidP="00654721">
      <w:pPr>
        <w:pStyle w:val="ListParagraph"/>
        <w:autoSpaceDE w:val="0"/>
        <w:autoSpaceDN w:val="0"/>
        <w:adjustRightInd w:val="0"/>
        <w:spacing w:after="0" w:line="240" w:lineRule="auto"/>
        <w:rPr>
          <w:rFonts w:cs="Times New Roman"/>
        </w:rPr>
      </w:pP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Calibri"/>
        </w:rPr>
        <w:t xml:space="preserve">Competency Works: </w:t>
      </w:r>
      <w:hyperlink r:id="rId11" w:history="1">
        <w:r w:rsidRPr="00F5159C">
          <w:rPr>
            <w:rFonts w:eastAsia="Times New Roman" w:cs="Calibri"/>
            <w:color w:val="0000FF"/>
            <w:u w:val="single"/>
          </w:rPr>
          <w:t>http://www.competencyworks.org/</w:t>
        </w:r>
      </w:hyperlink>
    </w:p>
    <w:p w:rsidR="00654721" w:rsidRPr="00F5159C" w:rsidRDefault="00654721" w:rsidP="00654721">
      <w:pPr>
        <w:pStyle w:val="ListParagraph"/>
        <w:spacing w:after="0" w:line="240" w:lineRule="auto"/>
        <w:rPr>
          <w:rFonts w:eastAsia="Times New Roman" w:cs="Calibri"/>
        </w:rPr>
      </w:pP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Calibri"/>
        </w:rPr>
        <w:t xml:space="preserve">Iowa Forum for Competency Based Education: </w:t>
      </w:r>
      <w:hyperlink r:id="rId12" w:history="1">
        <w:r w:rsidRPr="00F5159C">
          <w:rPr>
            <w:rFonts w:eastAsia="Times New Roman" w:cs="Calibri"/>
            <w:color w:val="0000FF"/>
            <w:u w:val="single"/>
          </w:rPr>
          <w:t>http://iacomped.com/main/</w:t>
        </w:r>
      </w:hyperlink>
    </w:p>
    <w:p w:rsidR="00654721" w:rsidRPr="00F5159C" w:rsidRDefault="00654721" w:rsidP="00654721">
      <w:pPr>
        <w:pStyle w:val="ListParagraph"/>
        <w:spacing w:after="0" w:line="240" w:lineRule="auto"/>
        <w:rPr>
          <w:rFonts w:eastAsia="Times New Roman" w:cs="Calibri"/>
        </w:rPr>
      </w:pP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Calibri"/>
        </w:rPr>
        <w:t xml:space="preserve">Northern Arizona University </w:t>
      </w:r>
      <w:hyperlink r:id="rId13" w:history="1">
        <w:r w:rsidRPr="00F5159C">
          <w:rPr>
            <w:rFonts w:eastAsia="Times New Roman" w:cs="Calibri"/>
            <w:color w:val="0000FF"/>
            <w:u w:val="single"/>
          </w:rPr>
          <w:t>http://www4.nau.edu/insidenau/bumps/2012/7_9_12/pl.html</w:t>
        </w:r>
      </w:hyperlink>
    </w:p>
    <w:p w:rsidR="00654721" w:rsidRPr="00F5159C" w:rsidRDefault="00654721" w:rsidP="00654721">
      <w:pPr>
        <w:pStyle w:val="ListParagraph"/>
        <w:rPr>
          <w:rFonts w:eastAsia="Times New Roman" w:cs="Calibri"/>
        </w:rPr>
      </w:pPr>
    </w:p>
    <w:p w:rsidR="00654721" w:rsidRPr="00F5159C" w:rsidRDefault="00654721" w:rsidP="00654721">
      <w:pPr>
        <w:pStyle w:val="small"/>
        <w:numPr>
          <w:ilvl w:val="0"/>
          <w:numId w:val="3"/>
        </w:numPr>
        <w:rPr>
          <w:rFonts w:asciiTheme="minorHAnsi" w:hAnsiTheme="minorHAnsi"/>
          <w:sz w:val="22"/>
          <w:szCs w:val="22"/>
          <w:lang w:val="en-US"/>
        </w:rPr>
      </w:pPr>
      <w:r w:rsidRPr="00F5159C">
        <w:rPr>
          <w:rFonts w:asciiTheme="minorHAnsi" w:hAnsiTheme="minorHAnsi"/>
          <w:sz w:val="22"/>
          <w:szCs w:val="22"/>
          <w:lang w:val="en-US"/>
        </w:rPr>
        <w:t xml:space="preserve">ASCD December 1992/January 1993 | Volume 50 | Number 4 Students at Risk Pages 66-70   </w:t>
      </w:r>
      <w:r w:rsidRPr="00F5159C">
        <w:rPr>
          <w:rFonts w:asciiTheme="minorHAnsi" w:eastAsia="Times New Roman" w:hAnsiTheme="minorHAnsi"/>
          <w:sz w:val="22"/>
          <w:szCs w:val="22"/>
          <w:lang w:val="en-US"/>
        </w:rPr>
        <w:t xml:space="preserve">On Outcome-Based Education: A Conversation with Bill </w:t>
      </w:r>
      <w:proofErr w:type="spellStart"/>
      <w:r w:rsidRPr="00F5159C">
        <w:rPr>
          <w:rFonts w:asciiTheme="minorHAnsi" w:eastAsia="Times New Roman" w:hAnsiTheme="minorHAnsi"/>
          <w:sz w:val="22"/>
          <w:szCs w:val="22"/>
          <w:lang w:val="en-US"/>
        </w:rPr>
        <w:t>Spady</w:t>
      </w:r>
      <w:proofErr w:type="spellEnd"/>
      <w:r w:rsidRPr="00F5159C">
        <w:rPr>
          <w:rFonts w:asciiTheme="minorHAnsi" w:eastAsia="Times New Roman" w:hAnsiTheme="minorHAnsi"/>
          <w:sz w:val="22"/>
          <w:szCs w:val="22"/>
          <w:lang w:val="en-US"/>
        </w:rPr>
        <w:t xml:space="preserve">  </w:t>
      </w:r>
      <w:r w:rsidRPr="00F5159C">
        <w:rPr>
          <w:rFonts w:asciiTheme="minorHAnsi" w:hAnsiTheme="minorHAnsi"/>
          <w:sz w:val="22"/>
          <w:szCs w:val="22"/>
          <w:lang w:val="en-US"/>
        </w:rPr>
        <w:t>Ron Brandt</w:t>
      </w:r>
    </w:p>
    <w:p w:rsidR="00654721" w:rsidRPr="00F5159C" w:rsidRDefault="00654721" w:rsidP="00654721">
      <w:pPr>
        <w:pStyle w:val="ListParagraph"/>
        <w:numPr>
          <w:ilvl w:val="0"/>
          <w:numId w:val="3"/>
        </w:numPr>
        <w:spacing w:after="0" w:line="240" w:lineRule="auto"/>
        <w:rPr>
          <w:rFonts w:eastAsia="Times New Roman" w:cs="Calibri"/>
        </w:rPr>
      </w:pPr>
      <w:r w:rsidRPr="00F5159C">
        <w:rPr>
          <w:rFonts w:eastAsia="Times New Roman" w:cs="Arial"/>
          <w:lang w:eastAsia="en-CA"/>
        </w:rPr>
        <w:t xml:space="preserve">AMEE , Guide No. 14: Outcome-based education: Part 5Ð From  competency to meta-competency: a model for the </w:t>
      </w:r>
      <w:proofErr w:type="spellStart"/>
      <w:r w:rsidRPr="00F5159C">
        <w:rPr>
          <w:rFonts w:eastAsia="Times New Roman" w:cs="Arial"/>
          <w:lang w:eastAsia="en-CA"/>
        </w:rPr>
        <w:t>speci®cation</w:t>
      </w:r>
      <w:proofErr w:type="spellEnd"/>
      <w:r w:rsidRPr="00F5159C">
        <w:rPr>
          <w:rFonts w:eastAsia="Times New Roman" w:cs="Arial"/>
          <w:lang w:eastAsia="en-CA"/>
        </w:rPr>
        <w:t xml:space="preserve"> of  learning outcomes, R.M. HARDEN, J.R. CROSBY,  M.H. DAVIS &amp; M. FRIEDMAN Centre for Medical Education, Tay Park House, 484 Perth Road,  Dundee, DD2 1LR,  UK</w:t>
      </w:r>
    </w:p>
    <w:p w:rsidR="00654721" w:rsidRPr="00F5159C" w:rsidRDefault="00654721" w:rsidP="00654721">
      <w:pPr>
        <w:jc w:val="both"/>
      </w:pPr>
    </w:p>
    <w:p w:rsidR="00654721" w:rsidRPr="00F5159C" w:rsidRDefault="00654721" w:rsidP="00654721">
      <w:pPr>
        <w:spacing w:after="0" w:line="240" w:lineRule="auto"/>
        <w:rPr>
          <w:b/>
          <w:lang w:val="en-US"/>
        </w:rPr>
      </w:pPr>
    </w:p>
    <w:p w:rsidR="00654721" w:rsidRPr="00F5159C" w:rsidRDefault="00654721" w:rsidP="00654721">
      <w:pPr>
        <w:spacing w:after="0" w:line="240" w:lineRule="auto"/>
        <w:jc w:val="right"/>
        <w:rPr>
          <w:b/>
          <w:lang w:val="en-US"/>
        </w:rPr>
      </w:pPr>
    </w:p>
    <w:p w:rsidR="00654721" w:rsidRPr="00F5159C" w:rsidRDefault="00654721" w:rsidP="00654721">
      <w:pPr>
        <w:spacing w:after="0" w:line="240" w:lineRule="auto"/>
        <w:jc w:val="right"/>
        <w:rPr>
          <w:b/>
          <w:lang w:val="en-US"/>
        </w:rPr>
      </w:pPr>
    </w:p>
    <w:p w:rsidR="00654721" w:rsidRPr="00C00178" w:rsidRDefault="00654721" w:rsidP="00654721">
      <w:pPr>
        <w:spacing w:before="100" w:beforeAutospacing="1" w:after="0" w:afterAutospacing="1" w:line="240" w:lineRule="auto"/>
        <w:ind w:right="720"/>
      </w:pPr>
    </w:p>
    <w:sectPr w:rsidR="00654721" w:rsidRPr="00C0017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82F" w:rsidRDefault="00D5082F" w:rsidP="00FF179B">
      <w:pPr>
        <w:spacing w:after="0" w:line="240" w:lineRule="auto"/>
      </w:pPr>
      <w:r>
        <w:separator/>
      </w:r>
    </w:p>
  </w:endnote>
  <w:endnote w:type="continuationSeparator" w:id="0">
    <w:p w:rsidR="00D5082F" w:rsidRDefault="00D5082F" w:rsidP="00FF1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79B" w:rsidRDefault="00FF17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79B" w:rsidRDefault="00FF179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79B" w:rsidRDefault="00FF17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82F" w:rsidRDefault="00D5082F" w:rsidP="00FF179B">
      <w:pPr>
        <w:spacing w:after="0" w:line="240" w:lineRule="auto"/>
      </w:pPr>
      <w:r>
        <w:separator/>
      </w:r>
    </w:p>
  </w:footnote>
  <w:footnote w:type="continuationSeparator" w:id="0">
    <w:p w:rsidR="00D5082F" w:rsidRDefault="00D5082F" w:rsidP="00FF17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79B" w:rsidRDefault="00FF17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1872107"/>
      <w:docPartObj>
        <w:docPartGallery w:val="Watermarks"/>
        <w:docPartUnique/>
      </w:docPartObj>
    </w:sdtPr>
    <w:sdtEndPr/>
    <w:sdtContent>
      <w:p w:rsidR="00FF179B" w:rsidRDefault="00D5082F">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79B" w:rsidRDefault="00FF17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124E"/>
    <w:multiLevelType w:val="hybridMultilevel"/>
    <w:tmpl w:val="39DACE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6D75CA1"/>
    <w:multiLevelType w:val="hybridMultilevel"/>
    <w:tmpl w:val="972AC54C"/>
    <w:lvl w:ilvl="0" w:tplc="1009000F">
      <w:start w:val="1"/>
      <w:numFmt w:val="decimal"/>
      <w:lvlText w:val="%1."/>
      <w:lvlJc w:val="left"/>
      <w:pPr>
        <w:ind w:left="1211"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1EA02904"/>
    <w:multiLevelType w:val="hybridMultilevel"/>
    <w:tmpl w:val="8C3AF2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F1641BB"/>
    <w:multiLevelType w:val="singleLevel"/>
    <w:tmpl w:val="E5DE2246"/>
    <w:lvl w:ilvl="0">
      <w:start w:val="4"/>
      <w:numFmt w:val="decimal"/>
      <w:lvlText w:val="%1."/>
      <w:legacy w:legacy="1" w:legacySpace="0" w:legacyIndent="0"/>
      <w:lvlJc w:val="left"/>
      <w:rPr>
        <w:rFonts w:ascii="Times New Roman" w:hAnsi="Times New Roman" w:cs="Times New Roman" w:hint="default"/>
        <w:color w:val="000000"/>
      </w:rPr>
    </w:lvl>
  </w:abstractNum>
  <w:abstractNum w:abstractNumId="4">
    <w:nsid w:val="21102A8B"/>
    <w:multiLevelType w:val="hybridMultilevel"/>
    <w:tmpl w:val="947831BA"/>
    <w:lvl w:ilvl="0" w:tplc="23A6FBAC">
      <w:start w:val="1"/>
      <w:numFmt w:val="bullet"/>
      <w:lvlText w:val=""/>
      <w:lvlJc w:val="left"/>
      <w:pPr>
        <w:tabs>
          <w:tab w:val="num" w:pos="720"/>
        </w:tabs>
        <w:ind w:left="720" w:hanging="360"/>
      </w:pPr>
      <w:rPr>
        <w:rFonts w:ascii="Symbol" w:hAnsi="Symbol" w:hint="default"/>
        <w:sz w:val="20"/>
      </w:rPr>
    </w:lvl>
    <w:lvl w:ilvl="1" w:tplc="7F822B12" w:tentative="1">
      <w:start w:val="1"/>
      <w:numFmt w:val="bullet"/>
      <w:lvlText w:val="o"/>
      <w:lvlJc w:val="left"/>
      <w:pPr>
        <w:tabs>
          <w:tab w:val="num" w:pos="1440"/>
        </w:tabs>
        <w:ind w:left="1440" w:hanging="360"/>
      </w:pPr>
      <w:rPr>
        <w:rFonts w:ascii="Courier New" w:hAnsi="Courier New" w:hint="default"/>
        <w:sz w:val="20"/>
      </w:rPr>
    </w:lvl>
    <w:lvl w:ilvl="2" w:tplc="A5EE07AE" w:tentative="1">
      <w:start w:val="1"/>
      <w:numFmt w:val="bullet"/>
      <w:lvlText w:val=""/>
      <w:lvlJc w:val="left"/>
      <w:pPr>
        <w:tabs>
          <w:tab w:val="num" w:pos="2160"/>
        </w:tabs>
        <w:ind w:left="2160" w:hanging="360"/>
      </w:pPr>
      <w:rPr>
        <w:rFonts w:ascii="Wingdings" w:hAnsi="Wingdings" w:hint="default"/>
        <w:sz w:val="20"/>
      </w:rPr>
    </w:lvl>
    <w:lvl w:ilvl="3" w:tplc="147E7E5C" w:tentative="1">
      <w:start w:val="1"/>
      <w:numFmt w:val="bullet"/>
      <w:lvlText w:val=""/>
      <w:lvlJc w:val="left"/>
      <w:pPr>
        <w:tabs>
          <w:tab w:val="num" w:pos="2880"/>
        </w:tabs>
        <w:ind w:left="2880" w:hanging="360"/>
      </w:pPr>
      <w:rPr>
        <w:rFonts w:ascii="Wingdings" w:hAnsi="Wingdings" w:hint="default"/>
        <w:sz w:val="20"/>
      </w:rPr>
    </w:lvl>
    <w:lvl w:ilvl="4" w:tplc="F8301394" w:tentative="1">
      <w:start w:val="1"/>
      <w:numFmt w:val="bullet"/>
      <w:lvlText w:val=""/>
      <w:lvlJc w:val="left"/>
      <w:pPr>
        <w:tabs>
          <w:tab w:val="num" w:pos="3600"/>
        </w:tabs>
        <w:ind w:left="3600" w:hanging="360"/>
      </w:pPr>
      <w:rPr>
        <w:rFonts w:ascii="Wingdings" w:hAnsi="Wingdings" w:hint="default"/>
        <w:sz w:val="20"/>
      </w:rPr>
    </w:lvl>
    <w:lvl w:ilvl="5" w:tplc="8A62582E" w:tentative="1">
      <w:start w:val="1"/>
      <w:numFmt w:val="bullet"/>
      <w:lvlText w:val=""/>
      <w:lvlJc w:val="left"/>
      <w:pPr>
        <w:tabs>
          <w:tab w:val="num" w:pos="4320"/>
        </w:tabs>
        <w:ind w:left="4320" w:hanging="360"/>
      </w:pPr>
      <w:rPr>
        <w:rFonts w:ascii="Wingdings" w:hAnsi="Wingdings" w:hint="default"/>
        <w:sz w:val="20"/>
      </w:rPr>
    </w:lvl>
    <w:lvl w:ilvl="6" w:tplc="49524106" w:tentative="1">
      <w:start w:val="1"/>
      <w:numFmt w:val="bullet"/>
      <w:lvlText w:val=""/>
      <w:lvlJc w:val="left"/>
      <w:pPr>
        <w:tabs>
          <w:tab w:val="num" w:pos="5040"/>
        </w:tabs>
        <w:ind w:left="5040" w:hanging="360"/>
      </w:pPr>
      <w:rPr>
        <w:rFonts w:ascii="Wingdings" w:hAnsi="Wingdings" w:hint="default"/>
        <w:sz w:val="20"/>
      </w:rPr>
    </w:lvl>
    <w:lvl w:ilvl="7" w:tplc="054A4790" w:tentative="1">
      <w:start w:val="1"/>
      <w:numFmt w:val="bullet"/>
      <w:lvlText w:val=""/>
      <w:lvlJc w:val="left"/>
      <w:pPr>
        <w:tabs>
          <w:tab w:val="num" w:pos="5760"/>
        </w:tabs>
        <w:ind w:left="5760" w:hanging="360"/>
      </w:pPr>
      <w:rPr>
        <w:rFonts w:ascii="Wingdings" w:hAnsi="Wingdings" w:hint="default"/>
        <w:sz w:val="20"/>
      </w:rPr>
    </w:lvl>
    <w:lvl w:ilvl="8" w:tplc="F2EE21CA" w:tentative="1">
      <w:start w:val="1"/>
      <w:numFmt w:val="bullet"/>
      <w:lvlText w:val=""/>
      <w:lvlJc w:val="left"/>
      <w:pPr>
        <w:tabs>
          <w:tab w:val="num" w:pos="6480"/>
        </w:tabs>
        <w:ind w:left="6480" w:hanging="360"/>
      </w:pPr>
      <w:rPr>
        <w:rFonts w:ascii="Wingdings" w:hAnsi="Wingdings" w:hint="default"/>
        <w:sz w:val="20"/>
      </w:rPr>
    </w:lvl>
  </w:abstractNum>
  <w:abstractNum w:abstractNumId="5">
    <w:nsid w:val="23203034"/>
    <w:multiLevelType w:val="hybridMultilevel"/>
    <w:tmpl w:val="CC76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59042D8"/>
    <w:multiLevelType w:val="hybridMultilevel"/>
    <w:tmpl w:val="30D6EED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30BB4002"/>
    <w:multiLevelType w:val="hybridMultilevel"/>
    <w:tmpl w:val="7262B4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2CA2534"/>
    <w:multiLevelType w:val="hybridMultilevel"/>
    <w:tmpl w:val="D004DA38"/>
    <w:lvl w:ilvl="0" w:tplc="4790CE3C">
      <w:start w:val="1"/>
      <w:numFmt w:val="bullet"/>
      <w:lvlText w:val=""/>
      <w:lvlJc w:val="left"/>
      <w:pPr>
        <w:tabs>
          <w:tab w:val="num" w:pos="720"/>
        </w:tabs>
        <w:ind w:left="720" w:hanging="360"/>
      </w:pPr>
      <w:rPr>
        <w:rFonts w:ascii="Symbol" w:hAnsi="Symbol" w:hint="default"/>
        <w:sz w:val="20"/>
      </w:rPr>
    </w:lvl>
    <w:lvl w:ilvl="1" w:tplc="901AB2E2" w:tentative="1">
      <w:start w:val="1"/>
      <w:numFmt w:val="bullet"/>
      <w:lvlText w:val="o"/>
      <w:lvlJc w:val="left"/>
      <w:pPr>
        <w:tabs>
          <w:tab w:val="num" w:pos="1440"/>
        </w:tabs>
        <w:ind w:left="1440" w:hanging="360"/>
      </w:pPr>
      <w:rPr>
        <w:rFonts w:ascii="Courier New" w:hAnsi="Courier New" w:hint="default"/>
        <w:sz w:val="20"/>
      </w:rPr>
    </w:lvl>
    <w:lvl w:ilvl="2" w:tplc="09D0AE3C" w:tentative="1">
      <w:start w:val="1"/>
      <w:numFmt w:val="bullet"/>
      <w:lvlText w:val=""/>
      <w:lvlJc w:val="left"/>
      <w:pPr>
        <w:tabs>
          <w:tab w:val="num" w:pos="2160"/>
        </w:tabs>
        <w:ind w:left="2160" w:hanging="360"/>
      </w:pPr>
      <w:rPr>
        <w:rFonts w:ascii="Wingdings" w:hAnsi="Wingdings" w:hint="default"/>
        <w:sz w:val="20"/>
      </w:rPr>
    </w:lvl>
    <w:lvl w:ilvl="3" w:tplc="C0F4E01C" w:tentative="1">
      <w:start w:val="1"/>
      <w:numFmt w:val="bullet"/>
      <w:lvlText w:val=""/>
      <w:lvlJc w:val="left"/>
      <w:pPr>
        <w:tabs>
          <w:tab w:val="num" w:pos="2880"/>
        </w:tabs>
        <w:ind w:left="2880" w:hanging="360"/>
      </w:pPr>
      <w:rPr>
        <w:rFonts w:ascii="Wingdings" w:hAnsi="Wingdings" w:hint="default"/>
        <w:sz w:val="20"/>
      </w:rPr>
    </w:lvl>
    <w:lvl w:ilvl="4" w:tplc="386631B0" w:tentative="1">
      <w:start w:val="1"/>
      <w:numFmt w:val="bullet"/>
      <w:lvlText w:val=""/>
      <w:lvlJc w:val="left"/>
      <w:pPr>
        <w:tabs>
          <w:tab w:val="num" w:pos="3600"/>
        </w:tabs>
        <w:ind w:left="3600" w:hanging="360"/>
      </w:pPr>
      <w:rPr>
        <w:rFonts w:ascii="Wingdings" w:hAnsi="Wingdings" w:hint="default"/>
        <w:sz w:val="20"/>
      </w:rPr>
    </w:lvl>
    <w:lvl w:ilvl="5" w:tplc="86D2CD7A" w:tentative="1">
      <w:start w:val="1"/>
      <w:numFmt w:val="bullet"/>
      <w:lvlText w:val=""/>
      <w:lvlJc w:val="left"/>
      <w:pPr>
        <w:tabs>
          <w:tab w:val="num" w:pos="4320"/>
        </w:tabs>
        <w:ind w:left="4320" w:hanging="360"/>
      </w:pPr>
      <w:rPr>
        <w:rFonts w:ascii="Wingdings" w:hAnsi="Wingdings" w:hint="default"/>
        <w:sz w:val="20"/>
      </w:rPr>
    </w:lvl>
    <w:lvl w:ilvl="6" w:tplc="4E84AA14" w:tentative="1">
      <w:start w:val="1"/>
      <w:numFmt w:val="bullet"/>
      <w:lvlText w:val=""/>
      <w:lvlJc w:val="left"/>
      <w:pPr>
        <w:tabs>
          <w:tab w:val="num" w:pos="5040"/>
        </w:tabs>
        <w:ind w:left="5040" w:hanging="360"/>
      </w:pPr>
      <w:rPr>
        <w:rFonts w:ascii="Wingdings" w:hAnsi="Wingdings" w:hint="default"/>
        <w:sz w:val="20"/>
      </w:rPr>
    </w:lvl>
    <w:lvl w:ilvl="7" w:tplc="501EF94E" w:tentative="1">
      <w:start w:val="1"/>
      <w:numFmt w:val="bullet"/>
      <w:lvlText w:val=""/>
      <w:lvlJc w:val="left"/>
      <w:pPr>
        <w:tabs>
          <w:tab w:val="num" w:pos="5760"/>
        </w:tabs>
        <w:ind w:left="5760" w:hanging="360"/>
      </w:pPr>
      <w:rPr>
        <w:rFonts w:ascii="Wingdings" w:hAnsi="Wingdings" w:hint="default"/>
        <w:sz w:val="20"/>
      </w:rPr>
    </w:lvl>
    <w:lvl w:ilvl="8" w:tplc="E2047364" w:tentative="1">
      <w:start w:val="1"/>
      <w:numFmt w:val="bullet"/>
      <w:lvlText w:val=""/>
      <w:lvlJc w:val="left"/>
      <w:pPr>
        <w:tabs>
          <w:tab w:val="num" w:pos="6480"/>
        </w:tabs>
        <w:ind w:left="6480" w:hanging="360"/>
      </w:pPr>
      <w:rPr>
        <w:rFonts w:ascii="Wingdings" w:hAnsi="Wingdings" w:hint="default"/>
        <w:sz w:val="20"/>
      </w:rPr>
    </w:lvl>
  </w:abstractNum>
  <w:abstractNum w:abstractNumId="9">
    <w:nsid w:val="351232BC"/>
    <w:multiLevelType w:val="hybridMultilevel"/>
    <w:tmpl w:val="36A6EB3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8A678A4"/>
    <w:multiLevelType w:val="hybridMultilevel"/>
    <w:tmpl w:val="16F87C16"/>
    <w:lvl w:ilvl="0" w:tplc="D6B452DC">
      <w:start w:val="1"/>
      <w:numFmt w:val="bullet"/>
      <w:lvlText w:val=""/>
      <w:lvlJc w:val="left"/>
      <w:pPr>
        <w:tabs>
          <w:tab w:val="num" w:pos="720"/>
        </w:tabs>
        <w:ind w:left="720" w:hanging="360"/>
      </w:pPr>
      <w:rPr>
        <w:rFonts w:ascii="Symbol" w:hAnsi="Symbol" w:hint="default"/>
        <w:sz w:val="20"/>
      </w:rPr>
    </w:lvl>
    <w:lvl w:ilvl="1" w:tplc="22C2D190" w:tentative="1">
      <w:start w:val="1"/>
      <w:numFmt w:val="bullet"/>
      <w:lvlText w:val="o"/>
      <w:lvlJc w:val="left"/>
      <w:pPr>
        <w:tabs>
          <w:tab w:val="num" w:pos="1440"/>
        </w:tabs>
        <w:ind w:left="1440" w:hanging="360"/>
      </w:pPr>
      <w:rPr>
        <w:rFonts w:ascii="Courier New" w:hAnsi="Courier New" w:hint="default"/>
        <w:sz w:val="20"/>
      </w:rPr>
    </w:lvl>
    <w:lvl w:ilvl="2" w:tplc="330A688A" w:tentative="1">
      <w:start w:val="1"/>
      <w:numFmt w:val="bullet"/>
      <w:lvlText w:val=""/>
      <w:lvlJc w:val="left"/>
      <w:pPr>
        <w:tabs>
          <w:tab w:val="num" w:pos="2160"/>
        </w:tabs>
        <w:ind w:left="2160" w:hanging="360"/>
      </w:pPr>
      <w:rPr>
        <w:rFonts w:ascii="Wingdings" w:hAnsi="Wingdings" w:hint="default"/>
        <w:sz w:val="20"/>
      </w:rPr>
    </w:lvl>
    <w:lvl w:ilvl="3" w:tplc="D0DC44E6" w:tentative="1">
      <w:start w:val="1"/>
      <w:numFmt w:val="bullet"/>
      <w:lvlText w:val=""/>
      <w:lvlJc w:val="left"/>
      <w:pPr>
        <w:tabs>
          <w:tab w:val="num" w:pos="2880"/>
        </w:tabs>
        <w:ind w:left="2880" w:hanging="360"/>
      </w:pPr>
      <w:rPr>
        <w:rFonts w:ascii="Wingdings" w:hAnsi="Wingdings" w:hint="default"/>
        <w:sz w:val="20"/>
      </w:rPr>
    </w:lvl>
    <w:lvl w:ilvl="4" w:tplc="A3D6C51A" w:tentative="1">
      <w:start w:val="1"/>
      <w:numFmt w:val="bullet"/>
      <w:lvlText w:val=""/>
      <w:lvlJc w:val="left"/>
      <w:pPr>
        <w:tabs>
          <w:tab w:val="num" w:pos="3600"/>
        </w:tabs>
        <w:ind w:left="3600" w:hanging="360"/>
      </w:pPr>
      <w:rPr>
        <w:rFonts w:ascii="Wingdings" w:hAnsi="Wingdings" w:hint="default"/>
        <w:sz w:val="20"/>
      </w:rPr>
    </w:lvl>
    <w:lvl w:ilvl="5" w:tplc="29483644" w:tentative="1">
      <w:start w:val="1"/>
      <w:numFmt w:val="bullet"/>
      <w:lvlText w:val=""/>
      <w:lvlJc w:val="left"/>
      <w:pPr>
        <w:tabs>
          <w:tab w:val="num" w:pos="4320"/>
        </w:tabs>
        <w:ind w:left="4320" w:hanging="360"/>
      </w:pPr>
      <w:rPr>
        <w:rFonts w:ascii="Wingdings" w:hAnsi="Wingdings" w:hint="default"/>
        <w:sz w:val="20"/>
      </w:rPr>
    </w:lvl>
    <w:lvl w:ilvl="6" w:tplc="42200FE6" w:tentative="1">
      <w:start w:val="1"/>
      <w:numFmt w:val="bullet"/>
      <w:lvlText w:val=""/>
      <w:lvlJc w:val="left"/>
      <w:pPr>
        <w:tabs>
          <w:tab w:val="num" w:pos="5040"/>
        </w:tabs>
        <w:ind w:left="5040" w:hanging="360"/>
      </w:pPr>
      <w:rPr>
        <w:rFonts w:ascii="Wingdings" w:hAnsi="Wingdings" w:hint="default"/>
        <w:sz w:val="20"/>
      </w:rPr>
    </w:lvl>
    <w:lvl w:ilvl="7" w:tplc="5FB2C97A" w:tentative="1">
      <w:start w:val="1"/>
      <w:numFmt w:val="bullet"/>
      <w:lvlText w:val=""/>
      <w:lvlJc w:val="left"/>
      <w:pPr>
        <w:tabs>
          <w:tab w:val="num" w:pos="5760"/>
        </w:tabs>
        <w:ind w:left="5760" w:hanging="360"/>
      </w:pPr>
      <w:rPr>
        <w:rFonts w:ascii="Wingdings" w:hAnsi="Wingdings" w:hint="default"/>
        <w:sz w:val="20"/>
      </w:rPr>
    </w:lvl>
    <w:lvl w:ilvl="8" w:tplc="D5024596"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BE68F3"/>
    <w:multiLevelType w:val="hybridMultilevel"/>
    <w:tmpl w:val="25603868"/>
    <w:lvl w:ilvl="0" w:tplc="1009000F">
      <w:start w:val="1"/>
      <w:numFmt w:val="decimal"/>
      <w:lvlText w:val="%1."/>
      <w:lvlJc w:val="left"/>
      <w:pPr>
        <w:ind w:left="771" w:hanging="360"/>
      </w:pPr>
    </w:lvl>
    <w:lvl w:ilvl="1" w:tplc="10090019" w:tentative="1">
      <w:start w:val="1"/>
      <w:numFmt w:val="lowerLetter"/>
      <w:lvlText w:val="%2."/>
      <w:lvlJc w:val="left"/>
      <w:pPr>
        <w:ind w:left="1491" w:hanging="360"/>
      </w:pPr>
    </w:lvl>
    <w:lvl w:ilvl="2" w:tplc="1009001B" w:tentative="1">
      <w:start w:val="1"/>
      <w:numFmt w:val="lowerRoman"/>
      <w:lvlText w:val="%3."/>
      <w:lvlJc w:val="right"/>
      <w:pPr>
        <w:ind w:left="2211" w:hanging="180"/>
      </w:pPr>
    </w:lvl>
    <w:lvl w:ilvl="3" w:tplc="1009000F" w:tentative="1">
      <w:start w:val="1"/>
      <w:numFmt w:val="decimal"/>
      <w:lvlText w:val="%4."/>
      <w:lvlJc w:val="left"/>
      <w:pPr>
        <w:ind w:left="2931" w:hanging="360"/>
      </w:pPr>
    </w:lvl>
    <w:lvl w:ilvl="4" w:tplc="10090019" w:tentative="1">
      <w:start w:val="1"/>
      <w:numFmt w:val="lowerLetter"/>
      <w:lvlText w:val="%5."/>
      <w:lvlJc w:val="left"/>
      <w:pPr>
        <w:ind w:left="3651" w:hanging="360"/>
      </w:pPr>
    </w:lvl>
    <w:lvl w:ilvl="5" w:tplc="1009001B" w:tentative="1">
      <w:start w:val="1"/>
      <w:numFmt w:val="lowerRoman"/>
      <w:lvlText w:val="%6."/>
      <w:lvlJc w:val="right"/>
      <w:pPr>
        <w:ind w:left="4371" w:hanging="180"/>
      </w:pPr>
    </w:lvl>
    <w:lvl w:ilvl="6" w:tplc="1009000F" w:tentative="1">
      <w:start w:val="1"/>
      <w:numFmt w:val="decimal"/>
      <w:lvlText w:val="%7."/>
      <w:lvlJc w:val="left"/>
      <w:pPr>
        <w:ind w:left="5091" w:hanging="360"/>
      </w:pPr>
    </w:lvl>
    <w:lvl w:ilvl="7" w:tplc="10090019" w:tentative="1">
      <w:start w:val="1"/>
      <w:numFmt w:val="lowerLetter"/>
      <w:lvlText w:val="%8."/>
      <w:lvlJc w:val="left"/>
      <w:pPr>
        <w:ind w:left="5811" w:hanging="360"/>
      </w:pPr>
    </w:lvl>
    <w:lvl w:ilvl="8" w:tplc="1009001B" w:tentative="1">
      <w:start w:val="1"/>
      <w:numFmt w:val="lowerRoman"/>
      <w:lvlText w:val="%9."/>
      <w:lvlJc w:val="right"/>
      <w:pPr>
        <w:ind w:left="6531" w:hanging="180"/>
      </w:pPr>
    </w:lvl>
  </w:abstractNum>
  <w:abstractNum w:abstractNumId="12">
    <w:nsid w:val="48DA2438"/>
    <w:multiLevelType w:val="hybridMultilevel"/>
    <w:tmpl w:val="7AF2FD4A"/>
    <w:lvl w:ilvl="0" w:tplc="B8FE964C">
      <w:start w:val="1"/>
      <w:numFmt w:val="bullet"/>
      <w:lvlText w:val=""/>
      <w:lvlJc w:val="left"/>
      <w:pPr>
        <w:tabs>
          <w:tab w:val="num" w:pos="720"/>
        </w:tabs>
        <w:ind w:left="720" w:hanging="360"/>
      </w:pPr>
      <w:rPr>
        <w:rFonts w:ascii="Symbol" w:hAnsi="Symbol" w:hint="default"/>
        <w:sz w:val="20"/>
      </w:rPr>
    </w:lvl>
    <w:lvl w:ilvl="1" w:tplc="6A26C848" w:tentative="1">
      <w:start w:val="1"/>
      <w:numFmt w:val="bullet"/>
      <w:lvlText w:val="o"/>
      <w:lvlJc w:val="left"/>
      <w:pPr>
        <w:tabs>
          <w:tab w:val="num" w:pos="1440"/>
        </w:tabs>
        <w:ind w:left="1440" w:hanging="360"/>
      </w:pPr>
      <w:rPr>
        <w:rFonts w:ascii="Courier New" w:hAnsi="Courier New" w:hint="default"/>
        <w:sz w:val="20"/>
      </w:rPr>
    </w:lvl>
    <w:lvl w:ilvl="2" w:tplc="EE3C0AF6" w:tentative="1">
      <w:start w:val="1"/>
      <w:numFmt w:val="bullet"/>
      <w:lvlText w:val=""/>
      <w:lvlJc w:val="left"/>
      <w:pPr>
        <w:tabs>
          <w:tab w:val="num" w:pos="2160"/>
        </w:tabs>
        <w:ind w:left="2160" w:hanging="360"/>
      </w:pPr>
      <w:rPr>
        <w:rFonts w:ascii="Wingdings" w:hAnsi="Wingdings" w:hint="default"/>
        <w:sz w:val="20"/>
      </w:rPr>
    </w:lvl>
    <w:lvl w:ilvl="3" w:tplc="E0C0EB94" w:tentative="1">
      <w:start w:val="1"/>
      <w:numFmt w:val="bullet"/>
      <w:lvlText w:val=""/>
      <w:lvlJc w:val="left"/>
      <w:pPr>
        <w:tabs>
          <w:tab w:val="num" w:pos="2880"/>
        </w:tabs>
        <w:ind w:left="2880" w:hanging="360"/>
      </w:pPr>
      <w:rPr>
        <w:rFonts w:ascii="Wingdings" w:hAnsi="Wingdings" w:hint="default"/>
        <w:sz w:val="20"/>
      </w:rPr>
    </w:lvl>
    <w:lvl w:ilvl="4" w:tplc="51FC8408" w:tentative="1">
      <w:start w:val="1"/>
      <w:numFmt w:val="bullet"/>
      <w:lvlText w:val=""/>
      <w:lvlJc w:val="left"/>
      <w:pPr>
        <w:tabs>
          <w:tab w:val="num" w:pos="3600"/>
        </w:tabs>
        <w:ind w:left="3600" w:hanging="360"/>
      </w:pPr>
      <w:rPr>
        <w:rFonts w:ascii="Wingdings" w:hAnsi="Wingdings" w:hint="default"/>
        <w:sz w:val="20"/>
      </w:rPr>
    </w:lvl>
    <w:lvl w:ilvl="5" w:tplc="CBC6F974" w:tentative="1">
      <w:start w:val="1"/>
      <w:numFmt w:val="bullet"/>
      <w:lvlText w:val=""/>
      <w:lvlJc w:val="left"/>
      <w:pPr>
        <w:tabs>
          <w:tab w:val="num" w:pos="4320"/>
        </w:tabs>
        <w:ind w:left="4320" w:hanging="360"/>
      </w:pPr>
      <w:rPr>
        <w:rFonts w:ascii="Wingdings" w:hAnsi="Wingdings" w:hint="default"/>
        <w:sz w:val="20"/>
      </w:rPr>
    </w:lvl>
    <w:lvl w:ilvl="6" w:tplc="86FE58CA" w:tentative="1">
      <w:start w:val="1"/>
      <w:numFmt w:val="bullet"/>
      <w:lvlText w:val=""/>
      <w:lvlJc w:val="left"/>
      <w:pPr>
        <w:tabs>
          <w:tab w:val="num" w:pos="5040"/>
        </w:tabs>
        <w:ind w:left="5040" w:hanging="360"/>
      </w:pPr>
      <w:rPr>
        <w:rFonts w:ascii="Wingdings" w:hAnsi="Wingdings" w:hint="default"/>
        <w:sz w:val="20"/>
      </w:rPr>
    </w:lvl>
    <w:lvl w:ilvl="7" w:tplc="D8967E90" w:tentative="1">
      <w:start w:val="1"/>
      <w:numFmt w:val="bullet"/>
      <w:lvlText w:val=""/>
      <w:lvlJc w:val="left"/>
      <w:pPr>
        <w:tabs>
          <w:tab w:val="num" w:pos="5760"/>
        </w:tabs>
        <w:ind w:left="5760" w:hanging="360"/>
      </w:pPr>
      <w:rPr>
        <w:rFonts w:ascii="Wingdings" w:hAnsi="Wingdings" w:hint="default"/>
        <w:sz w:val="20"/>
      </w:rPr>
    </w:lvl>
    <w:lvl w:ilvl="8" w:tplc="EC5ADD72"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CC66E1"/>
    <w:multiLevelType w:val="hybridMultilevel"/>
    <w:tmpl w:val="32C4E840"/>
    <w:lvl w:ilvl="0" w:tplc="8FD44794">
      <w:start w:val="1"/>
      <w:numFmt w:val="bullet"/>
      <w:lvlText w:val=""/>
      <w:lvlJc w:val="left"/>
      <w:pPr>
        <w:tabs>
          <w:tab w:val="num" w:pos="720"/>
        </w:tabs>
        <w:ind w:left="720" w:hanging="360"/>
      </w:pPr>
      <w:rPr>
        <w:rFonts w:ascii="Symbol" w:hAnsi="Symbol" w:hint="default"/>
        <w:sz w:val="20"/>
      </w:rPr>
    </w:lvl>
    <w:lvl w:ilvl="1" w:tplc="7F2A1260" w:tentative="1">
      <w:start w:val="1"/>
      <w:numFmt w:val="bullet"/>
      <w:lvlText w:val="o"/>
      <w:lvlJc w:val="left"/>
      <w:pPr>
        <w:tabs>
          <w:tab w:val="num" w:pos="1440"/>
        </w:tabs>
        <w:ind w:left="1440" w:hanging="360"/>
      </w:pPr>
      <w:rPr>
        <w:rFonts w:ascii="Courier New" w:hAnsi="Courier New" w:hint="default"/>
        <w:sz w:val="20"/>
      </w:rPr>
    </w:lvl>
    <w:lvl w:ilvl="2" w:tplc="6E648482" w:tentative="1">
      <w:start w:val="1"/>
      <w:numFmt w:val="bullet"/>
      <w:lvlText w:val=""/>
      <w:lvlJc w:val="left"/>
      <w:pPr>
        <w:tabs>
          <w:tab w:val="num" w:pos="2160"/>
        </w:tabs>
        <w:ind w:left="2160" w:hanging="360"/>
      </w:pPr>
      <w:rPr>
        <w:rFonts w:ascii="Wingdings" w:hAnsi="Wingdings" w:hint="default"/>
        <w:sz w:val="20"/>
      </w:rPr>
    </w:lvl>
    <w:lvl w:ilvl="3" w:tplc="E91EA740" w:tentative="1">
      <w:start w:val="1"/>
      <w:numFmt w:val="bullet"/>
      <w:lvlText w:val=""/>
      <w:lvlJc w:val="left"/>
      <w:pPr>
        <w:tabs>
          <w:tab w:val="num" w:pos="2880"/>
        </w:tabs>
        <w:ind w:left="2880" w:hanging="360"/>
      </w:pPr>
      <w:rPr>
        <w:rFonts w:ascii="Wingdings" w:hAnsi="Wingdings" w:hint="default"/>
        <w:sz w:val="20"/>
      </w:rPr>
    </w:lvl>
    <w:lvl w:ilvl="4" w:tplc="EE62D3DA" w:tentative="1">
      <w:start w:val="1"/>
      <w:numFmt w:val="bullet"/>
      <w:lvlText w:val=""/>
      <w:lvlJc w:val="left"/>
      <w:pPr>
        <w:tabs>
          <w:tab w:val="num" w:pos="3600"/>
        </w:tabs>
        <w:ind w:left="3600" w:hanging="360"/>
      </w:pPr>
      <w:rPr>
        <w:rFonts w:ascii="Wingdings" w:hAnsi="Wingdings" w:hint="default"/>
        <w:sz w:val="20"/>
      </w:rPr>
    </w:lvl>
    <w:lvl w:ilvl="5" w:tplc="EDC42AD4" w:tentative="1">
      <w:start w:val="1"/>
      <w:numFmt w:val="bullet"/>
      <w:lvlText w:val=""/>
      <w:lvlJc w:val="left"/>
      <w:pPr>
        <w:tabs>
          <w:tab w:val="num" w:pos="4320"/>
        </w:tabs>
        <w:ind w:left="4320" w:hanging="360"/>
      </w:pPr>
      <w:rPr>
        <w:rFonts w:ascii="Wingdings" w:hAnsi="Wingdings" w:hint="default"/>
        <w:sz w:val="20"/>
      </w:rPr>
    </w:lvl>
    <w:lvl w:ilvl="6" w:tplc="904E949E" w:tentative="1">
      <w:start w:val="1"/>
      <w:numFmt w:val="bullet"/>
      <w:lvlText w:val=""/>
      <w:lvlJc w:val="left"/>
      <w:pPr>
        <w:tabs>
          <w:tab w:val="num" w:pos="5040"/>
        </w:tabs>
        <w:ind w:left="5040" w:hanging="360"/>
      </w:pPr>
      <w:rPr>
        <w:rFonts w:ascii="Wingdings" w:hAnsi="Wingdings" w:hint="default"/>
        <w:sz w:val="20"/>
      </w:rPr>
    </w:lvl>
    <w:lvl w:ilvl="7" w:tplc="FB9403DC" w:tentative="1">
      <w:start w:val="1"/>
      <w:numFmt w:val="bullet"/>
      <w:lvlText w:val=""/>
      <w:lvlJc w:val="left"/>
      <w:pPr>
        <w:tabs>
          <w:tab w:val="num" w:pos="5760"/>
        </w:tabs>
        <w:ind w:left="5760" w:hanging="360"/>
      </w:pPr>
      <w:rPr>
        <w:rFonts w:ascii="Wingdings" w:hAnsi="Wingdings" w:hint="default"/>
        <w:sz w:val="20"/>
      </w:rPr>
    </w:lvl>
    <w:lvl w:ilvl="8" w:tplc="779C0D94"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D23BBB"/>
    <w:multiLevelType w:val="hybridMultilevel"/>
    <w:tmpl w:val="6BC4B8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4B140755"/>
    <w:multiLevelType w:val="hybridMultilevel"/>
    <w:tmpl w:val="082498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8335A0F"/>
    <w:multiLevelType w:val="hybridMultilevel"/>
    <w:tmpl w:val="5FA21FA8"/>
    <w:lvl w:ilvl="0" w:tplc="6A2C839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4B84363"/>
    <w:multiLevelType w:val="singleLevel"/>
    <w:tmpl w:val="CDF02760"/>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18">
    <w:nsid w:val="652F761B"/>
    <w:multiLevelType w:val="hybridMultilevel"/>
    <w:tmpl w:val="896213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69292859"/>
    <w:multiLevelType w:val="hybridMultilevel"/>
    <w:tmpl w:val="092429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69A2446A"/>
    <w:multiLevelType w:val="singleLevel"/>
    <w:tmpl w:val="BC8E1E46"/>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21">
    <w:nsid w:val="6E0347CC"/>
    <w:multiLevelType w:val="hybridMultilevel"/>
    <w:tmpl w:val="2BE8DF14"/>
    <w:lvl w:ilvl="0" w:tplc="7BC6E6BC">
      <w:start w:val="1"/>
      <w:numFmt w:val="bullet"/>
      <w:lvlText w:val=""/>
      <w:lvlJc w:val="left"/>
      <w:pPr>
        <w:tabs>
          <w:tab w:val="num" w:pos="720"/>
        </w:tabs>
        <w:ind w:left="720" w:hanging="360"/>
      </w:pPr>
      <w:rPr>
        <w:rFonts w:ascii="Symbol" w:hAnsi="Symbol" w:hint="default"/>
        <w:sz w:val="20"/>
      </w:rPr>
    </w:lvl>
    <w:lvl w:ilvl="1" w:tplc="671E6E86" w:tentative="1">
      <w:start w:val="1"/>
      <w:numFmt w:val="bullet"/>
      <w:lvlText w:val="o"/>
      <w:lvlJc w:val="left"/>
      <w:pPr>
        <w:tabs>
          <w:tab w:val="num" w:pos="1440"/>
        </w:tabs>
        <w:ind w:left="1440" w:hanging="360"/>
      </w:pPr>
      <w:rPr>
        <w:rFonts w:ascii="Courier New" w:hAnsi="Courier New" w:hint="default"/>
        <w:sz w:val="20"/>
      </w:rPr>
    </w:lvl>
    <w:lvl w:ilvl="2" w:tplc="66E01114" w:tentative="1">
      <w:start w:val="1"/>
      <w:numFmt w:val="bullet"/>
      <w:lvlText w:val=""/>
      <w:lvlJc w:val="left"/>
      <w:pPr>
        <w:tabs>
          <w:tab w:val="num" w:pos="2160"/>
        </w:tabs>
        <w:ind w:left="2160" w:hanging="360"/>
      </w:pPr>
      <w:rPr>
        <w:rFonts w:ascii="Wingdings" w:hAnsi="Wingdings" w:hint="default"/>
        <w:sz w:val="20"/>
      </w:rPr>
    </w:lvl>
    <w:lvl w:ilvl="3" w:tplc="AAC6F99E" w:tentative="1">
      <w:start w:val="1"/>
      <w:numFmt w:val="bullet"/>
      <w:lvlText w:val=""/>
      <w:lvlJc w:val="left"/>
      <w:pPr>
        <w:tabs>
          <w:tab w:val="num" w:pos="2880"/>
        </w:tabs>
        <w:ind w:left="2880" w:hanging="360"/>
      </w:pPr>
      <w:rPr>
        <w:rFonts w:ascii="Wingdings" w:hAnsi="Wingdings" w:hint="default"/>
        <w:sz w:val="20"/>
      </w:rPr>
    </w:lvl>
    <w:lvl w:ilvl="4" w:tplc="CE7AAEF4" w:tentative="1">
      <w:start w:val="1"/>
      <w:numFmt w:val="bullet"/>
      <w:lvlText w:val=""/>
      <w:lvlJc w:val="left"/>
      <w:pPr>
        <w:tabs>
          <w:tab w:val="num" w:pos="3600"/>
        </w:tabs>
        <w:ind w:left="3600" w:hanging="360"/>
      </w:pPr>
      <w:rPr>
        <w:rFonts w:ascii="Wingdings" w:hAnsi="Wingdings" w:hint="default"/>
        <w:sz w:val="20"/>
      </w:rPr>
    </w:lvl>
    <w:lvl w:ilvl="5" w:tplc="6BB6BDA0" w:tentative="1">
      <w:start w:val="1"/>
      <w:numFmt w:val="bullet"/>
      <w:lvlText w:val=""/>
      <w:lvlJc w:val="left"/>
      <w:pPr>
        <w:tabs>
          <w:tab w:val="num" w:pos="4320"/>
        </w:tabs>
        <w:ind w:left="4320" w:hanging="360"/>
      </w:pPr>
      <w:rPr>
        <w:rFonts w:ascii="Wingdings" w:hAnsi="Wingdings" w:hint="default"/>
        <w:sz w:val="20"/>
      </w:rPr>
    </w:lvl>
    <w:lvl w:ilvl="6" w:tplc="24EAA99A" w:tentative="1">
      <w:start w:val="1"/>
      <w:numFmt w:val="bullet"/>
      <w:lvlText w:val=""/>
      <w:lvlJc w:val="left"/>
      <w:pPr>
        <w:tabs>
          <w:tab w:val="num" w:pos="5040"/>
        </w:tabs>
        <w:ind w:left="5040" w:hanging="360"/>
      </w:pPr>
      <w:rPr>
        <w:rFonts w:ascii="Wingdings" w:hAnsi="Wingdings" w:hint="default"/>
        <w:sz w:val="20"/>
      </w:rPr>
    </w:lvl>
    <w:lvl w:ilvl="7" w:tplc="EAD6CBB4" w:tentative="1">
      <w:start w:val="1"/>
      <w:numFmt w:val="bullet"/>
      <w:lvlText w:val=""/>
      <w:lvlJc w:val="left"/>
      <w:pPr>
        <w:tabs>
          <w:tab w:val="num" w:pos="5760"/>
        </w:tabs>
        <w:ind w:left="5760" w:hanging="360"/>
      </w:pPr>
      <w:rPr>
        <w:rFonts w:ascii="Wingdings" w:hAnsi="Wingdings" w:hint="default"/>
        <w:sz w:val="20"/>
      </w:rPr>
    </w:lvl>
    <w:lvl w:ilvl="8" w:tplc="769CD90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C12444"/>
    <w:multiLevelType w:val="hybridMultilevel"/>
    <w:tmpl w:val="1A0A72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781A458B"/>
    <w:multiLevelType w:val="hybridMultilevel"/>
    <w:tmpl w:val="45EE22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7CA62D77"/>
    <w:multiLevelType w:val="hybridMultilevel"/>
    <w:tmpl w:val="62280AEC"/>
    <w:lvl w:ilvl="0" w:tplc="744C1B5E">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1"/>
  </w:num>
  <w:num w:numId="4">
    <w:abstractNumId w:val="24"/>
  </w:num>
  <w:num w:numId="5">
    <w:abstractNumId w:val="6"/>
  </w:num>
  <w:num w:numId="6">
    <w:abstractNumId w:val="19"/>
  </w:num>
  <w:num w:numId="7">
    <w:abstractNumId w:val="11"/>
  </w:num>
  <w:num w:numId="8">
    <w:abstractNumId w:val="2"/>
  </w:num>
  <w:num w:numId="9">
    <w:abstractNumId w:val="20"/>
  </w:num>
  <w:num w:numId="10">
    <w:abstractNumId w:val="20"/>
    <w:lvlOverride w:ilvl="0">
      <w:lvl w:ilvl="0">
        <w:start w:val="3"/>
        <w:numFmt w:val="decimal"/>
        <w:lvlText w:val="%1."/>
        <w:legacy w:legacy="1" w:legacySpace="0" w:legacyIndent="0"/>
        <w:lvlJc w:val="left"/>
        <w:rPr>
          <w:rFonts w:ascii="Times New Roman" w:hAnsi="Times New Roman" w:cs="Times New Roman" w:hint="default"/>
          <w:color w:val="000000"/>
        </w:rPr>
      </w:lvl>
    </w:lvlOverride>
  </w:num>
  <w:num w:numId="11">
    <w:abstractNumId w:val="20"/>
    <w:lvlOverride w:ilvl="0">
      <w:lvl w:ilvl="0">
        <w:start w:val="4"/>
        <w:numFmt w:val="decimal"/>
        <w:lvlText w:val="%1."/>
        <w:legacy w:legacy="1" w:legacySpace="0" w:legacyIndent="0"/>
        <w:lvlJc w:val="left"/>
        <w:rPr>
          <w:rFonts w:ascii="Times New Roman" w:hAnsi="Times New Roman" w:cs="Times New Roman" w:hint="default"/>
          <w:color w:val="000000"/>
        </w:rPr>
      </w:lvl>
    </w:lvlOverride>
  </w:num>
  <w:num w:numId="12">
    <w:abstractNumId w:val="18"/>
  </w:num>
  <w:num w:numId="13">
    <w:abstractNumId w:val="4"/>
  </w:num>
  <w:num w:numId="14">
    <w:abstractNumId w:val="10"/>
  </w:num>
  <w:num w:numId="15">
    <w:abstractNumId w:val="21"/>
  </w:num>
  <w:num w:numId="16">
    <w:abstractNumId w:val="12"/>
  </w:num>
  <w:num w:numId="17">
    <w:abstractNumId w:val="14"/>
  </w:num>
  <w:num w:numId="18">
    <w:abstractNumId w:val="15"/>
  </w:num>
  <w:num w:numId="19">
    <w:abstractNumId w:val="23"/>
  </w:num>
  <w:num w:numId="20">
    <w:abstractNumId w:val="0"/>
  </w:num>
  <w:num w:numId="21">
    <w:abstractNumId w:val="5"/>
  </w:num>
  <w:num w:numId="22">
    <w:abstractNumId w:val="7"/>
  </w:num>
  <w:num w:numId="23">
    <w:abstractNumId w:val="17"/>
  </w:num>
  <w:num w:numId="24">
    <w:abstractNumId w:val="3"/>
  </w:num>
  <w:num w:numId="25">
    <w:abstractNumId w:val="3"/>
    <w:lvlOverride w:ilvl="0">
      <w:lvl w:ilvl="0">
        <w:start w:val="5"/>
        <w:numFmt w:val="decimal"/>
        <w:lvlText w:val="%1."/>
        <w:legacy w:legacy="1" w:legacySpace="0" w:legacyIndent="0"/>
        <w:lvlJc w:val="left"/>
        <w:rPr>
          <w:rFonts w:ascii="Times New Roman" w:hAnsi="Times New Roman" w:cs="Times New Roman" w:hint="default"/>
          <w:color w:val="000000"/>
        </w:rPr>
      </w:lvl>
    </w:lvlOverride>
  </w:num>
  <w:num w:numId="26">
    <w:abstractNumId w:val="3"/>
    <w:lvlOverride w:ilvl="0">
      <w:lvl w:ilvl="0">
        <w:start w:val="6"/>
        <w:numFmt w:val="decimal"/>
        <w:lvlText w:val="%1."/>
        <w:legacy w:legacy="1" w:legacySpace="0" w:legacyIndent="0"/>
        <w:lvlJc w:val="left"/>
        <w:rPr>
          <w:rFonts w:ascii="Times New Roman" w:hAnsi="Times New Roman" w:cs="Times New Roman" w:hint="default"/>
          <w:color w:val="000000"/>
        </w:rPr>
      </w:lvl>
    </w:lvlOverride>
  </w:num>
  <w:num w:numId="27">
    <w:abstractNumId w:val="3"/>
    <w:lvlOverride w:ilvl="0">
      <w:lvl w:ilvl="0">
        <w:start w:val="7"/>
        <w:numFmt w:val="decimal"/>
        <w:lvlText w:val="%1."/>
        <w:legacy w:legacy="1" w:legacySpace="0" w:legacyIndent="0"/>
        <w:lvlJc w:val="left"/>
        <w:rPr>
          <w:rFonts w:ascii="Times New Roman" w:hAnsi="Times New Roman" w:cs="Times New Roman" w:hint="default"/>
          <w:color w:val="000000"/>
        </w:rPr>
      </w:lvl>
    </w:lvlOverride>
  </w:num>
  <w:num w:numId="28">
    <w:abstractNumId w:val="3"/>
    <w:lvlOverride w:ilvl="0">
      <w:lvl w:ilvl="0">
        <w:start w:val="8"/>
        <w:numFmt w:val="decimal"/>
        <w:lvlText w:val="%1."/>
        <w:legacy w:legacy="1" w:legacySpace="0" w:legacyIndent="0"/>
        <w:lvlJc w:val="left"/>
        <w:rPr>
          <w:rFonts w:ascii="Times New Roman" w:hAnsi="Times New Roman" w:cs="Times New Roman" w:hint="default"/>
          <w:color w:val="000000"/>
        </w:rPr>
      </w:lvl>
    </w:lvlOverride>
  </w:num>
  <w:num w:numId="29">
    <w:abstractNumId w:val="16"/>
  </w:num>
  <w:num w:numId="30">
    <w:abstractNumId w:val="13"/>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doNotDisplayPageBoundaries/>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532"/>
    <w:rsid w:val="00011E99"/>
    <w:rsid w:val="00042C91"/>
    <w:rsid w:val="000B18B5"/>
    <w:rsid w:val="00143111"/>
    <w:rsid w:val="001D7592"/>
    <w:rsid w:val="001E30E5"/>
    <w:rsid w:val="002704D2"/>
    <w:rsid w:val="00281EE3"/>
    <w:rsid w:val="002A7E4D"/>
    <w:rsid w:val="002B4B8B"/>
    <w:rsid w:val="002E79CD"/>
    <w:rsid w:val="002F72D2"/>
    <w:rsid w:val="0033232D"/>
    <w:rsid w:val="003C50ED"/>
    <w:rsid w:val="003F36A9"/>
    <w:rsid w:val="003F626B"/>
    <w:rsid w:val="0042253A"/>
    <w:rsid w:val="00494D99"/>
    <w:rsid w:val="004F423F"/>
    <w:rsid w:val="00511E4C"/>
    <w:rsid w:val="00567664"/>
    <w:rsid w:val="005A5386"/>
    <w:rsid w:val="005D4E37"/>
    <w:rsid w:val="005F6903"/>
    <w:rsid w:val="00620B0D"/>
    <w:rsid w:val="006425B9"/>
    <w:rsid w:val="00654721"/>
    <w:rsid w:val="00657F31"/>
    <w:rsid w:val="00664B38"/>
    <w:rsid w:val="006A3D99"/>
    <w:rsid w:val="006D7D0F"/>
    <w:rsid w:val="00701AC3"/>
    <w:rsid w:val="0070710F"/>
    <w:rsid w:val="00715E17"/>
    <w:rsid w:val="00745686"/>
    <w:rsid w:val="00805957"/>
    <w:rsid w:val="00812532"/>
    <w:rsid w:val="00831EB4"/>
    <w:rsid w:val="00832251"/>
    <w:rsid w:val="00896CA8"/>
    <w:rsid w:val="008B3B5D"/>
    <w:rsid w:val="009133E4"/>
    <w:rsid w:val="009302EE"/>
    <w:rsid w:val="009A0E4D"/>
    <w:rsid w:val="00A43350"/>
    <w:rsid w:val="00AA20B1"/>
    <w:rsid w:val="00AD5CE5"/>
    <w:rsid w:val="00B12271"/>
    <w:rsid w:val="00B43CB7"/>
    <w:rsid w:val="00B57C67"/>
    <w:rsid w:val="00B61D7B"/>
    <w:rsid w:val="00B96749"/>
    <w:rsid w:val="00B97D87"/>
    <w:rsid w:val="00BA09BB"/>
    <w:rsid w:val="00BA6EC9"/>
    <w:rsid w:val="00CD3808"/>
    <w:rsid w:val="00D00266"/>
    <w:rsid w:val="00D5082F"/>
    <w:rsid w:val="00D642F5"/>
    <w:rsid w:val="00DE1704"/>
    <w:rsid w:val="00DE7E54"/>
    <w:rsid w:val="00E51109"/>
    <w:rsid w:val="00E873B6"/>
    <w:rsid w:val="00EC1DF7"/>
    <w:rsid w:val="00F00C7B"/>
    <w:rsid w:val="00F1328F"/>
    <w:rsid w:val="00F5159C"/>
    <w:rsid w:val="00F81A2B"/>
    <w:rsid w:val="00FB7D79"/>
    <w:rsid w:val="00FC290A"/>
    <w:rsid w:val="00FF17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532"/>
  </w:style>
  <w:style w:type="paragraph" w:styleId="Heading1">
    <w:name w:val="heading 1"/>
    <w:basedOn w:val="Normal"/>
    <w:link w:val="Heading1Char"/>
    <w:uiPriority w:val="9"/>
    <w:qFormat/>
    <w:rsid w:val="00A43350"/>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532"/>
    <w:pPr>
      <w:ind w:left="720"/>
      <w:contextualSpacing/>
    </w:pPr>
  </w:style>
  <w:style w:type="paragraph" w:customStyle="1" w:styleId="Style">
    <w:name w:val="Style"/>
    <w:uiPriority w:val="99"/>
    <w:rsid w:val="00812532"/>
    <w:pPr>
      <w:widowControl w:val="0"/>
      <w:autoSpaceDE w:val="0"/>
      <w:autoSpaceDN w:val="0"/>
      <w:adjustRightInd w:val="0"/>
      <w:spacing w:after="0" w:line="240" w:lineRule="auto"/>
    </w:pPr>
    <w:rPr>
      <w:rFonts w:ascii="Arial" w:eastAsia="Times New Roman" w:hAnsi="Arial" w:cs="Arial"/>
      <w:sz w:val="24"/>
      <w:szCs w:val="24"/>
      <w:lang w:val="en-US"/>
    </w:rPr>
  </w:style>
  <w:style w:type="paragraph" w:styleId="NormalWeb">
    <w:name w:val="Normal (Web)"/>
    <w:basedOn w:val="Normal"/>
    <w:rsid w:val="009133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rsid w:val="009133E4"/>
    <w:rPr>
      <w:color w:val="0000FF"/>
      <w:u w:val="single"/>
    </w:rPr>
  </w:style>
  <w:style w:type="paragraph" w:styleId="BalloonText">
    <w:name w:val="Balloon Text"/>
    <w:basedOn w:val="Normal"/>
    <w:link w:val="BalloonTextChar"/>
    <w:uiPriority w:val="99"/>
    <w:semiHidden/>
    <w:unhideWhenUsed/>
    <w:rsid w:val="009A0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E4D"/>
    <w:rPr>
      <w:rFonts w:ascii="Tahoma" w:hAnsi="Tahoma" w:cs="Tahoma"/>
      <w:sz w:val="16"/>
      <w:szCs w:val="16"/>
    </w:rPr>
  </w:style>
  <w:style w:type="character" w:customStyle="1" w:styleId="Heading1Char">
    <w:name w:val="Heading 1 Char"/>
    <w:basedOn w:val="DefaultParagraphFont"/>
    <w:link w:val="Heading1"/>
    <w:uiPriority w:val="9"/>
    <w:rsid w:val="00A43350"/>
    <w:rPr>
      <w:rFonts w:ascii="Times New Roman" w:eastAsiaTheme="minorEastAsia" w:hAnsi="Times New Roman" w:cs="Times New Roman"/>
      <w:b/>
      <w:bCs/>
      <w:kern w:val="36"/>
      <w:sz w:val="48"/>
      <w:szCs w:val="48"/>
      <w:lang w:eastAsia="en-CA"/>
    </w:rPr>
  </w:style>
  <w:style w:type="paragraph" w:customStyle="1" w:styleId="small">
    <w:name w:val="small"/>
    <w:basedOn w:val="Normal"/>
    <w:rsid w:val="00A43350"/>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author">
    <w:name w:val="author"/>
    <w:basedOn w:val="Normal"/>
    <w:rsid w:val="00A43350"/>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styleId="Header">
    <w:name w:val="header"/>
    <w:basedOn w:val="Normal"/>
    <w:link w:val="HeaderChar"/>
    <w:uiPriority w:val="99"/>
    <w:unhideWhenUsed/>
    <w:rsid w:val="00FF1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79B"/>
  </w:style>
  <w:style w:type="paragraph" w:styleId="Footer">
    <w:name w:val="footer"/>
    <w:basedOn w:val="Normal"/>
    <w:link w:val="FooterChar"/>
    <w:uiPriority w:val="99"/>
    <w:unhideWhenUsed/>
    <w:rsid w:val="00FF1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79B"/>
  </w:style>
  <w:style w:type="character" w:styleId="Emphasis">
    <w:name w:val="Emphasis"/>
    <w:qFormat/>
    <w:rsid w:val="00011E9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532"/>
  </w:style>
  <w:style w:type="paragraph" w:styleId="Heading1">
    <w:name w:val="heading 1"/>
    <w:basedOn w:val="Normal"/>
    <w:link w:val="Heading1Char"/>
    <w:uiPriority w:val="9"/>
    <w:qFormat/>
    <w:rsid w:val="00A43350"/>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532"/>
    <w:pPr>
      <w:ind w:left="720"/>
      <w:contextualSpacing/>
    </w:pPr>
  </w:style>
  <w:style w:type="paragraph" w:customStyle="1" w:styleId="Style">
    <w:name w:val="Style"/>
    <w:uiPriority w:val="99"/>
    <w:rsid w:val="00812532"/>
    <w:pPr>
      <w:widowControl w:val="0"/>
      <w:autoSpaceDE w:val="0"/>
      <w:autoSpaceDN w:val="0"/>
      <w:adjustRightInd w:val="0"/>
      <w:spacing w:after="0" w:line="240" w:lineRule="auto"/>
    </w:pPr>
    <w:rPr>
      <w:rFonts w:ascii="Arial" w:eastAsia="Times New Roman" w:hAnsi="Arial" w:cs="Arial"/>
      <w:sz w:val="24"/>
      <w:szCs w:val="24"/>
      <w:lang w:val="en-US"/>
    </w:rPr>
  </w:style>
  <w:style w:type="paragraph" w:styleId="NormalWeb">
    <w:name w:val="Normal (Web)"/>
    <w:basedOn w:val="Normal"/>
    <w:rsid w:val="009133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rsid w:val="009133E4"/>
    <w:rPr>
      <w:color w:val="0000FF"/>
      <w:u w:val="single"/>
    </w:rPr>
  </w:style>
  <w:style w:type="paragraph" w:styleId="BalloonText">
    <w:name w:val="Balloon Text"/>
    <w:basedOn w:val="Normal"/>
    <w:link w:val="BalloonTextChar"/>
    <w:uiPriority w:val="99"/>
    <w:semiHidden/>
    <w:unhideWhenUsed/>
    <w:rsid w:val="009A0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E4D"/>
    <w:rPr>
      <w:rFonts w:ascii="Tahoma" w:hAnsi="Tahoma" w:cs="Tahoma"/>
      <w:sz w:val="16"/>
      <w:szCs w:val="16"/>
    </w:rPr>
  </w:style>
  <w:style w:type="character" w:customStyle="1" w:styleId="Heading1Char">
    <w:name w:val="Heading 1 Char"/>
    <w:basedOn w:val="DefaultParagraphFont"/>
    <w:link w:val="Heading1"/>
    <w:uiPriority w:val="9"/>
    <w:rsid w:val="00A43350"/>
    <w:rPr>
      <w:rFonts w:ascii="Times New Roman" w:eastAsiaTheme="minorEastAsia" w:hAnsi="Times New Roman" w:cs="Times New Roman"/>
      <w:b/>
      <w:bCs/>
      <w:kern w:val="36"/>
      <w:sz w:val="48"/>
      <w:szCs w:val="48"/>
      <w:lang w:eastAsia="en-CA"/>
    </w:rPr>
  </w:style>
  <w:style w:type="paragraph" w:customStyle="1" w:styleId="small">
    <w:name w:val="small"/>
    <w:basedOn w:val="Normal"/>
    <w:rsid w:val="00A43350"/>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author">
    <w:name w:val="author"/>
    <w:basedOn w:val="Normal"/>
    <w:rsid w:val="00A43350"/>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styleId="Header">
    <w:name w:val="header"/>
    <w:basedOn w:val="Normal"/>
    <w:link w:val="HeaderChar"/>
    <w:uiPriority w:val="99"/>
    <w:unhideWhenUsed/>
    <w:rsid w:val="00FF1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79B"/>
  </w:style>
  <w:style w:type="paragraph" w:styleId="Footer">
    <w:name w:val="footer"/>
    <w:basedOn w:val="Normal"/>
    <w:link w:val="FooterChar"/>
    <w:uiPriority w:val="99"/>
    <w:unhideWhenUsed/>
    <w:rsid w:val="00FF1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79B"/>
  </w:style>
  <w:style w:type="character" w:styleId="Emphasis">
    <w:name w:val="Emphasis"/>
    <w:qFormat/>
    <w:rsid w:val="00011E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266243">
      <w:bodyDiv w:val="1"/>
      <w:marLeft w:val="0"/>
      <w:marRight w:val="0"/>
      <w:marTop w:val="0"/>
      <w:marBottom w:val="0"/>
      <w:divBdr>
        <w:top w:val="none" w:sz="0" w:space="0" w:color="auto"/>
        <w:left w:val="none" w:sz="0" w:space="0" w:color="auto"/>
        <w:bottom w:val="none" w:sz="0" w:space="0" w:color="auto"/>
        <w:right w:val="none" w:sz="0" w:space="0" w:color="auto"/>
      </w:divBdr>
      <w:divsChild>
        <w:div w:id="1657883233">
          <w:marLeft w:val="0"/>
          <w:marRight w:val="0"/>
          <w:marTop w:val="0"/>
          <w:marBottom w:val="0"/>
          <w:divBdr>
            <w:top w:val="none" w:sz="0" w:space="0" w:color="auto"/>
            <w:left w:val="none" w:sz="0" w:space="0" w:color="auto"/>
            <w:bottom w:val="none" w:sz="0" w:space="0" w:color="auto"/>
            <w:right w:val="none" w:sz="0" w:space="0" w:color="auto"/>
          </w:divBdr>
        </w:div>
        <w:div w:id="311716660">
          <w:marLeft w:val="0"/>
          <w:marRight w:val="0"/>
          <w:marTop w:val="0"/>
          <w:marBottom w:val="0"/>
          <w:divBdr>
            <w:top w:val="none" w:sz="0" w:space="0" w:color="auto"/>
            <w:left w:val="none" w:sz="0" w:space="0" w:color="auto"/>
            <w:bottom w:val="none" w:sz="0" w:space="0" w:color="auto"/>
            <w:right w:val="none" w:sz="0" w:space="0" w:color="auto"/>
          </w:divBdr>
        </w:div>
        <w:div w:id="1339653478">
          <w:marLeft w:val="0"/>
          <w:marRight w:val="0"/>
          <w:marTop w:val="0"/>
          <w:marBottom w:val="0"/>
          <w:divBdr>
            <w:top w:val="none" w:sz="0" w:space="0" w:color="auto"/>
            <w:left w:val="none" w:sz="0" w:space="0" w:color="auto"/>
            <w:bottom w:val="none" w:sz="0" w:space="0" w:color="auto"/>
            <w:right w:val="none" w:sz="0" w:space="0" w:color="auto"/>
          </w:divBdr>
        </w:div>
        <w:div w:id="1436056762">
          <w:marLeft w:val="0"/>
          <w:marRight w:val="0"/>
          <w:marTop w:val="0"/>
          <w:marBottom w:val="0"/>
          <w:divBdr>
            <w:top w:val="none" w:sz="0" w:space="0" w:color="auto"/>
            <w:left w:val="none" w:sz="0" w:space="0" w:color="auto"/>
            <w:bottom w:val="none" w:sz="0" w:space="0" w:color="auto"/>
            <w:right w:val="none" w:sz="0" w:space="0" w:color="auto"/>
          </w:divBdr>
        </w:div>
        <w:div w:id="153299866">
          <w:marLeft w:val="0"/>
          <w:marRight w:val="0"/>
          <w:marTop w:val="0"/>
          <w:marBottom w:val="0"/>
          <w:divBdr>
            <w:top w:val="none" w:sz="0" w:space="0" w:color="auto"/>
            <w:left w:val="none" w:sz="0" w:space="0" w:color="auto"/>
            <w:bottom w:val="none" w:sz="0" w:space="0" w:color="auto"/>
            <w:right w:val="none" w:sz="0" w:space="0" w:color="auto"/>
          </w:divBdr>
        </w:div>
        <w:div w:id="1063985097">
          <w:marLeft w:val="0"/>
          <w:marRight w:val="0"/>
          <w:marTop w:val="0"/>
          <w:marBottom w:val="0"/>
          <w:divBdr>
            <w:top w:val="none" w:sz="0" w:space="0" w:color="auto"/>
            <w:left w:val="none" w:sz="0" w:space="0" w:color="auto"/>
            <w:bottom w:val="none" w:sz="0" w:space="0" w:color="auto"/>
            <w:right w:val="none" w:sz="0" w:space="0" w:color="auto"/>
          </w:divBdr>
        </w:div>
        <w:div w:id="1798255472">
          <w:marLeft w:val="0"/>
          <w:marRight w:val="0"/>
          <w:marTop w:val="0"/>
          <w:marBottom w:val="0"/>
          <w:divBdr>
            <w:top w:val="none" w:sz="0" w:space="0" w:color="auto"/>
            <w:left w:val="none" w:sz="0" w:space="0" w:color="auto"/>
            <w:bottom w:val="none" w:sz="0" w:space="0" w:color="auto"/>
            <w:right w:val="none" w:sz="0" w:space="0" w:color="auto"/>
          </w:divBdr>
        </w:div>
        <w:div w:id="1943102977">
          <w:marLeft w:val="0"/>
          <w:marRight w:val="0"/>
          <w:marTop w:val="0"/>
          <w:marBottom w:val="0"/>
          <w:divBdr>
            <w:top w:val="none" w:sz="0" w:space="0" w:color="auto"/>
            <w:left w:val="none" w:sz="0" w:space="0" w:color="auto"/>
            <w:bottom w:val="none" w:sz="0" w:space="0" w:color="auto"/>
            <w:right w:val="none" w:sz="0" w:space="0" w:color="auto"/>
          </w:divBdr>
        </w:div>
        <w:div w:id="1428190246">
          <w:marLeft w:val="0"/>
          <w:marRight w:val="0"/>
          <w:marTop w:val="0"/>
          <w:marBottom w:val="0"/>
          <w:divBdr>
            <w:top w:val="none" w:sz="0" w:space="0" w:color="auto"/>
            <w:left w:val="none" w:sz="0" w:space="0" w:color="auto"/>
            <w:bottom w:val="none" w:sz="0" w:space="0" w:color="auto"/>
            <w:right w:val="none" w:sz="0" w:space="0" w:color="auto"/>
          </w:divBdr>
        </w:div>
        <w:div w:id="200754816">
          <w:marLeft w:val="0"/>
          <w:marRight w:val="0"/>
          <w:marTop w:val="0"/>
          <w:marBottom w:val="0"/>
          <w:divBdr>
            <w:top w:val="none" w:sz="0" w:space="0" w:color="auto"/>
            <w:left w:val="none" w:sz="0" w:space="0" w:color="auto"/>
            <w:bottom w:val="none" w:sz="0" w:space="0" w:color="auto"/>
            <w:right w:val="none" w:sz="0" w:space="0" w:color="auto"/>
          </w:divBdr>
        </w:div>
        <w:div w:id="689768460">
          <w:marLeft w:val="0"/>
          <w:marRight w:val="0"/>
          <w:marTop w:val="0"/>
          <w:marBottom w:val="0"/>
          <w:divBdr>
            <w:top w:val="none" w:sz="0" w:space="0" w:color="auto"/>
            <w:left w:val="none" w:sz="0" w:space="0" w:color="auto"/>
            <w:bottom w:val="none" w:sz="0" w:space="0" w:color="auto"/>
            <w:right w:val="none" w:sz="0" w:space="0" w:color="auto"/>
          </w:divBdr>
        </w:div>
        <w:div w:id="773208715">
          <w:marLeft w:val="0"/>
          <w:marRight w:val="0"/>
          <w:marTop w:val="0"/>
          <w:marBottom w:val="0"/>
          <w:divBdr>
            <w:top w:val="none" w:sz="0" w:space="0" w:color="auto"/>
            <w:left w:val="none" w:sz="0" w:space="0" w:color="auto"/>
            <w:bottom w:val="none" w:sz="0" w:space="0" w:color="auto"/>
            <w:right w:val="none" w:sz="0" w:space="0" w:color="auto"/>
          </w:divBdr>
        </w:div>
        <w:div w:id="2094008000">
          <w:marLeft w:val="0"/>
          <w:marRight w:val="0"/>
          <w:marTop w:val="0"/>
          <w:marBottom w:val="0"/>
          <w:divBdr>
            <w:top w:val="none" w:sz="0" w:space="0" w:color="auto"/>
            <w:left w:val="none" w:sz="0" w:space="0" w:color="auto"/>
            <w:bottom w:val="none" w:sz="0" w:space="0" w:color="auto"/>
            <w:right w:val="none" w:sz="0" w:space="0" w:color="auto"/>
          </w:divBdr>
        </w:div>
        <w:div w:id="279533605">
          <w:marLeft w:val="0"/>
          <w:marRight w:val="0"/>
          <w:marTop w:val="0"/>
          <w:marBottom w:val="0"/>
          <w:divBdr>
            <w:top w:val="none" w:sz="0" w:space="0" w:color="auto"/>
            <w:left w:val="none" w:sz="0" w:space="0" w:color="auto"/>
            <w:bottom w:val="none" w:sz="0" w:space="0" w:color="auto"/>
            <w:right w:val="none" w:sz="0" w:space="0" w:color="auto"/>
          </w:divBdr>
        </w:div>
        <w:div w:id="757944146">
          <w:marLeft w:val="0"/>
          <w:marRight w:val="0"/>
          <w:marTop w:val="0"/>
          <w:marBottom w:val="0"/>
          <w:divBdr>
            <w:top w:val="none" w:sz="0" w:space="0" w:color="auto"/>
            <w:left w:val="none" w:sz="0" w:space="0" w:color="auto"/>
            <w:bottom w:val="none" w:sz="0" w:space="0" w:color="auto"/>
            <w:right w:val="none" w:sz="0" w:space="0" w:color="auto"/>
          </w:divBdr>
        </w:div>
        <w:div w:id="750783953">
          <w:marLeft w:val="0"/>
          <w:marRight w:val="0"/>
          <w:marTop w:val="0"/>
          <w:marBottom w:val="0"/>
          <w:divBdr>
            <w:top w:val="none" w:sz="0" w:space="0" w:color="auto"/>
            <w:left w:val="none" w:sz="0" w:space="0" w:color="auto"/>
            <w:bottom w:val="none" w:sz="0" w:space="0" w:color="auto"/>
            <w:right w:val="none" w:sz="0" w:space="0" w:color="auto"/>
          </w:divBdr>
        </w:div>
        <w:div w:id="93138965">
          <w:marLeft w:val="0"/>
          <w:marRight w:val="0"/>
          <w:marTop w:val="0"/>
          <w:marBottom w:val="0"/>
          <w:divBdr>
            <w:top w:val="none" w:sz="0" w:space="0" w:color="auto"/>
            <w:left w:val="none" w:sz="0" w:space="0" w:color="auto"/>
            <w:bottom w:val="none" w:sz="0" w:space="0" w:color="auto"/>
            <w:right w:val="none" w:sz="0" w:space="0" w:color="auto"/>
          </w:divBdr>
        </w:div>
        <w:div w:id="999387387">
          <w:marLeft w:val="0"/>
          <w:marRight w:val="0"/>
          <w:marTop w:val="0"/>
          <w:marBottom w:val="0"/>
          <w:divBdr>
            <w:top w:val="none" w:sz="0" w:space="0" w:color="auto"/>
            <w:left w:val="none" w:sz="0" w:space="0" w:color="auto"/>
            <w:bottom w:val="none" w:sz="0" w:space="0" w:color="auto"/>
            <w:right w:val="none" w:sz="0" w:space="0" w:color="auto"/>
          </w:divBdr>
        </w:div>
        <w:div w:id="98646765">
          <w:marLeft w:val="0"/>
          <w:marRight w:val="0"/>
          <w:marTop w:val="0"/>
          <w:marBottom w:val="0"/>
          <w:divBdr>
            <w:top w:val="none" w:sz="0" w:space="0" w:color="auto"/>
            <w:left w:val="none" w:sz="0" w:space="0" w:color="auto"/>
            <w:bottom w:val="none" w:sz="0" w:space="0" w:color="auto"/>
            <w:right w:val="none" w:sz="0" w:space="0" w:color="auto"/>
          </w:divBdr>
        </w:div>
        <w:div w:id="981423779">
          <w:marLeft w:val="0"/>
          <w:marRight w:val="0"/>
          <w:marTop w:val="0"/>
          <w:marBottom w:val="0"/>
          <w:divBdr>
            <w:top w:val="none" w:sz="0" w:space="0" w:color="auto"/>
            <w:left w:val="none" w:sz="0" w:space="0" w:color="auto"/>
            <w:bottom w:val="none" w:sz="0" w:space="0" w:color="auto"/>
            <w:right w:val="none" w:sz="0" w:space="0" w:color="auto"/>
          </w:divBdr>
        </w:div>
        <w:div w:id="1292205692">
          <w:marLeft w:val="0"/>
          <w:marRight w:val="0"/>
          <w:marTop w:val="0"/>
          <w:marBottom w:val="0"/>
          <w:divBdr>
            <w:top w:val="none" w:sz="0" w:space="0" w:color="auto"/>
            <w:left w:val="none" w:sz="0" w:space="0" w:color="auto"/>
            <w:bottom w:val="none" w:sz="0" w:space="0" w:color="auto"/>
            <w:right w:val="none" w:sz="0" w:space="0" w:color="auto"/>
          </w:divBdr>
        </w:div>
        <w:div w:id="203636693">
          <w:marLeft w:val="0"/>
          <w:marRight w:val="0"/>
          <w:marTop w:val="0"/>
          <w:marBottom w:val="0"/>
          <w:divBdr>
            <w:top w:val="none" w:sz="0" w:space="0" w:color="auto"/>
            <w:left w:val="none" w:sz="0" w:space="0" w:color="auto"/>
            <w:bottom w:val="none" w:sz="0" w:space="0" w:color="auto"/>
            <w:right w:val="none" w:sz="0" w:space="0" w:color="auto"/>
          </w:divBdr>
        </w:div>
        <w:div w:id="1749040748">
          <w:marLeft w:val="0"/>
          <w:marRight w:val="0"/>
          <w:marTop w:val="0"/>
          <w:marBottom w:val="0"/>
          <w:divBdr>
            <w:top w:val="none" w:sz="0" w:space="0" w:color="auto"/>
            <w:left w:val="none" w:sz="0" w:space="0" w:color="auto"/>
            <w:bottom w:val="none" w:sz="0" w:space="0" w:color="auto"/>
            <w:right w:val="none" w:sz="0" w:space="0" w:color="auto"/>
          </w:divBdr>
        </w:div>
        <w:div w:id="1619526349">
          <w:marLeft w:val="0"/>
          <w:marRight w:val="0"/>
          <w:marTop w:val="0"/>
          <w:marBottom w:val="0"/>
          <w:divBdr>
            <w:top w:val="none" w:sz="0" w:space="0" w:color="auto"/>
            <w:left w:val="none" w:sz="0" w:space="0" w:color="auto"/>
            <w:bottom w:val="none" w:sz="0" w:space="0" w:color="auto"/>
            <w:right w:val="none" w:sz="0" w:space="0" w:color="auto"/>
          </w:divBdr>
        </w:div>
        <w:div w:id="129179552">
          <w:marLeft w:val="0"/>
          <w:marRight w:val="0"/>
          <w:marTop w:val="0"/>
          <w:marBottom w:val="0"/>
          <w:divBdr>
            <w:top w:val="none" w:sz="0" w:space="0" w:color="auto"/>
            <w:left w:val="none" w:sz="0" w:space="0" w:color="auto"/>
            <w:bottom w:val="none" w:sz="0" w:space="0" w:color="auto"/>
            <w:right w:val="none" w:sz="0" w:space="0" w:color="auto"/>
          </w:divBdr>
        </w:div>
        <w:div w:id="1133519732">
          <w:marLeft w:val="0"/>
          <w:marRight w:val="0"/>
          <w:marTop w:val="0"/>
          <w:marBottom w:val="0"/>
          <w:divBdr>
            <w:top w:val="none" w:sz="0" w:space="0" w:color="auto"/>
            <w:left w:val="none" w:sz="0" w:space="0" w:color="auto"/>
            <w:bottom w:val="none" w:sz="0" w:space="0" w:color="auto"/>
            <w:right w:val="none" w:sz="0" w:space="0" w:color="auto"/>
          </w:divBdr>
        </w:div>
        <w:div w:id="568004731">
          <w:marLeft w:val="0"/>
          <w:marRight w:val="0"/>
          <w:marTop w:val="0"/>
          <w:marBottom w:val="0"/>
          <w:divBdr>
            <w:top w:val="none" w:sz="0" w:space="0" w:color="auto"/>
            <w:left w:val="none" w:sz="0" w:space="0" w:color="auto"/>
            <w:bottom w:val="none" w:sz="0" w:space="0" w:color="auto"/>
            <w:right w:val="none" w:sz="0" w:space="0" w:color="auto"/>
          </w:divBdr>
        </w:div>
        <w:div w:id="1222982210">
          <w:marLeft w:val="0"/>
          <w:marRight w:val="0"/>
          <w:marTop w:val="0"/>
          <w:marBottom w:val="0"/>
          <w:divBdr>
            <w:top w:val="none" w:sz="0" w:space="0" w:color="auto"/>
            <w:left w:val="none" w:sz="0" w:space="0" w:color="auto"/>
            <w:bottom w:val="none" w:sz="0" w:space="0" w:color="auto"/>
            <w:right w:val="none" w:sz="0" w:space="0" w:color="auto"/>
          </w:divBdr>
        </w:div>
        <w:div w:id="474447074">
          <w:marLeft w:val="0"/>
          <w:marRight w:val="0"/>
          <w:marTop w:val="0"/>
          <w:marBottom w:val="0"/>
          <w:divBdr>
            <w:top w:val="none" w:sz="0" w:space="0" w:color="auto"/>
            <w:left w:val="none" w:sz="0" w:space="0" w:color="auto"/>
            <w:bottom w:val="none" w:sz="0" w:space="0" w:color="auto"/>
            <w:right w:val="none" w:sz="0" w:space="0" w:color="auto"/>
          </w:divBdr>
        </w:div>
        <w:div w:id="285744822">
          <w:marLeft w:val="0"/>
          <w:marRight w:val="0"/>
          <w:marTop w:val="0"/>
          <w:marBottom w:val="0"/>
          <w:divBdr>
            <w:top w:val="none" w:sz="0" w:space="0" w:color="auto"/>
            <w:left w:val="none" w:sz="0" w:space="0" w:color="auto"/>
            <w:bottom w:val="none" w:sz="0" w:space="0" w:color="auto"/>
            <w:right w:val="none" w:sz="0" w:space="0" w:color="auto"/>
          </w:divBdr>
        </w:div>
        <w:div w:id="793789462">
          <w:marLeft w:val="0"/>
          <w:marRight w:val="0"/>
          <w:marTop w:val="0"/>
          <w:marBottom w:val="0"/>
          <w:divBdr>
            <w:top w:val="none" w:sz="0" w:space="0" w:color="auto"/>
            <w:left w:val="none" w:sz="0" w:space="0" w:color="auto"/>
            <w:bottom w:val="none" w:sz="0" w:space="0" w:color="auto"/>
            <w:right w:val="none" w:sz="0" w:space="0" w:color="auto"/>
          </w:divBdr>
        </w:div>
        <w:div w:id="304238502">
          <w:marLeft w:val="0"/>
          <w:marRight w:val="0"/>
          <w:marTop w:val="0"/>
          <w:marBottom w:val="0"/>
          <w:divBdr>
            <w:top w:val="none" w:sz="0" w:space="0" w:color="auto"/>
            <w:left w:val="none" w:sz="0" w:space="0" w:color="auto"/>
            <w:bottom w:val="none" w:sz="0" w:space="0" w:color="auto"/>
            <w:right w:val="none" w:sz="0" w:space="0" w:color="auto"/>
          </w:divBdr>
        </w:div>
        <w:div w:id="882132993">
          <w:marLeft w:val="0"/>
          <w:marRight w:val="0"/>
          <w:marTop w:val="0"/>
          <w:marBottom w:val="0"/>
          <w:divBdr>
            <w:top w:val="none" w:sz="0" w:space="0" w:color="auto"/>
            <w:left w:val="none" w:sz="0" w:space="0" w:color="auto"/>
            <w:bottom w:val="none" w:sz="0" w:space="0" w:color="auto"/>
            <w:right w:val="none" w:sz="0" w:space="0" w:color="auto"/>
          </w:divBdr>
        </w:div>
        <w:div w:id="1771193524">
          <w:marLeft w:val="0"/>
          <w:marRight w:val="0"/>
          <w:marTop w:val="0"/>
          <w:marBottom w:val="0"/>
          <w:divBdr>
            <w:top w:val="none" w:sz="0" w:space="0" w:color="auto"/>
            <w:left w:val="none" w:sz="0" w:space="0" w:color="auto"/>
            <w:bottom w:val="none" w:sz="0" w:space="0" w:color="auto"/>
            <w:right w:val="none" w:sz="0" w:space="0" w:color="auto"/>
          </w:divBdr>
        </w:div>
        <w:div w:id="1116098384">
          <w:marLeft w:val="0"/>
          <w:marRight w:val="0"/>
          <w:marTop w:val="0"/>
          <w:marBottom w:val="0"/>
          <w:divBdr>
            <w:top w:val="none" w:sz="0" w:space="0" w:color="auto"/>
            <w:left w:val="none" w:sz="0" w:space="0" w:color="auto"/>
            <w:bottom w:val="none" w:sz="0" w:space="0" w:color="auto"/>
            <w:right w:val="none" w:sz="0" w:space="0" w:color="auto"/>
          </w:divBdr>
        </w:div>
        <w:div w:id="1536843124">
          <w:marLeft w:val="0"/>
          <w:marRight w:val="0"/>
          <w:marTop w:val="0"/>
          <w:marBottom w:val="0"/>
          <w:divBdr>
            <w:top w:val="none" w:sz="0" w:space="0" w:color="auto"/>
            <w:left w:val="none" w:sz="0" w:space="0" w:color="auto"/>
            <w:bottom w:val="none" w:sz="0" w:space="0" w:color="auto"/>
            <w:right w:val="none" w:sz="0" w:space="0" w:color="auto"/>
          </w:divBdr>
        </w:div>
        <w:div w:id="1271744768">
          <w:marLeft w:val="0"/>
          <w:marRight w:val="0"/>
          <w:marTop w:val="0"/>
          <w:marBottom w:val="0"/>
          <w:divBdr>
            <w:top w:val="none" w:sz="0" w:space="0" w:color="auto"/>
            <w:left w:val="none" w:sz="0" w:space="0" w:color="auto"/>
            <w:bottom w:val="none" w:sz="0" w:space="0" w:color="auto"/>
            <w:right w:val="none" w:sz="0" w:space="0" w:color="auto"/>
          </w:divBdr>
        </w:div>
        <w:div w:id="381753928">
          <w:marLeft w:val="0"/>
          <w:marRight w:val="0"/>
          <w:marTop w:val="0"/>
          <w:marBottom w:val="0"/>
          <w:divBdr>
            <w:top w:val="none" w:sz="0" w:space="0" w:color="auto"/>
            <w:left w:val="none" w:sz="0" w:space="0" w:color="auto"/>
            <w:bottom w:val="none" w:sz="0" w:space="0" w:color="auto"/>
            <w:right w:val="none" w:sz="0" w:space="0" w:color="auto"/>
          </w:divBdr>
        </w:div>
        <w:div w:id="1081217850">
          <w:marLeft w:val="0"/>
          <w:marRight w:val="0"/>
          <w:marTop w:val="0"/>
          <w:marBottom w:val="0"/>
          <w:divBdr>
            <w:top w:val="none" w:sz="0" w:space="0" w:color="auto"/>
            <w:left w:val="none" w:sz="0" w:space="0" w:color="auto"/>
            <w:bottom w:val="none" w:sz="0" w:space="0" w:color="auto"/>
            <w:right w:val="none" w:sz="0" w:space="0" w:color="auto"/>
          </w:divBdr>
        </w:div>
        <w:div w:id="888953703">
          <w:marLeft w:val="0"/>
          <w:marRight w:val="0"/>
          <w:marTop w:val="0"/>
          <w:marBottom w:val="0"/>
          <w:divBdr>
            <w:top w:val="none" w:sz="0" w:space="0" w:color="auto"/>
            <w:left w:val="none" w:sz="0" w:space="0" w:color="auto"/>
            <w:bottom w:val="none" w:sz="0" w:space="0" w:color="auto"/>
            <w:right w:val="none" w:sz="0" w:space="0" w:color="auto"/>
          </w:divBdr>
        </w:div>
        <w:div w:id="795415214">
          <w:marLeft w:val="0"/>
          <w:marRight w:val="0"/>
          <w:marTop w:val="0"/>
          <w:marBottom w:val="0"/>
          <w:divBdr>
            <w:top w:val="none" w:sz="0" w:space="0" w:color="auto"/>
            <w:left w:val="none" w:sz="0" w:space="0" w:color="auto"/>
            <w:bottom w:val="none" w:sz="0" w:space="0" w:color="auto"/>
            <w:right w:val="none" w:sz="0" w:space="0" w:color="auto"/>
          </w:divBdr>
        </w:div>
        <w:div w:id="944382649">
          <w:marLeft w:val="0"/>
          <w:marRight w:val="0"/>
          <w:marTop w:val="0"/>
          <w:marBottom w:val="0"/>
          <w:divBdr>
            <w:top w:val="none" w:sz="0" w:space="0" w:color="auto"/>
            <w:left w:val="none" w:sz="0" w:space="0" w:color="auto"/>
            <w:bottom w:val="none" w:sz="0" w:space="0" w:color="auto"/>
            <w:right w:val="none" w:sz="0" w:space="0" w:color="auto"/>
          </w:divBdr>
        </w:div>
        <w:div w:id="319580196">
          <w:marLeft w:val="0"/>
          <w:marRight w:val="0"/>
          <w:marTop w:val="0"/>
          <w:marBottom w:val="0"/>
          <w:divBdr>
            <w:top w:val="none" w:sz="0" w:space="0" w:color="auto"/>
            <w:left w:val="none" w:sz="0" w:space="0" w:color="auto"/>
            <w:bottom w:val="none" w:sz="0" w:space="0" w:color="auto"/>
            <w:right w:val="none" w:sz="0" w:space="0" w:color="auto"/>
          </w:divBdr>
        </w:div>
        <w:div w:id="1444038946">
          <w:marLeft w:val="0"/>
          <w:marRight w:val="0"/>
          <w:marTop w:val="0"/>
          <w:marBottom w:val="0"/>
          <w:divBdr>
            <w:top w:val="none" w:sz="0" w:space="0" w:color="auto"/>
            <w:left w:val="none" w:sz="0" w:space="0" w:color="auto"/>
            <w:bottom w:val="none" w:sz="0" w:space="0" w:color="auto"/>
            <w:right w:val="none" w:sz="0" w:space="0" w:color="auto"/>
          </w:divBdr>
        </w:div>
        <w:div w:id="1037464818">
          <w:marLeft w:val="0"/>
          <w:marRight w:val="0"/>
          <w:marTop w:val="0"/>
          <w:marBottom w:val="0"/>
          <w:divBdr>
            <w:top w:val="none" w:sz="0" w:space="0" w:color="auto"/>
            <w:left w:val="none" w:sz="0" w:space="0" w:color="auto"/>
            <w:bottom w:val="none" w:sz="0" w:space="0" w:color="auto"/>
            <w:right w:val="none" w:sz="0" w:space="0" w:color="auto"/>
          </w:divBdr>
        </w:div>
        <w:div w:id="356581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4.nau.edu/insidenau/bumps/2012/7_9_12/pl.html"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iacomped.com/mai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ompetencyworks.org/"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liad.gbrownc.on.ca/programs/InsAdult/currlo.htm"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yperlink" Target="mailto:slesch@gbc.gbrownc.on.c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CD0DA0-8E29-45A1-8FF8-E9354E0E3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2412</TotalTime>
  <Pages>10</Pages>
  <Words>2424</Words>
  <Characters>13821</Characters>
  <Application>Microsoft Office Word</Application>
  <DocSecurity>0</DocSecurity>
  <Lines>115</Lines>
  <Paragraphs>32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
      <vt:lpstr>Appendix 2</vt:lpstr>
      <vt:lpstr>Verbs for Learning Outcomes</vt:lpstr>
      <vt:lpstr/>
    </vt:vector>
  </TitlesOfParts>
  <Company>Hewlett-Packard</Company>
  <LinksUpToDate>false</LinksUpToDate>
  <CharactersWithSpaces>16213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47</cp:revision>
  <dcterms:created xsi:type="dcterms:W3CDTF">2013-03-10T12:10:00Z</dcterms:created>
  <dcterms:modified xsi:type="dcterms:W3CDTF">2013-05-10T22:58:00Z</dcterms:modified>
</cp:coreProperties>
</file>