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CC9DD9" w14:textId="0E65D8F3" w:rsidR="00D82459" w:rsidRPr="00BC5766" w:rsidRDefault="00BC5766" w:rsidP="00E20FAB">
      <w:pPr>
        <w:pStyle w:val="Standard"/>
        <w:jc w:val="right"/>
        <w:rPr>
          <w:rFonts w:asciiTheme="minorHAnsi" w:hAnsiTheme="minorHAnsi"/>
          <w:b/>
          <w:i/>
          <w:color w:val="C00000"/>
          <w:sz w:val="32"/>
          <w:szCs w:val="32"/>
          <w:lang w:val="en-US"/>
        </w:rPr>
      </w:pPr>
      <w:r w:rsidRPr="00BC5766">
        <w:rPr>
          <w:b/>
          <w:i/>
          <w:noProof/>
          <w:sz w:val="32"/>
          <w:szCs w:val="32"/>
          <w:lang w:eastAsia="en-CA" w:bidi="ar-SA"/>
        </w:rPr>
        <w:t>About Education</w:t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</w:p>
    <w:p w14:paraId="42D0547D" w14:textId="5FD3114D" w:rsidR="00237B24" w:rsidRPr="00BC5766" w:rsidRDefault="009510F9" w:rsidP="00BC5766">
      <w:pPr>
        <w:pStyle w:val="Standard"/>
        <w:jc w:val="center"/>
        <w:rPr>
          <w:rFonts w:asciiTheme="minorHAnsi" w:hAnsiTheme="minorHAnsi"/>
          <w:b/>
          <w:i/>
          <w:sz w:val="56"/>
          <w:szCs w:val="56"/>
          <w:lang w:val="en-US"/>
        </w:rPr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Curriculum </w:t>
      </w:r>
      <w:r w:rsidR="00EC6306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References</w:t>
      </w:r>
    </w:p>
    <w:p w14:paraId="16EA0AEA" w14:textId="2532851E" w:rsidR="00BC5766" w:rsidRDefault="00112D6B" w:rsidP="00F66AB4">
      <w:pPr>
        <w:pStyle w:val="Standard"/>
        <w:pBdr>
          <w:bottom w:val="single" w:sz="12" w:space="1" w:color="00000A"/>
        </w:pBdr>
        <w:jc w:val="right"/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 w:rsidR="006957B5">
        <w:rPr>
          <w:rFonts w:asciiTheme="minorHAnsi" w:hAnsiTheme="minorHAnsi"/>
          <w:sz w:val="22"/>
          <w:szCs w:val="22"/>
          <w:lang w:val="en-US"/>
        </w:rPr>
        <w:t xml:space="preserve">                           </w:t>
      </w:r>
      <w:r w:rsidR="009510F9">
        <w:rPr>
          <w:rFonts w:asciiTheme="minorHAnsi" w:hAnsiTheme="minorHAnsi"/>
          <w:sz w:val="22"/>
          <w:szCs w:val="22"/>
          <w:lang w:val="en-US"/>
        </w:rPr>
        <w:t>About</w:t>
      </w:r>
      <w:r w:rsidR="00C6008B">
        <w:rPr>
          <w:rFonts w:asciiTheme="minorHAnsi" w:hAnsiTheme="minorHAnsi"/>
          <w:sz w:val="22"/>
          <w:szCs w:val="22"/>
          <w:lang w:val="en-US"/>
        </w:rPr>
        <w:t>-</w:t>
      </w:r>
      <w:r w:rsidR="00AF172D">
        <w:rPr>
          <w:rFonts w:asciiTheme="minorHAnsi" w:hAnsiTheme="minorHAnsi"/>
          <w:sz w:val="22"/>
          <w:szCs w:val="22"/>
          <w:lang w:val="en-US"/>
        </w:rPr>
        <w:t>C</w:t>
      </w:r>
      <w:r w:rsidR="002130FC">
        <w:rPr>
          <w:rFonts w:asciiTheme="minorHAnsi" w:hAnsiTheme="minorHAnsi"/>
          <w:sz w:val="22"/>
          <w:szCs w:val="22"/>
          <w:lang w:val="en-US"/>
        </w:rPr>
        <w:t>u</w:t>
      </w:r>
      <w:r w:rsidR="001E17F1">
        <w:rPr>
          <w:rFonts w:asciiTheme="minorHAnsi" w:hAnsiTheme="minorHAnsi"/>
          <w:sz w:val="22"/>
          <w:szCs w:val="22"/>
          <w:lang w:val="en-US"/>
        </w:rPr>
        <w:t>rric-</w:t>
      </w:r>
      <w:r w:rsidR="00EC6306">
        <w:rPr>
          <w:rFonts w:asciiTheme="minorHAnsi" w:hAnsiTheme="minorHAnsi"/>
          <w:sz w:val="22"/>
          <w:szCs w:val="22"/>
          <w:lang w:val="en-US"/>
        </w:rPr>
        <w:t>2</w:t>
      </w:r>
      <w:r w:rsidR="00BC5766">
        <w:rPr>
          <w:rFonts w:asciiTheme="minorHAnsi" w:hAnsiTheme="minorHAnsi" w:cstheme="minorHAnsi"/>
          <w:bCs/>
          <w:lang w:eastAsia="en-CA"/>
        </w:rPr>
        <w:t xml:space="preserve"> </w:t>
      </w:r>
    </w:p>
    <w:p w14:paraId="7EF0BFC0" w14:textId="77777777" w:rsidR="009510F9" w:rsidRPr="00EF0761" w:rsidRDefault="009510F9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sz w:val="22"/>
          <w:szCs w:val="22"/>
          <w:lang w:eastAsia="en-CA"/>
        </w:rPr>
      </w:pPr>
    </w:p>
    <w:p w14:paraId="18C355EB" w14:textId="77777777" w:rsidR="000C59CB" w:rsidRDefault="000C59CB" w:rsidP="000C59CB">
      <w:pPr>
        <w:rPr>
          <w:b/>
        </w:rPr>
      </w:pPr>
    </w:p>
    <w:p w14:paraId="18C3C63B" w14:textId="14E7CFAA" w:rsidR="00202E3E" w:rsidRPr="00746889" w:rsidRDefault="00EC6306" w:rsidP="00202E3E">
      <w:pPr>
        <w:jc w:val="center"/>
        <w:rPr>
          <w:b/>
        </w:rPr>
      </w:pPr>
      <w:r>
        <w:rPr>
          <w:b/>
        </w:rPr>
        <w:t xml:space="preserve">Curriculum </w:t>
      </w:r>
      <w:r w:rsidR="00202E3E" w:rsidRPr="00746889">
        <w:rPr>
          <w:b/>
        </w:rPr>
        <w:t>references</w:t>
      </w:r>
    </w:p>
    <w:p w14:paraId="29987F34" w14:textId="77777777" w:rsidR="00202E3E" w:rsidRPr="00746889" w:rsidRDefault="00202E3E" w:rsidP="00202E3E">
      <w:pPr>
        <w:jc w:val="center"/>
        <w:rPr>
          <w:b/>
        </w:rPr>
      </w:pPr>
    </w:p>
    <w:p w14:paraId="5A54C974" w14:textId="77777777" w:rsidR="00202E3E" w:rsidRDefault="004A573D" w:rsidP="00B471B3">
      <w:pPr>
        <w:pStyle w:val="PlainText"/>
        <w:numPr>
          <w:ilvl w:val="0"/>
          <w:numId w:val="14"/>
        </w:numPr>
      </w:pPr>
      <w:hyperlink r:id="rId8" w:history="1">
        <w:r w:rsidR="00202E3E" w:rsidRPr="00974E23">
          <w:rPr>
            <w:rStyle w:val="Hyperlink"/>
          </w:rPr>
          <w:t xml:space="preserve"> NYTimes: A New Kind of Classroom: No Grades, No Failing, No Hurry;</w:t>
        </w:r>
        <w:r w:rsidR="00202E3E" w:rsidRPr="00C31CF4">
          <w:rPr>
            <w:rStyle w:val="Hyperlink"/>
          </w:rPr>
          <w:t xml:space="preserve"> https://www.nytimes.com/2017/08/11/nyregion/mastery-based-learning-no-grades.html?smid=nytcore-ipad-share&amp;smprod=nytcore-ipad</w:t>
        </w:r>
      </w:hyperlink>
    </w:p>
    <w:p w14:paraId="01C13FA3" w14:textId="77777777" w:rsidR="00202E3E" w:rsidRDefault="00202E3E" w:rsidP="00202E3E">
      <w:pPr>
        <w:pStyle w:val="PlainText"/>
      </w:pPr>
    </w:p>
    <w:p w14:paraId="6DB2F12E" w14:textId="77777777" w:rsidR="00202E3E" w:rsidRPr="00ED3207" w:rsidRDefault="00202E3E" w:rsidP="00B471B3">
      <w:pPr>
        <w:pStyle w:val="PlainText"/>
        <w:numPr>
          <w:ilvl w:val="0"/>
          <w:numId w:val="14"/>
        </w:numPr>
        <w:rPr>
          <w:rFonts w:asciiTheme="minorHAnsi" w:hAnsiTheme="minorHAnsi" w:cstheme="minorHAnsi"/>
        </w:rPr>
      </w:pPr>
      <w:r w:rsidRPr="00ED3207">
        <w:rPr>
          <w:rFonts w:asciiTheme="minorHAnsi" w:hAnsiTheme="minorHAnsi" w:cstheme="minorHAnsi"/>
          <w:bCs/>
          <w:color w:val="0A0A0A"/>
          <w:spacing w:val="-7"/>
          <w:szCs w:val="22"/>
        </w:rPr>
        <w:t>Test Drive: New Hampshire teachers build new ways to measure deeper learning</w:t>
      </w:r>
    </w:p>
    <w:p w14:paraId="04DB6EEC" w14:textId="77777777" w:rsidR="00202E3E" w:rsidRPr="00ED3207" w:rsidRDefault="00202E3E" w:rsidP="00202E3E">
      <w:pPr>
        <w:pStyle w:val="PlainText"/>
        <w:ind w:left="720"/>
        <w:rPr>
          <w:rFonts w:asciiTheme="minorHAnsi" w:hAnsiTheme="minorHAnsi" w:cstheme="minorHAnsi"/>
          <w:bCs/>
          <w:color w:val="0A0A0A"/>
          <w:szCs w:val="22"/>
        </w:rPr>
      </w:pPr>
      <w:r w:rsidRPr="00ED3207">
        <w:rPr>
          <w:rFonts w:asciiTheme="minorHAnsi" w:hAnsiTheme="minorHAnsi" w:cstheme="minorHAnsi"/>
          <w:color w:val="0A0A0A"/>
          <w:spacing w:val="-7"/>
          <w:szCs w:val="22"/>
        </w:rPr>
        <w:t>Schools across the country are watching as some New Hampshire schools start relying less on standardized testing and more on performance-based assessments</w:t>
      </w:r>
      <w:r>
        <w:rPr>
          <w:rFonts w:asciiTheme="minorHAnsi" w:hAnsiTheme="minorHAnsi" w:cstheme="minorHAnsi"/>
          <w:color w:val="0A0A0A"/>
          <w:spacing w:val="-7"/>
          <w:szCs w:val="22"/>
        </w:rPr>
        <w:t xml:space="preserve"> </w:t>
      </w:r>
      <w:r w:rsidRPr="00ED3207">
        <w:rPr>
          <w:rFonts w:asciiTheme="minorHAnsi" w:hAnsiTheme="minorHAnsi" w:cstheme="minorHAnsi"/>
          <w:color w:val="0A0A0A"/>
          <w:spacing w:val="-7"/>
          <w:szCs w:val="22"/>
        </w:rPr>
        <w:t xml:space="preserve">- </w:t>
      </w:r>
    </w:p>
    <w:p w14:paraId="713B0BDA" w14:textId="77777777" w:rsidR="00202E3E" w:rsidRDefault="00202E3E" w:rsidP="00202E3E">
      <w:pPr>
        <w:shd w:val="clear" w:color="auto" w:fill="FFFFFF"/>
        <w:ind w:firstLine="720"/>
        <w:rPr>
          <w:rFonts w:cstheme="minorHAnsi"/>
          <w:color w:val="0A0A0A"/>
        </w:rPr>
      </w:pPr>
      <w:r w:rsidRPr="00ED3207">
        <w:rPr>
          <w:rStyle w:val="staffline"/>
          <w:rFonts w:cstheme="minorHAnsi"/>
          <w:color w:val="0A0A0A"/>
        </w:rPr>
        <w:t>Staff writer</w:t>
      </w:r>
      <w:r w:rsidRPr="00ED3207">
        <w:rPr>
          <w:rFonts w:cstheme="minorHAnsi"/>
          <w:color w:val="0A0A0A"/>
        </w:rPr>
        <w:t xml:space="preserve"> </w:t>
      </w:r>
      <w:r w:rsidRPr="00ED3207">
        <w:rPr>
          <w:rStyle w:val="divider"/>
          <w:rFonts w:cstheme="minorHAnsi"/>
          <w:color w:val="0A0A0A"/>
        </w:rPr>
        <w:t>|</w:t>
      </w:r>
      <w:r w:rsidRPr="00ED3207">
        <w:rPr>
          <w:rFonts w:cstheme="minorHAnsi"/>
          <w:color w:val="0A0A0A"/>
        </w:rPr>
        <w:t xml:space="preserve"> </w:t>
      </w:r>
      <w:hyperlink r:id="rId9" w:history="1">
        <w:r w:rsidRPr="00ED3207">
          <w:rPr>
            <w:rStyle w:val="Hyperlink"/>
            <w:rFonts w:cstheme="minorHAnsi"/>
            <w:color w:val="888888"/>
          </w:rPr>
          <w:t> </w:t>
        </w:r>
        <w:r w:rsidRPr="00ED3207">
          <w:rPr>
            <w:rStyle w:val="text"/>
            <w:rFonts w:cstheme="minorHAnsi"/>
            <w:color w:val="888888"/>
          </w:rPr>
          <w:t>@StacyTKhadaroo</w:t>
        </w:r>
      </w:hyperlink>
    </w:p>
    <w:p w14:paraId="0142AC46" w14:textId="77777777" w:rsidR="00202E3E" w:rsidRDefault="004A573D" w:rsidP="00202E3E">
      <w:pPr>
        <w:shd w:val="clear" w:color="auto" w:fill="FFFFFF"/>
        <w:ind w:left="720"/>
        <w:rPr>
          <w:rFonts w:eastAsia="Times New Roman" w:cstheme="minorHAnsi"/>
        </w:rPr>
      </w:pPr>
      <w:hyperlink r:id="rId10" w:history="1">
        <w:r w:rsidR="00202E3E" w:rsidRPr="00C31CF4">
          <w:rPr>
            <w:rStyle w:val="Hyperlink"/>
            <w:rFonts w:eastAsia="Times New Roman" w:cstheme="minorHAnsi"/>
          </w:rPr>
          <w:t>https://www.csmonitor.com/ /2017/0627/Test-Drive-New-Hampshire-teachers-build-new-ways-to-measure-deeper</w:t>
        </w:r>
        <w:r w:rsidR="00202E3E" w:rsidRPr="00C31CF4">
          <w:rPr>
            <w:rStyle w:val="Hyperlink"/>
            <w:rFonts w:cstheme="minorHAnsi"/>
          </w:rPr>
          <w:t xml:space="preserve"> </w:t>
        </w:r>
        <w:r w:rsidR="00202E3E" w:rsidRPr="00C31CF4">
          <w:rPr>
            <w:rStyle w:val="Hyperlink"/>
            <w:rFonts w:eastAsia="Times New Roman" w:cstheme="minorHAnsi"/>
          </w:rPr>
          <w:t>EqualEd -learning</w:t>
        </w:r>
      </w:hyperlink>
    </w:p>
    <w:p w14:paraId="75D7B97E" w14:textId="77777777" w:rsidR="00202E3E" w:rsidRPr="00A32587" w:rsidRDefault="00202E3E" w:rsidP="00B471B3">
      <w:pPr>
        <w:pStyle w:val="Heading1"/>
        <w:keepNext w:val="0"/>
        <w:keepLines w:val="0"/>
        <w:widowControl/>
        <w:numPr>
          <w:ilvl w:val="0"/>
          <w:numId w:val="14"/>
        </w:numPr>
        <w:suppressAutoHyphens w:val="0"/>
        <w:autoSpaceDN/>
        <w:spacing w:before="0" w:line="240" w:lineRule="atLeast"/>
        <w:textAlignment w:val="auto"/>
        <w:rPr>
          <w:rFonts w:asciiTheme="minorHAnsi" w:hAnsiTheme="minorHAnsi" w:cstheme="minorHAnsi"/>
          <w:b w:val="0"/>
          <w:sz w:val="22"/>
          <w:szCs w:val="22"/>
        </w:rPr>
      </w:pPr>
      <w:r w:rsidRPr="00A32587">
        <w:rPr>
          <w:rFonts w:asciiTheme="minorHAnsi" w:hAnsiTheme="minorHAnsi" w:cstheme="minorHAnsi"/>
          <w:b w:val="0"/>
          <w:sz w:val="22"/>
          <w:szCs w:val="22"/>
        </w:rPr>
        <w:t>Would You Bet on This ‘Next Big Thing’ in Education Reform?</w:t>
      </w:r>
      <w:r w:rsidRPr="00A32587">
        <w:rPr>
          <w:rFonts w:asciiTheme="minorHAnsi" w:hAnsiTheme="minorHAnsi" w:cstheme="minorHAnsi"/>
          <w:sz w:val="22"/>
          <w:szCs w:val="22"/>
        </w:rPr>
        <w:t xml:space="preserve"> </w:t>
      </w:r>
      <w:r w:rsidRPr="00A32587">
        <w:rPr>
          <w:rFonts w:asciiTheme="minorHAnsi" w:hAnsiTheme="minorHAnsi" w:cstheme="minorHAnsi"/>
          <w:b w:val="0"/>
          <w:sz w:val="22"/>
          <w:szCs w:val="22"/>
        </w:rPr>
        <w:t>By </w:t>
      </w:r>
      <w:hyperlink r:id="rId11" w:history="1">
        <w:r w:rsidRPr="00A32587">
          <w:rPr>
            <w:rStyle w:val="Hyperlink"/>
            <w:rFonts w:asciiTheme="minorHAnsi" w:hAnsiTheme="minorHAnsi" w:cstheme="minorHAnsi"/>
            <w:b w:val="0"/>
            <w:color w:val="auto"/>
            <w:sz w:val="22"/>
            <w:szCs w:val="22"/>
          </w:rPr>
          <w:t>Robert Holland</w:t>
        </w:r>
      </w:hyperlink>
      <w:r w:rsidRPr="00A32587">
        <w:rPr>
          <w:rFonts w:asciiTheme="minorHAnsi" w:hAnsiTheme="minorHAnsi" w:cstheme="minorHAnsi"/>
          <w:b w:val="0"/>
          <w:sz w:val="22"/>
          <w:szCs w:val="22"/>
        </w:rPr>
        <w:br/>
        <w:t>June 26, 2017</w:t>
      </w:r>
    </w:p>
    <w:p w14:paraId="6FF3FC3A" w14:textId="77777777" w:rsidR="00202E3E" w:rsidRDefault="004A573D" w:rsidP="00202E3E">
      <w:pPr>
        <w:pStyle w:val="ListParagraph"/>
        <w:shd w:val="clear" w:color="auto" w:fill="FFFFFF"/>
        <w:rPr>
          <w:rFonts w:eastAsia="Times New Roman"/>
        </w:rPr>
      </w:pPr>
      <w:hyperlink r:id="rId12" w:history="1">
        <w:r w:rsidR="00202E3E">
          <w:rPr>
            <w:rStyle w:val="Hyperlink"/>
            <w:rFonts w:eastAsia="Times New Roman"/>
          </w:rPr>
          <w:t>http://www.realcleareducation.com/articles/2017/06/26/would_you_bet_on_this_next_big_thing_in_education_reform_110171.html</w:t>
        </w:r>
      </w:hyperlink>
    </w:p>
    <w:p w14:paraId="7E202032" w14:textId="77777777" w:rsidR="00202E3E" w:rsidRPr="003F7AD0" w:rsidRDefault="00202E3E" w:rsidP="00B471B3">
      <w:pPr>
        <w:pStyle w:val="ListParagraph"/>
        <w:numPr>
          <w:ilvl w:val="0"/>
          <w:numId w:val="14"/>
        </w:numPr>
        <w:suppressAutoHyphens w:val="0"/>
        <w:autoSpaceDN/>
        <w:spacing w:after="160" w:line="259" w:lineRule="auto"/>
        <w:contextualSpacing/>
        <w:textAlignment w:val="auto"/>
        <w:rPr>
          <w:rFonts w:cstheme="minorHAnsi"/>
        </w:rPr>
      </w:pPr>
      <w:r>
        <w:rPr>
          <w:rFonts w:eastAsia="Times New Roman" w:cstheme="minorHAnsi"/>
        </w:rPr>
        <w:t xml:space="preserve">Competency based Education;  </w:t>
      </w:r>
      <w:r w:rsidRPr="003F7AD0">
        <w:rPr>
          <w:rFonts w:cstheme="minorHAnsi"/>
        </w:rPr>
        <w:t>A Study of Four New Models and Their Implications for Bending the Higher Education Cost Curve</w:t>
      </w:r>
    </w:p>
    <w:p w14:paraId="31802A5B" w14:textId="77777777" w:rsidR="00202E3E" w:rsidRPr="00790346" w:rsidRDefault="00202E3E" w:rsidP="00202E3E">
      <w:pPr>
        <w:pStyle w:val="ListParagraph"/>
        <w:shd w:val="clear" w:color="auto" w:fill="FFFFFF"/>
        <w:rPr>
          <w:rFonts w:cstheme="minorHAnsi"/>
        </w:rPr>
      </w:pPr>
      <w:r w:rsidRPr="003F7AD0">
        <w:rPr>
          <w:rFonts w:eastAsia="Times New Roman" w:cstheme="minorHAnsi"/>
        </w:rPr>
        <w:t>https://www.insidehighered.com/sites/default/server_files/files/rpk%20GROUP_CBE_BusinessModelReport_Final%20for%20Release%2010_18_16.pdf</w:t>
      </w:r>
      <w:r w:rsidRPr="003F7AD0">
        <w:rPr>
          <w:rFonts w:eastAsia="Times New Roman" w:cstheme="minorHAnsi"/>
        </w:rPr>
        <w:br/>
      </w:r>
    </w:p>
    <w:p w14:paraId="1CE5B935" w14:textId="77777777" w:rsidR="00202E3E" w:rsidRDefault="00202E3E" w:rsidP="00B471B3">
      <w:pPr>
        <w:pStyle w:val="ListParagraph"/>
        <w:numPr>
          <w:ilvl w:val="0"/>
          <w:numId w:val="14"/>
        </w:numPr>
        <w:shd w:val="clear" w:color="auto" w:fill="FFFFFF"/>
        <w:suppressAutoHyphens w:val="0"/>
        <w:autoSpaceDN/>
        <w:spacing w:after="160" w:line="259" w:lineRule="auto"/>
        <w:contextualSpacing/>
        <w:textAlignment w:val="auto"/>
        <w:rPr>
          <w:rFonts w:cstheme="minorHAnsi"/>
        </w:rPr>
      </w:pPr>
      <w:r>
        <w:rPr>
          <w:rFonts w:cstheme="minorHAnsi"/>
        </w:rPr>
        <w:t xml:space="preserve"> “Right on the money”; CBE student satisfaction and postgraduate outcomes</w:t>
      </w:r>
    </w:p>
    <w:p w14:paraId="33FED90E" w14:textId="77777777" w:rsidR="00202E3E" w:rsidRDefault="00202E3E" w:rsidP="00202E3E">
      <w:pPr>
        <w:pStyle w:val="ListParagraph"/>
        <w:rPr>
          <w:rStyle w:val="Hyperlink"/>
        </w:rPr>
      </w:pPr>
      <w:r>
        <w:rPr>
          <w:rStyle w:val="HTMLCite"/>
        </w:rPr>
        <w:t xml:space="preserve">onlinelibrary.wiley.com/doi/10.1002/cbe2.1042/full </w:t>
      </w:r>
      <w:r>
        <w:t>by C Rivers - ‎2017 - ‎</w:t>
      </w:r>
      <w:hyperlink r:id="rId13" w:history="1">
        <w:r>
          <w:rPr>
            <w:rStyle w:val="Hyperlink"/>
          </w:rPr>
          <w:t>Related articles</w:t>
        </w:r>
      </w:hyperlink>
    </w:p>
    <w:p w14:paraId="52D9CDC5" w14:textId="77777777" w:rsidR="00202E3E" w:rsidRDefault="00202E3E" w:rsidP="00202E3E">
      <w:pPr>
        <w:pStyle w:val="ListParagraph"/>
      </w:pPr>
    </w:p>
    <w:p w14:paraId="08B7D6B0" w14:textId="77777777" w:rsidR="00202E3E" w:rsidRDefault="00202E3E" w:rsidP="00B471B3">
      <w:pPr>
        <w:pStyle w:val="ListParagraph"/>
        <w:numPr>
          <w:ilvl w:val="0"/>
          <w:numId w:val="14"/>
        </w:numPr>
        <w:suppressAutoHyphens w:val="0"/>
        <w:autoSpaceDN/>
        <w:spacing w:after="160" w:line="259" w:lineRule="auto"/>
        <w:contextualSpacing/>
        <w:textAlignment w:val="auto"/>
      </w:pPr>
      <w:r>
        <w:t xml:space="preserve">MPHEC, </w:t>
      </w:r>
      <w:r w:rsidRPr="00D0106E">
        <w:t>https://www.google.ca/search?q=MPHEC+competency&amp;rlz=1C1GGRV_enCA751CA751&amp;oq=MPHEC+competency&amp;aqs=chrome..69i57.18257j0j8&amp;sourceid=chrome&amp;ie=UTF-8</w:t>
      </w:r>
    </w:p>
    <w:p w14:paraId="0FB3C26E" w14:textId="77777777" w:rsidR="00202E3E" w:rsidRPr="003F7AD0" w:rsidRDefault="00202E3E" w:rsidP="00202E3E">
      <w:pPr>
        <w:pStyle w:val="ListParagraph"/>
        <w:shd w:val="clear" w:color="auto" w:fill="FFFFFF"/>
        <w:rPr>
          <w:rFonts w:cstheme="minorHAnsi"/>
        </w:rPr>
      </w:pPr>
    </w:p>
    <w:p w14:paraId="7E36BB0B" w14:textId="77777777" w:rsidR="00D004AF" w:rsidRPr="00157120" w:rsidRDefault="00D004AF" w:rsidP="00B471B3">
      <w:pPr>
        <w:pStyle w:val="Heading3"/>
        <w:numPr>
          <w:ilvl w:val="0"/>
          <w:numId w:val="10"/>
        </w:numPr>
        <w:spacing w:before="0" w:beforeAutospacing="0" w:after="75" w:afterAutospacing="0"/>
        <w:rPr>
          <w:rStyle w:val="Strong"/>
          <w:rFonts w:asciiTheme="minorHAnsi" w:hAnsiTheme="minorHAnsi" w:cstheme="minorHAnsi"/>
          <w:b/>
          <w:bCs/>
        </w:rPr>
      </w:pPr>
      <w:r w:rsidRPr="00B0544C">
        <w:rPr>
          <w:rStyle w:val="Strong"/>
          <w:rFonts w:asciiTheme="minorHAnsi" w:hAnsiTheme="minorHAnsi" w:cstheme="minorHAnsi"/>
        </w:rPr>
        <w:t>The Newfoundland and Labrador Premier’s Task Force on Improving Educational Outcomes</w:t>
      </w:r>
      <w:r>
        <w:rPr>
          <w:rStyle w:val="Strong"/>
          <w:rFonts w:asciiTheme="minorHAnsi" w:hAnsiTheme="minorHAnsi" w:cstheme="minorHAnsi"/>
        </w:rPr>
        <w:t xml:space="preserve"> has issued its report and it includes a chapter on Mathematics</w:t>
      </w:r>
    </w:p>
    <w:p w14:paraId="14B280F9" w14:textId="77777777" w:rsidR="00D004AF" w:rsidRPr="00B0544C" w:rsidRDefault="004A573D" w:rsidP="00B471B3">
      <w:pPr>
        <w:pStyle w:val="PlainText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hyperlink r:id="rId14" w:history="1">
        <w:r w:rsidR="00D004AF" w:rsidRPr="00B0544C">
          <w:rPr>
            <w:rStyle w:val="Hyperlink"/>
            <w:rFonts w:asciiTheme="minorHAnsi" w:hAnsiTheme="minorHAnsi" w:cstheme="minorHAnsi"/>
            <w:sz w:val="24"/>
            <w:szCs w:val="24"/>
          </w:rPr>
          <w:t>https://www.nytimes.com/2017/08/11/nyregion/mastery-based-learning-no-grades.html?smid=nytcore-ipad-share&amp;smprod=nytcore-ipad</w:t>
        </w:r>
      </w:hyperlink>
    </w:p>
    <w:p w14:paraId="1F0A7A32" w14:textId="77777777" w:rsidR="00D004AF" w:rsidRPr="00B0544C" w:rsidRDefault="00D004AF" w:rsidP="00B471B3">
      <w:pPr>
        <w:pStyle w:val="ListParagraph"/>
        <w:numPr>
          <w:ilvl w:val="0"/>
          <w:numId w:val="10"/>
        </w:numPr>
        <w:suppressAutoHyphens w:val="0"/>
        <w:autoSpaceDN/>
        <w:contextualSpacing/>
        <w:textAlignment w:val="auto"/>
        <w:rPr>
          <w:rFonts w:cstheme="minorHAnsi"/>
        </w:rPr>
      </w:pPr>
      <w:r w:rsidRPr="00B0544C">
        <w:rPr>
          <w:rFonts w:cstheme="minorHAnsi"/>
        </w:rPr>
        <w:t>Curriculum overhaul urged as Ontario’s elementary math scores fall flat, CAROLINE Alphonso Education Reporter, The Globe and Mail (Ottawa/Quebec Edition), Aug 31 2017</w:t>
      </w:r>
    </w:p>
    <w:p w14:paraId="6FFE8A4E" w14:textId="77777777" w:rsidR="00D004AF" w:rsidRDefault="00D004AF" w:rsidP="00B471B3">
      <w:pPr>
        <w:pStyle w:val="Heading3"/>
        <w:numPr>
          <w:ilvl w:val="0"/>
          <w:numId w:val="10"/>
        </w:numPr>
        <w:spacing w:before="0" w:beforeAutospacing="0" w:after="75" w:afterAutospacing="0"/>
        <w:rPr>
          <w:rFonts w:asciiTheme="minorHAnsi" w:hAnsiTheme="minorHAnsi" w:cstheme="minorHAnsi"/>
          <w:b w:val="0"/>
        </w:rPr>
      </w:pPr>
      <w:r w:rsidRPr="000B06E5">
        <w:rPr>
          <w:rFonts w:asciiTheme="minorHAnsi" w:hAnsiTheme="minorHAnsi" w:cstheme="minorHAnsi"/>
          <w:b w:val="0"/>
        </w:rPr>
        <w:t>Alberta has announced a major overhaul of curriculum</w:t>
      </w:r>
    </w:p>
    <w:p w14:paraId="2EF7B75D" w14:textId="52863BA5" w:rsidR="006957B5" w:rsidRDefault="004A573D" w:rsidP="00EC6306">
      <w:pPr>
        <w:suppressAutoHyphens w:val="0"/>
        <w:autoSpaceDN/>
        <w:ind w:left="720"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hyperlink r:id="rId15" w:history="1">
        <w:r w:rsidR="00D004AF" w:rsidRPr="0080128F">
          <w:rPr>
            <w:rStyle w:val="Hyperlink"/>
          </w:rPr>
          <w:t>https://www.edsurge.com/news/2017-05-16-goodbye-abcs-how-one-state-is-moving-beyond-grade-levels-and-graded-assessments</w:t>
        </w:r>
      </w:hyperlink>
      <w:bookmarkStart w:id="0" w:name="_GoBack"/>
      <w:bookmarkEnd w:id="0"/>
    </w:p>
    <w:sectPr w:rsidR="006957B5" w:rsidSect="008E1FB1">
      <w:headerReference w:type="default" r:id="rId16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1FCED4" w14:textId="77777777" w:rsidR="004A573D" w:rsidRDefault="004A573D">
      <w:r>
        <w:separator/>
      </w:r>
    </w:p>
  </w:endnote>
  <w:endnote w:type="continuationSeparator" w:id="0">
    <w:p w14:paraId="419F5A70" w14:textId="77777777" w:rsidR="004A573D" w:rsidRDefault="004A5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2989C5" w14:textId="77777777" w:rsidR="004A573D" w:rsidRDefault="004A573D">
      <w:r>
        <w:rPr>
          <w:color w:val="000000"/>
        </w:rPr>
        <w:separator/>
      </w:r>
    </w:p>
  </w:footnote>
  <w:footnote w:type="continuationSeparator" w:id="0">
    <w:p w14:paraId="1840C1CF" w14:textId="77777777" w:rsidR="004A573D" w:rsidRDefault="004A5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BC4CC1" w14:textId="77777777" w:rsidR="006925BB" w:rsidRDefault="00AF718A">
    <w:pPr>
      <w:pStyle w:val="Header"/>
    </w:pPr>
    <w:r>
      <w:t xml:space="preserve">                     </w:t>
    </w:r>
  </w:p>
  <w:p w14:paraId="0DD9719E" w14:textId="77777777" w:rsidR="00720A05" w:rsidRDefault="004A573D">
    <w:pPr>
      <w:pStyle w:val="Header"/>
    </w:pPr>
    <w:sdt>
      <w:sdtPr>
        <w:id w:val="985364922"/>
        <w:docPartObj>
          <w:docPartGallery w:val="Page Numbers (Margins)"/>
          <w:docPartUnique/>
        </w:docPartObj>
      </w:sdtPr>
      <w:sdtEndPr/>
      <w:sdtContent>
        <w:r w:rsidR="002D3919">
          <w:rPr>
            <w:noProof/>
          </w:rPr>
          <mc:AlternateContent>
            <mc:Choice Requires="wps">
              <w:drawing>
                <wp:anchor distT="0" distB="0" distL="114300" distR="114300" simplePos="0" relativeHeight="251657216" behindDoc="0" locked="0" layoutInCell="0" allowOverlap="1" wp14:anchorId="4D5C3FBE" wp14:editId="6706470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58B95A" w14:textId="77777777" w:rsidR="002D3919" w:rsidRDefault="002D3919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A136CD" w:rsidRPr="00A136C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4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D5C3FBE" id="Rectangle 2" o:spid="_x0000_s1026" style="position:absolute;margin-left:0;margin-top:0;width:40.2pt;height:171.9pt;z-index:25165721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" o:allowincell="f" filled="f" stroked="f">
                  <v:textbox style="layout-flow:vertical;mso-layout-flow-alt:bottom-to-top;mso-fit-shape-to-text:t">
                    <w:txbxContent>
                      <w:p w14:paraId="7558B95A" w14:textId="77777777" w:rsidR="002D3919" w:rsidRDefault="002D3919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="00A136CD" w:rsidRPr="00A136CD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id w:val="-1669700879"/>
        <w:docPartObj>
          <w:docPartGallery w:val="Watermarks"/>
          <w:docPartUnique/>
        </w:docPartObj>
      </w:sdtPr>
      <w:sdtEndPr/>
      <w:sdtContent>
        <w:r>
          <w:rPr>
            <w:noProof/>
            <w:lang w:val="en-US" w:eastAsia="zh-TW"/>
          </w:rPr>
          <w:pict w14:anchorId="76DF735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A6DA9"/>
    <w:multiLevelType w:val="hybridMultilevel"/>
    <w:tmpl w:val="7040D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276F8"/>
    <w:multiLevelType w:val="hybridMultilevel"/>
    <w:tmpl w:val="C0E45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16CE0058"/>
    <w:multiLevelType w:val="hybridMultilevel"/>
    <w:tmpl w:val="A8D43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6084A"/>
    <w:multiLevelType w:val="hybridMultilevel"/>
    <w:tmpl w:val="41F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343173B7"/>
    <w:multiLevelType w:val="hybridMultilevel"/>
    <w:tmpl w:val="0CCC5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07954"/>
    <w:multiLevelType w:val="hybridMultilevel"/>
    <w:tmpl w:val="9FAE5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D5D60B5"/>
    <w:multiLevelType w:val="hybridMultilevel"/>
    <w:tmpl w:val="B8449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D95C01"/>
    <w:multiLevelType w:val="hybridMultilevel"/>
    <w:tmpl w:val="B54CA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622DD"/>
    <w:multiLevelType w:val="hybridMultilevel"/>
    <w:tmpl w:val="7BDE6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471A61CC"/>
    <w:multiLevelType w:val="hybridMultilevel"/>
    <w:tmpl w:val="4E824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F82911"/>
    <w:multiLevelType w:val="hybridMultilevel"/>
    <w:tmpl w:val="75584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23D7E"/>
    <w:multiLevelType w:val="hybridMultilevel"/>
    <w:tmpl w:val="87C4E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2" w15:restartNumberingAfterBreak="0">
    <w:nsid w:val="7EB946AB"/>
    <w:multiLevelType w:val="hybridMultilevel"/>
    <w:tmpl w:val="AB5C89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21"/>
  </w:num>
  <w:num w:numId="4">
    <w:abstractNumId w:val="7"/>
  </w:num>
  <w:num w:numId="5">
    <w:abstractNumId w:val="10"/>
  </w:num>
  <w:num w:numId="6">
    <w:abstractNumId w:val="15"/>
  </w:num>
  <w:num w:numId="7">
    <w:abstractNumId w:val="11"/>
  </w:num>
  <w:num w:numId="8">
    <w:abstractNumId w:val="2"/>
  </w:num>
  <w:num w:numId="9">
    <w:abstractNumId w:val="1"/>
  </w:num>
  <w:num w:numId="10">
    <w:abstractNumId w:val="5"/>
  </w:num>
  <w:num w:numId="11">
    <w:abstractNumId w:val="6"/>
  </w:num>
  <w:num w:numId="12">
    <w:abstractNumId w:val="17"/>
  </w:num>
  <w:num w:numId="13">
    <w:abstractNumId w:val="9"/>
  </w:num>
  <w:num w:numId="14">
    <w:abstractNumId w:val="8"/>
  </w:num>
  <w:num w:numId="15">
    <w:abstractNumId w:val="16"/>
  </w:num>
  <w:num w:numId="16">
    <w:abstractNumId w:val="4"/>
  </w:num>
  <w:num w:numId="17">
    <w:abstractNumId w:val="22"/>
  </w:num>
  <w:num w:numId="18">
    <w:abstractNumId w:val="19"/>
  </w:num>
  <w:num w:numId="19">
    <w:abstractNumId w:val="12"/>
  </w:num>
  <w:num w:numId="20">
    <w:abstractNumId w:val="14"/>
  </w:num>
  <w:num w:numId="21">
    <w:abstractNumId w:val="13"/>
  </w:num>
  <w:num w:numId="22">
    <w:abstractNumId w:val="0"/>
  </w:num>
  <w:num w:numId="23">
    <w:abstractNumId w:val="1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4783"/>
    <w:rsid w:val="0000172A"/>
    <w:rsid w:val="00010D30"/>
    <w:rsid w:val="000123A7"/>
    <w:rsid w:val="00015466"/>
    <w:rsid w:val="0002033D"/>
    <w:rsid w:val="00026151"/>
    <w:rsid w:val="000306C0"/>
    <w:rsid w:val="00033A7D"/>
    <w:rsid w:val="00034426"/>
    <w:rsid w:val="000407A4"/>
    <w:rsid w:val="0004770A"/>
    <w:rsid w:val="00052BC0"/>
    <w:rsid w:val="00054214"/>
    <w:rsid w:val="00054B18"/>
    <w:rsid w:val="000617F7"/>
    <w:rsid w:val="00061ABF"/>
    <w:rsid w:val="000640EB"/>
    <w:rsid w:val="000656ED"/>
    <w:rsid w:val="00070023"/>
    <w:rsid w:val="00073362"/>
    <w:rsid w:val="00077F01"/>
    <w:rsid w:val="000813C4"/>
    <w:rsid w:val="0008152A"/>
    <w:rsid w:val="00086E78"/>
    <w:rsid w:val="00097BF2"/>
    <w:rsid w:val="000A2F44"/>
    <w:rsid w:val="000A79E3"/>
    <w:rsid w:val="000B17A6"/>
    <w:rsid w:val="000C59CB"/>
    <w:rsid w:val="000C5CA0"/>
    <w:rsid w:val="000D0D70"/>
    <w:rsid w:val="000D37EC"/>
    <w:rsid w:val="000E7780"/>
    <w:rsid w:val="000F218D"/>
    <w:rsid w:val="00112D6B"/>
    <w:rsid w:val="00123E70"/>
    <w:rsid w:val="00182EA6"/>
    <w:rsid w:val="001A19E0"/>
    <w:rsid w:val="001A44A2"/>
    <w:rsid w:val="001A56F2"/>
    <w:rsid w:val="001A7A6B"/>
    <w:rsid w:val="001A7F8F"/>
    <w:rsid w:val="001B2B48"/>
    <w:rsid w:val="001B536E"/>
    <w:rsid w:val="001D4C39"/>
    <w:rsid w:val="001D4E33"/>
    <w:rsid w:val="001E17F1"/>
    <w:rsid w:val="001E4A9A"/>
    <w:rsid w:val="001F104C"/>
    <w:rsid w:val="001F7769"/>
    <w:rsid w:val="001F7ED2"/>
    <w:rsid w:val="00202E3E"/>
    <w:rsid w:val="002104E1"/>
    <w:rsid w:val="002130FC"/>
    <w:rsid w:val="00227398"/>
    <w:rsid w:val="00237B24"/>
    <w:rsid w:val="00253B35"/>
    <w:rsid w:val="0025497A"/>
    <w:rsid w:val="00263D29"/>
    <w:rsid w:val="002A374C"/>
    <w:rsid w:val="002B1074"/>
    <w:rsid w:val="002B4AC3"/>
    <w:rsid w:val="002B78A7"/>
    <w:rsid w:val="002C56E7"/>
    <w:rsid w:val="002D3919"/>
    <w:rsid w:val="002E4457"/>
    <w:rsid w:val="002E4804"/>
    <w:rsid w:val="002E6475"/>
    <w:rsid w:val="002F1B9A"/>
    <w:rsid w:val="002F3FD7"/>
    <w:rsid w:val="002F4783"/>
    <w:rsid w:val="002F4A7D"/>
    <w:rsid w:val="00310EE9"/>
    <w:rsid w:val="00322F3A"/>
    <w:rsid w:val="00342881"/>
    <w:rsid w:val="00351C02"/>
    <w:rsid w:val="00361378"/>
    <w:rsid w:val="00380076"/>
    <w:rsid w:val="00383F0B"/>
    <w:rsid w:val="00395B1C"/>
    <w:rsid w:val="003B1F4F"/>
    <w:rsid w:val="003B2451"/>
    <w:rsid w:val="003B7E2C"/>
    <w:rsid w:val="003C2B5F"/>
    <w:rsid w:val="003D2075"/>
    <w:rsid w:val="003D4770"/>
    <w:rsid w:val="003D670A"/>
    <w:rsid w:val="003E09C6"/>
    <w:rsid w:val="003E3640"/>
    <w:rsid w:val="003E5A96"/>
    <w:rsid w:val="003F3F64"/>
    <w:rsid w:val="003F635F"/>
    <w:rsid w:val="003F6D67"/>
    <w:rsid w:val="00402641"/>
    <w:rsid w:val="00403528"/>
    <w:rsid w:val="00404F10"/>
    <w:rsid w:val="00404F67"/>
    <w:rsid w:val="004106A2"/>
    <w:rsid w:val="0041183A"/>
    <w:rsid w:val="004134DB"/>
    <w:rsid w:val="00413E6B"/>
    <w:rsid w:val="00414ECA"/>
    <w:rsid w:val="00423274"/>
    <w:rsid w:val="0043179F"/>
    <w:rsid w:val="00451D1C"/>
    <w:rsid w:val="00454602"/>
    <w:rsid w:val="004556B8"/>
    <w:rsid w:val="00455940"/>
    <w:rsid w:val="00461971"/>
    <w:rsid w:val="00466ECA"/>
    <w:rsid w:val="004749D1"/>
    <w:rsid w:val="004849A5"/>
    <w:rsid w:val="00496DF5"/>
    <w:rsid w:val="004A1183"/>
    <w:rsid w:val="004A573D"/>
    <w:rsid w:val="004B1892"/>
    <w:rsid w:val="004B325A"/>
    <w:rsid w:val="004B3A7A"/>
    <w:rsid w:val="004C3E3D"/>
    <w:rsid w:val="004C7183"/>
    <w:rsid w:val="004D4863"/>
    <w:rsid w:val="004E5AAF"/>
    <w:rsid w:val="0050383A"/>
    <w:rsid w:val="0052405E"/>
    <w:rsid w:val="0053559A"/>
    <w:rsid w:val="00537FB1"/>
    <w:rsid w:val="00543915"/>
    <w:rsid w:val="00545DF7"/>
    <w:rsid w:val="00551B64"/>
    <w:rsid w:val="00556EDF"/>
    <w:rsid w:val="0056002E"/>
    <w:rsid w:val="00571FA7"/>
    <w:rsid w:val="00574BC8"/>
    <w:rsid w:val="00575954"/>
    <w:rsid w:val="00587903"/>
    <w:rsid w:val="00595B9B"/>
    <w:rsid w:val="005A43CD"/>
    <w:rsid w:val="005B2D37"/>
    <w:rsid w:val="005B32C5"/>
    <w:rsid w:val="005B4E48"/>
    <w:rsid w:val="005E6C67"/>
    <w:rsid w:val="005E79AB"/>
    <w:rsid w:val="005F7057"/>
    <w:rsid w:val="00621C92"/>
    <w:rsid w:val="006223B1"/>
    <w:rsid w:val="00641F72"/>
    <w:rsid w:val="00644536"/>
    <w:rsid w:val="00645510"/>
    <w:rsid w:val="00651F86"/>
    <w:rsid w:val="0066143E"/>
    <w:rsid w:val="00667D2C"/>
    <w:rsid w:val="00673557"/>
    <w:rsid w:val="0068480D"/>
    <w:rsid w:val="006851AC"/>
    <w:rsid w:val="006925BB"/>
    <w:rsid w:val="00692CB7"/>
    <w:rsid w:val="006957B5"/>
    <w:rsid w:val="006A369E"/>
    <w:rsid w:val="006C28BD"/>
    <w:rsid w:val="006C63CD"/>
    <w:rsid w:val="006D2581"/>
    <w:rsid w:val="006D2BFE"/>
    <w:rsid w:val="006E4D26"/>
    <w:rsid w:val="006E557B"/>
    <w:rsid w:val="006F6A96"/>
    <w:rsid w:val="006F7C44"/>
    <w:rsid w:val="00704D9A"/>
    <w:rsid w:val="007130AA"/>
    <w:rsid w:val="00716910"/>
    <w:rsid w:val="00720A05"/>
    <w:rsid w:val="00723AB7"/>
    <w:rsid w:val="007360F5"/>
    <w:rsid w:val="0073761C"/>
    <w:rsid w:val="00741735"/>
    <w:rsid w:val="007526BC"/>
    <w:rsid w:val="007532A1"/>
    <w:rsid w:val="00760D2F"/>
    <w:rsid w:val="00764204"/>
    <w:rsid w:val="00787507"/>
    <w:rsid w:val="00787A18"/>
    <w:rsid w:val="00790397"/>
    <w:rsid w:val="007A30B4"/>
    <w:rsid w:val="007A4326"/>
    <w:rsid w:val="007A5A12"/>
    <w:rsid w:val="007A698D"/>
    <w:rsid w:val="007C1D17"/>
    <w:rsid w:val="007C67B4"/>
    <w:rsid w:val="007E2B29"/>
    <w:rsid w:val="007F1477"/>
    <w:rsid w:val="007F169E"/>
    <w:rsid w:val="007F429E"/>
    <w:rsid w:val="0080242E"/>
    <w:rsid w:val="0081075A"/>
    <w:rsid w:val="008131C3"/>
    <w:rsid w:val="0081360B"/>
    <w:rsid w:val="0081390D"/>
    <w:rsid w:val="00814BC8"/>
    <w:rsid w:val="00823080"/>
    <w:rsid w:val="00830C1F"/>
    <w:rsid w:val="00833F8B"/>
    <w:rsid w:val="00847548"/>
    <w:rsid w:val="00852075"/>
    <w:rsid w:val="0086033A"/>
    <w:rsid w:val="00860994"/>
    <w:rsid w:val="00861106"/>
    <w:rsid w:val="0086774E"/>
    <w:rsid w:val="0087449D"/>
    <w:rsid w:val="00886A06"/>
    <w:rsid w:val="00893204"/>
    <w:rsid w:val="008A1F15"/>
    <w:rsid w:val="008A56C5"/>
    <w:rsid w:val="008B6EB4"/>
    <w:rsid w:val="008D1A63"/>
    <w:rsid w:val="008D1E15"/>
    <w:rsid w:val="008D2352"/>
    <w:rsid w:val="008D6DEB"/>
    <w:rsid w:val="008E1609"/>
    <w:rsid w:val="008E1FB1"/>
    <w:rsid w:val="008E2462"/>
    <w:rsid w:val="008E2CFF"/>
    <w:rsid w:val="008E33E6"/>
    <w:rsid w:val="008E69EF"/>
    <w:rsid w:val="008F0187"/>
    <w:rsid w:val="008F3B5B"/>
    <w:rsid w:val="008F5F1D"/>
    <w:rsid w:val="009074B0"/>
    <w:rsid w:val="009229E6"/>
    <w:rsid w:val="00931898"/>
    <w:rsid w:val="00932D9B"/>
    <w:rsid w:val="00933A5D"/>
    <w:rsid w:val="00934567"/>
    <w:rsid w:val="00937FFD"/>
    <w:rsid w:val="009510F9"/>
    <w:rsid w:val="00985D52"/>
    <w:rsid w:val="00992332"/>
    <w:rsid w:val="00996428"/>
    <w:rsid w:val="009A0C7B"/>
    <w:rsid w:val="009A14C1"/>
    <w:rsid w:val="009A2F08"/>
    <w:rsid w:val="009C74EE"/>
    <w:rsid w:val="009C7DD7"/>
    <w:rsid w:val="009D1E6A"/>
    <w:rsid w:val="009D2CC0"/>
    <w:rsid w:val="009E411B"/>
    <w:rsid w:val="009F1D00"/>
    <w:rsid w:val="00A00CDF"/>
    <w:rsid w:val="00A035F7"/>
    <w:rsid w:val="00A100B3"/>
    <w:rsid w:val="00A10E53"/>
    <w:rsid w:val="00A12897"/>
    <w:rsid w:val="00A136CD"/>
    <w:rsid w:val="00A13F07"/>
    <w:rsid w:val="00A3683A"/>
    <w:rsid w:val="00A534DB"/>
    <w:rsid w:val="00A5733C"/>
    <w:rsid w:val="00A57DBE"/>
    <w:rsid w:val="00A64BBC"/>
    <w:rsid w:val="00A77B57"/>
    <w:rsid w:val="00A8147A"/>
    <w:rsid w:val="00A81484"/>
    <w:rsid w:val="00AA63CD"/>
    <w:rsid w:val="00AB2D32"/>
    <w:rsid w:val="00AB6EAE"/>
    <w:rsid w:val="00AC56F1"/>
    <w:rsid w:val="00AE10AE"/>
    <w:rsid w:val="00AE2B93"/>
    <w:rsid w:val="00AF172D"/>
    <w:rsid w:val="00AF718A"/>
    <w:rsid w:val="00B0610C"/>
    <w:rsid w:val="00B264A4"/>
    <w:rsid w:val="00B26DD1"/>
    <w:rsid w:val="00B471B3"/>
    <w:rsid w:val="00B504A7"/>
    <w:rsid w:val="00B507E4"/>
    <w:rsid w:val="00B60523"/>
    <w:rsid w:val="00B62689"/>
    <w:rsid w:val="00B746DA"/>
    <w:rsid w:val="00B85319"/>
    <w:rsid w:val="00B87CA5"/>
    <w:rsid w:val="00B87E4C"/>
    <w:rsid w:val="00B953C8"/>
    <w:rsid w:val="00BB24E8"/>
    <w:rsid w:val="00BB2637"/>
    <w:rsid w:val="00BC1D0F"/>
    <w:rsid w:val="00BC29D0"/>
    <w:rsid w:val="00BC5766"/>
    <w:rsid w:val="00BC6CE2"/>
    <w:rsid w:val="00BC751D"/>
    <w:rsid w:val="00BE72A9"/>
    <w:rsid w:val="00BF094F"/>
    <w:rsid w:val="00C142AD"/>
    <w:rsid w:val="00C15003"/>
    <w:rsid w:val="00C20CB0"/>
    <w:rsid w:val="00C215AA"/>
    <w:rsid w:val="00C30488"/>
    <w:rsid w:val="00C32A76"/>
    <w:rsid w:val="00C341DE"/>
    <w:rsid w:val="00C6008B"/>
    <w:rsid w:val="00C65832"/>
    <w:rsid w:val="00C7247E"/>
    <w:rsid w:val="00C72F77"/>
    <w:rsid w:val="00C80974"/>
    <w:rsid w:val="00C84867"/>
    <w:rsid w:val="00C8536D"/>
    <w:rsid w:val="00C922A6"/>
    <w:rsid w:val="00C932D1"/>
    <w:rsid w:val="00C96A9F"/>
    <w:rsid w:val="00CA160E"/>
    <w:rsid w:val="00CA28E7"/>
    <w:rsid w:val="00CA4B1D"/>
    <w:rsid w:val="00CB04A8"/>
    <w:rsid w:val="00CB1823"/>
    <w:rsid w:val="00CB1980"/>
    <w:rsid w:val="00CC72D4"/>
    <w:rsid w:val="00CD5492"/>
    <w:rsid w:val="00CE0712"/>
    <w:rsid w:val="00CE3B3B"/>
    <w:rsid w:val="00CE4DD0"/>
    <w:rsid w:val="00D004AF"/>
    <w:rsid w:val="00D0241E"/>
    <w:rsid w:val="00D03EBD"/>
    <w:rsid w:val="00D053ED"/>
    <w:rsid w:val="00D07C8F"/>
    <w:rsid w:val="00D135C5"/>
    <w:rsid w:val="00D21675"/>
    <w:rsid w:val="00D31A6E"/>
    <w:rsid w:val="00D36CF7"/>
    <w:rsid w:val="00D4148E"/>
    <w:rsid w:val="00D44B76"/>
    <w:rsid w:val="00D56E77"/>
    <w:rsid w:val="00D63A47"/>
    <w:rsid w:val="00D657B5"/>
    <w:rsid w:val="00D70BA2"/>
    <w:rsid w:val="00D8021B"/>
    <w:rsid w:val="00D82459"/>
    <w:rsid w:val="00D849A2"/>
    <w:rsid w:val="00D93630"/>
    <w:rsid w:val="00D95C5D"/>
    <w:rsid w:val="00DA0AC5"/>
    <w:rsid w:val="00DA36C0"/>
    <w:rsid w:val="00DA6627"/>
    <w:rsid w:val="00DB5290"/>
    <w:rsid w:val="00DB7F46"/>
    <w:rsid w:val="00DC54FA"/>
    <w:rsid w:val="00DC6918"/>
    <w:rsid w:val="00DD09A9"/>
    <w:rsid w:val="00DD1773"/>
    <w:rsid w:val="00DE3B6D"/>
    <w:rsid w:val="00DF025A"/>
    <w:rsid w:val="00DF0992"/>
    <w:rsid w:val="00DF768B"/>
    <w:rsid w:val="00E002C6"/>
    <w:rsid w:val="00E04133"/>
    <w:rsid w:val="00E11118"/>
    <w:rsid w:val="00E11766"/>
    <w:rsid w:val="00E20FAB"/>
    <w:rsid w:val="00E23879"/>
    <w:rsid w:val="00E271A4"/>
    <w:rsid w:val="00E32933"/>
    <w:rsid w:val="00E34F32"/>
    <w:rsid w:val="00E4671B"/>
    <w:rsid w:val="00E5107B"/>
    <w:rsid w:val="00E62BD5"/>
    <w:rsid w:val="00E6694F"/>
    <w:rsid w:val="00E7154A"/>
    <w:rsid w:val="00E763E5"/>
    <w:rsid w:val="00E77021"/>
    <w:rsid w:val="00E86E61"/>
    <w:rsid w:val="00E87A26"/>
    <w:rsid w:val="00E93051"/>
    <w:rsid w:val="00EA2928"/>
    <w:rsid w:val="00EB0EE4"/>
    <w:rsid w:val="00EC3EC8"/>
    <w:rsid w:val="00EC5668"/>
    <w:rsid w:val="00EC6306"/>
    <w:rsid w:val="00ED1C8F"/>
    <w:rsid w:val="00EE0098"/>
    <w:rsid w:val="00EE42B2"/>
    <w:rsid w:val="00EF0761"/>
    <w:rsid w:val="00EF141A"/>
    <w:rsid w:val="00EF2333"/>
    <w:rsid w:val="00EF3873"/>
    <w:rsid w:val="00F02877"/>
    <w:rsid w:val="00F0672D"/>
    <w:rsid w:val="00F10343"/>
    <w:rsid w:val="00F2350F"/>
    <w:rsid w:val="00F276EF"/>
    <w:rsid w:val="00F27E44"/>
    <w:rsid w:val="00F35DFF"/>
    <w:rsid w:val="00F360F0"/>
    <w:rsid w:val="00F462A9"/>
    <w:rsid w:val="00F61E3A"/>
    <w:rsid w:val="00F62864"/>
    <w:rsid w:val="00F66AB4"/>
    <w:rsid w:val="00F66F3E"/>
    <w:rsid w:val="00F726BB"/>
    <w:rsid w:val="00F72D9B"/>
    <w:rsid w:val="00F844DA"/>
    <w:rsid w:val="00F86705"/>
    <w:rsid w:val="00F90420"/>
    <w:rsid w:val="00F95F81"/>
    <w:rsid w:val="00F969AB"/>
    <w:rsid w:val="00F96D57"/>
    <w:rsid w:val="00FA1083"/>
    <w:rsid w:val="00FD271B"/>
    <w:rsid w:val="00FD3731"/>
    <w:rsid w:val="00FE1101"/>
    <w:rsid w:val="00FF00EB"/>
    <w:rsid w:val="00FF6494"/>
    <w:rsid w:val="00FF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71C87E"/>
  <w15:docId w15:val="{25A6BE49-96EA-408B-A5B0-37022FCB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7A26"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uiPriority w:val="99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  <w:uiPriority w:val="99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  <w:style w:type="paragraph" w:styleId="PlainText">
    <w:name w:val="Plain Text"/>
    <w:basedOn w:val="Normal"/>
    <w:link w:val="PlainTextChar"/>
    <w:uiPriority w:val="99"/>
    <w:unhideWhenUsed/>
    <w:rsid w:val="003F6D67"/>
    <w:pPr>
      <w:widowControl/>
      <w:suppressAutoHyphens w:val="0"/>
      <w:autoSpaceDN/>
      <w:textAlignment w:val="auto"/>
    </w:pPr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3F6D67"/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staffline">
    <w:name w:val="staffline"/>
    <w:basedOn w:val="DefaultParagraphFont"/>
    <w:rsid w:val="00202E3E"/>
  </w:style>
  <w:style w:type="character" w:customStyle="1" w:styleId="divider">
    <w:name w:val="divider"/>
    <w:basedOn w:val="DefaultParagraphFont"/>
    <w:rsid w:val="00202E3E"/>
  </w:style>
  <w:style w:type="character" w:customStyle="1" w:styleId="text">
    <w:name w:val="text"/>
    <w:basedOn w:val="DefaultParagraphFont"/>
    <w:rsid w:val="00202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4739">
                          <w:marLeft w:val="0"/>
                          <w:marRight w:val="0"/>
                          <w:marTop w:val="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28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1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67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25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5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8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6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46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277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6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5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6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5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15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3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7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48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25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56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61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7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80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1051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9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0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NYTimes:%20A%20New%20Kind%20of%20Classroom:%20No%20Grades,%20No%20Failing,%20No%20Hurry;%20https://www.nytimes.com/2017/08/11/nyregion/mastery-based-learning-no-grades.html?smid=nytcore-ipad-share&amp;smprod=nytcore-ipad" TargetMode="External"/><Relationship Id="rId13" Type="http://schemas.openxmlformats.org/officeDocument/2006/relationships/hyperlink" Target="https://scholar.google.ca/scholar?oe=utf-8&amp;gws_rd=cr&amp;um=1&amp;ie=UTF-8&amp;lr&amp;q=related:GR9-r3FKwyfU3M:scholar.google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realcleareducation.com/articles/2017/06/26/would_you_bet_on_this_next_big_thing_in_education_reform_110171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alcleareducation.com/authors/robert_holland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dsurge.com/news/2017-05-16-goodbye-abcs-how-one-state-is-moving-beyond-grade-levels-and-graded-assessments" TargetMode="External"/><Relationship Id="rId10" Type="http://schemas.openxmlformats.org/officeDocument/2006/relationships/hyperlink" Target="https://www.csmonitor.com/%20/2017/0627/Test-Drive-New-Hampshire-teachers-build-new-ways-to-measure-deeper%20EqualEd%20-learn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witter.com/StacyTKhadaroo" TargetMode="External"/><Relationship Id="rId14" Type="http://schemas.openxmlformats.org/officeDocument/2006/relationships/hyperlink" Target="https://www.nytimes.com/2017/08/11/nyregion/mastery-based-learning-no-grades.html?smid=nytcore-ipad-share&amp;smprod=nytcore-ip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746ACB-BDD6-4A1C-8F3C-21AD0C760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473</Words>
  <Characters>2700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Would You Bet on This ‘Next Big Thing’ in Education Reform? By Robert Holland Ju</vt:lpstr>
      <vt:lpstr>        The Newfoundland and Labrador Premier’s Task Force on Improving Educational Outc</vt:lpstr>
      <vt:lpstr>        Alberta has announced a major overhaul of curriculum</vt:lpstr>
    </vt:vector>
  </TitlesOfParts>
  <Company>Hewlett-Packard</Company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3</cp:revision>
  <cp:lastPrinted>2018-11-05T15:10:00Z</cp:lastPrinted>
  <dcterms:created xsi:type="dcterms:W3CDTF">2018-11-05T15:02:00Z</dcterms:created>
  <dcterms:modified xsi:type="dcterms:W3CDTF">2018-11-05T15:14:00Z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