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64C10" w14:textId="0B4ADC6A" w:rsidR="0000359E" w:rsidRDefault="00296C00" w:rsidP="00296C00">
      <w:pPr>
        <w:spacing w:after="0"/>
        <w:jc w:val="center"/>
        <w:rPr>
          <w:b/>
          <w:bCs/>
          <w:sz w:val="24"/>
          <w:szCs w:val="24"/>
        </w:rPr>
      </w:pPr>
      <w:r w:rsidRPr="00296C00">
        <w:rPr>
          <w:b/>
          <w:bCs/>
          <w:sz w:val="24"/>
          <w:szCs w:val="24"/>
        </w:rPr>
        <w:t>School Governance</w:t>
      </w:r>
    </w:p>
    <w:p w14:paraId="51F69610" w14:textId="7BE7CF8E" w:rsidR="00296C00" w:rsidRDefault="00296C00" w:rsidP="00296C00">
      <w:pPr>
        <w:spacing w:after="0"/>
        <w:jc w:val="center"/>
        <w:rPr>
          <w:b/>
          <w:bCs/>
          <w:sz w:val="24"/>
          <w:szCs w:val="24"/>
        </w:rPr>
      </w:pPr>
    </w:p>
    <w:p w14:paraId="2D354E27" w14:textId="02F822A8" w:rsidR="000426E5" w:rsidRDefault="006D4EDB" w:rsidP="00296C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assignment was a simple one “Read Kant and develop an organization chart for a small university”. I did as </w:t>
      </w:r>
      <w:proofErr w:type="gramStart"/>
      <w:r>
        <w:rPr>
          <w:b/>
          <w:bCs/>
          <w:sz w:val="24"/>
          <w:szCs w:val="24"/>
        </w:rPr>
        <w:t>instructed</w:t>
      </w:r>
      <w:proofErr w:type="gramEnd"/>
      <w:r>
        <w:rPr>
          <w:b/>
          <w:bCs/>
          <w:sz w:val="24"/>
          <w:szCs w:val="24"/>
        </w:rPr>
        <w:t xml:space="preserve">, presented and defended my model, received my credit.  Ten years later I dusted off my paper and used </w:t>
      </w:r>
      <w:r w:rsidR="000426E5">
        <w:rPr>
          <w:b/>
          <w:bCs/>
          <w:sz w:val="24"/>
          <w:szCs w:val="24"/>
        </w:rPr>
        <w:t xml:space="preserve">my proposal </w:t>
      </w:r>
      <w:r>
        <w:rPr>
          <w:b/>
          <w:bCs/>
          <w:sz w:val="24"/>
          <w:szCs w:val="24"/>
        </w:rPr>
        <w:t xml:space="preserve">as the basis for organizing Holland College. </w:t>
      </w:r>
      <w:r w:rsidR="000426E5">
        <w:rPr>
          <w:b/>
          <w:bCs/>
          <w:sz w:val="24"/>
          <w:szCs w:val="24"/>
        </w:rPr>
        <w:t xml:space="preserve"> Thanks Dr. Gibson.</w:t>
      </w:r>
      <w:r w:rsidR="004707D0">
        <w:rPr>
          <w:b/>
          <w:bCs/>
          <w:sz w:val="24"/>
          <w:szCs w:val="24"/>
        </w:rPr>
        <w:t xml:space="preserve">  </w:t>
      </w:r>
      <w:r w:rsidR="000426E5">
        <w:rPr>
          <w:b/>
          <w:bCs/>
          <w:sz w:val="24"/>
          <w:szCs w:val="24"/>
        </w:rPr>
        <w:t>In recent weeks, I’ve been musing about the organization of the PEI our system of public education.  From what I</w:t>
      </w:r>
      <w:r w:rsidR="004707D0">
        <w:rPr>
          <w:b/>
          <w:bCs/>
          <w:sz w:val="24"/>
          <w:szCs w:val="24"/>
        </w:rPr>
        <w:t>’ve learned about our system</w:t>
      </w:r>
      <w:r w:rsidR="000426E5">
        <w:rPr>
          <w:b/>
          <w:bCs/>
          <w:sz w:val="24"/>
          <w:szCs w:val="24"/>
        </w:rPr>
        <w:t xml:space="preserve"> </w:t>
      </w:r>
      <w:r w:rsidR="004707D0">
        <w:rPr>
          <w:b/>
          <w:bCs/>
          <w:sz w:val="24"/>
          <w:szCs w:val="24"/>
        </w:rPr>
        <w:t xml:space="preserve">and </w:t>
      </w:r>
      <w:r w:rsidR="000426E5">
        <w:rPr>
          <w:b/>
          <w:bCs/>
          <w:sz w:val="24"/>
          <w:szCs w:val="24"/>
        </w:rPr>
        <w:t>remember of th</w:t>
      </w:r>
      <w:r w:rsidR="004707D0">
        <w:rPr>
          <w:b/>
          <w:bCs/>
          <w:sz w:val="24"/>
          <w:szCs w:val="24"/>
        </w:rPr>
        <w:t>at long-ago</w:t>
      </w:r>
      <w:r w:rsidR="000426E5">
        <w:rPr>
          <w:b/>
          <w:bCs/>
          <w:sz w:val="24"/>
          <w:szCs w:val="24"/>
        </w:rPr>
        <w:t xml:space="preserve"> </w:t>
      </w:r>
      <w:r w:rsidR="004707D0">
        <w:rPr>
          <w:b/>
          <w:bCs/>
          <w:sz w:val="24"/>
          <w:szCs w:val="24"/>
        </w:rPr>
        <w:t xml:space="preserve">class, </w:t>
      </w:r>
      <w:r w:rsidR="000426E5">
        <w:rPr>
          <w:b/>
          <w:bCs/>
          <w:sz w:val="24"/>
          <w:szCs w:val="24"/>
        </w:rPr>
        <w:t xml:space="preserve">Dr. Gibson wouldn’t be very happy.  </w:t>
      </w:r>
    </w:p>
    <w:p w14:paraId="6CAF8FB1" w14:textId="262877B5" w:rsidR="004707D0" w:rsidRDefault="004707D0" w:rsidP="00296C00">
      <w:pPr>
        <w:spacing w:after="0"/>
        <w:rPr>
          <w:b/>
          <w:bCs/>
          <w:sz w:val="24"/>
          <w:szCs w:val="24"/>
        </w:rPr>
      </w:pPr>
    </w:p>
    <w:p w14:paraId="79851EB6" w14:textId="0B093E81" w:rsidR="004707D0" w:rsidRDefault="0077589D" w:rsidP="00296C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Dr. Gibson would likely read the Philosophy of Education; we all should do that.    </w:t>
      </w:r>
      <w:r w:rsidR="00055A82">
        <w:rPr>
          <w:b/>
          <w:bCs/>
          <w:sz w:val="24"/>
          <w:szCs w:val="24"/>
        </w:rPr>
        <w:t xml:space="preserve">He’d also probably think it reflects a narrow view of education almost as though the writer does not know the difference between education and instruction (schooling). </w:t>
      </w:r>
      <w:r w:rsidR="00055A82" w:rsidRPr="00055A82">
        <w:rPr>
          <w:b/>
          <w:bCs/>
          <w:sz w:val="24"/>
          <w:szCs w:val="24"/>
        </w:rPr>
        <w:t xml:space="preserve">  </w:t>
      </w:r>
      <w:r w:rsidR="00A75A7A">
        <w:rPr>
          <w:b/>
          <w:bCs/>
          <w:sz w:val="24"/>
          <w:szCs w:val="24"/>
        </w:rPr>
        <w:t xml:space="preserve">He’d stress the </w:t>
      </w:r>
      <w:proofErr w:type="spellStart"/>
      <w:r w:rsidR="00A75A7A">
        <w:rPr>
          <w:b/>
          <w:bCs/>
          <w:sz w:val="24"/>
          <w:szCs w:val="24"/>
        </w:rPr>
        <w:t>nd</w:t>
      </w:r>
      <w:proofErr w:type="spellEnd"/>
      <w:r w:rsidR="00A75A7A">
        <w:rPr>
          <w:b/>
          <w:bCs/>
          <w:sz w:val="24"/>
          <w:szCs w:val="24"/>
        </w:rPr>
        <w:t xml:space="preserve"> for underlying principles, </w:t>
      </w:r>
      <w:r w:rsidR="00055A82" w:rsidRPr="00055A82">
        <w:rPr>
          <w:b/>
          <w:bCs/>
          <w:sz w:val="24"/>
          <w:szCs w:val="24"/>
        </w:rPr>
        <w:t xml:space="preserve">likely say </w:t>
      </w:r>
      <w:r w:rsidR="00A75A7A">
        <w:rPr>
          <w:b/>
          <w:bCs/>
          <w:sz w:val="24"/>
          <w:szCs w:val="24"/>
        </w:rPr>
        <w:t xml:space="preserve">the paper was too </w:t>
      </w:r>
      <w:r w:rsidR="00055A82" w:rsidRPr="00055A82">
        <w:rPr>
          <w:b/>
          <w:bCs/>
          <w:sz w:val="24"/>
          <w:szCs w:val="24"/>
        </w:rPr>
        <w:t xml:space="preserve">wordy, lacked clarity and want it rewritten; </w:t>
      </w:r>
    </w:p>
    <w:p w14:paraId="7CAF857E" w14:textId="74A14089" w:rsidR="00A75A7A" w:rsidRDefault="00A75A7A" w:rsidP="00296C00">
      <w:pPr>
        <w:spacing w:after="0"/>
        <w:rPr>
          <w:b/>
          <w:bCs/>
          <w:sz w:val="24"/>
          <w:szCs w:val="24"/>
        </w:rPr>
      </w:pPr>
    </w:p>
    <w:p w14:paraId="6935BB15" w14:textId="1A906E79" w:rsidR="00A75A7A" w:rsidRDefault="00A75A7A" w:rsidP="00296C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If Gibson were alive today, he would be </w:t>
      </w:r>
      <w:r w:rsidR="00E83CC3">
        <w:rPr>
          <w:b/>
          <w:bCs/>
          <w:sz w:val="24"/>
          <w:szCs w:val="24"/>
        </w:rPr>
        <w:t>21</w:t>
      </w:r>
      <w:r w:rsidR="00E83CC3" w:rsidRPr="00E83CC3">
        <w:rPr>
          <w:b/>
          <w:bCs/>
          <w:sz w:val="24"/>
          <w:szCs w:val="24"/>
          <w:vertAlign w:val="superscript"/>
        </w:rPr>
        <w:t>st</w:t>
      </w:r>
      <w:r w:rsidR="00E83CC3">
        <w:rPr>
          <w:b/>
          <w:bCs/>
          <w:sz w:val="24"/>
          <w:szCs w:val="24"/>
        </w:rPr>
        <w:t xml:space="preserve"> century documents; instead of Kant, he may well assign UNESCO, OECD and UNICEF document instead of Kant, as the basis </w:t>
      </w:r>
      <w:proofErr w:type="gramStart"/>
      <w:r w:rsidR="00E83CC3">
        <w:rPr>
          <w:b/>
          <w:bCs/>
          <w:sz w:val="24"/>
          <w:szCs w:val="24"/>
        </w:rPr>
        <w:t>on  which</w:t>
      </w:r>
      <w:proofErr w:type="gramEnd"/>
      <w:r w:rsidR="00E83CC3">
        <w:rPr>
          <w:b/>
          <w:bCs/>
          <w:sz w:val="24"/>
          <w:szCs w:val="24"/>
        </w:rPr>
        <w:t xml:space="preserve"> to  design a modern university; no doubt he </w:t>
      </w:r>
      <w:proofErr w:type="spellStart"/>
      <w:r w:rsidR="00E83CC3">
        <w:rPr>
          <w:b/>
          <w:bCs/>
          <w:sz w:val="24"/>
          <w:szCs w:val="24"/>
        </w:rPr>
        <w:t>woul</w:t>
      </w:r>
      <w:proofErr w:type="spellEnd"/>
      <w:r w:rsidR="00E83CC3">
        <w:rPr>
          <w:b/>
          <w:bCs/>
          <w:sz w:val="24"/>
          <w:szCs w:val="24"/>
        </w:rPr>
        <w:t xml:space="preserve"> consider the issue of professional autonomy and accountability </w:t>
      </w:r>
    </w:p>
    <w:p w14:paraId="70997F49" w14:textId="4BB4F4B3" w:rsidR="00A75A7A" w:rsidRDefault="00A75A7A" w:rsidP="00296C00">
      <w:pPr>
        <w:spacing w:after="0"/>
        <w:rPr>
          <w:b/>
          <w:bCs/>
          <w:sz w:val="24"/>
          <w:szCs w:val="24"/>
        </w:rPr>
      </w:pPr>
    </w:p>
    <w:p w14:paraId="781C677E" w14:textId="77777777" w:rsidR="00A75A7A" w:rsidRDefault="00A75A7A" w:rsidP="00296C00">
      <w:pPr>
        <w:spacing w:after="0"/>
        <w:rPr>
          <w:b/>
          <w:bCs/>
          <w:sz w:val="24"/>
          <w:szCs w:val="24"/>
        </w:rPr>
      </w:pPr>
    </w:p>
    <w:p w14:paraId="1A0738DE" w14:textId="221D5C6A" w:rsidR="00A75A7A" w:rsidRDefault="00A75A7A" w:rsidP="00296C00">
      <w:pPr>
        <w:spacing w:after="0"/>
        <w:rPr>
          <w:b/>
          <w:bCs/>
          <w:sz w:val="24"/>
          <w:szCs w:val="24"/>
        </w:rPr>
      </w:pPr>
    </w:p>
    <w:p w14:paraId="5B6F1816" w14:textId="77777777" w:rsidR="00A75A7A" w:rsidRDefault="00A75A7A" w:rsidP="00296C00">
      <w:pPr>
        <w:spacing w:after="0"/>
        <w:rPr>
          <w:b/>
          <w:bCs/>
          <w:sz w:val="24"/>
          <w:szCs w:val="24"/>
        </w:rPr>
      </w:pPr>
    </w:p>
    <w:p w14:paraId="4E845D39" w14:textId="46F93111" w:rsidR="00A75A7A" w:rsidRDefault="00A75A7A" w:rsidP="00296C00">
      <w:pPr>
        <w:spacing w:after="0"/>
        <w:rPr>
          <w:b/>
          <w:bCs/>
          <w:sz w:val="24"/>
          <w:szCs w:val="24"/>
        </w:rPr>
      </w:pPr>
    </w:p>
    <w:p w14:paraId="60DC3F74" w14:textId="77777777" w:rsidR="00A75A7A" w:rsidRDefault="00A75A7A" w:rsidP="00296C00">
      <w:pPr>
        <w:spacing w:after="0"/>
        <w:rPr>
          <w:b/>
          <w:bCs/>
          <w:sz w:val="24"/>
          <w:szCs w:val="24"/>
        </w:rPr>
      </w:pPr>
    </w:p>
    <w:p w14:paraId="32C77DA6" w14:textId="2A2C2A1D" w:rsidR="004707D0" w:rsidRDefault="004707D0" w:rsidP="00296C00">
      <w:pPr>
        <w:spacing w:after="0"/>
        <w:rPr>
          <w:b/>
          <w:bCs/>
          <w:sz w:val="24"/>
          <w:szCs w:val="24"/>
        </w:rPr>
      </w:pPr>
    </w:p>
    <w:p w14:paraId="7B586815" w14:textId="77777777" w:rsidR="004707D0" w:rsidRDefault="004707D0" w:rsidP="00296C00">
      <w:pPr>
        <w:spacing w:after="0"/>
        <w:rPr>
          <w:b/>
          <w:bCs/>
          <w:sz w:val="24"/>
          <w:szCs w:val="24"/>
        </w:rPr>
      </w:pPr>
    </w:p>
    <w:p w14:paraId="5E24493D" w14:textId="77777777" w:rsidR="006D4EDB" w:rsidRDefault="006D4EDB" w:rsidP="00296C00">
      <w:pPr>
        <w:spacing w:after="0"/>
        <w:rPr>
          <w:b/>
          <w:bCs/>
          <w:sz w:val="24"/>
          <w:szCs w:val="24"/>
        </w:rPr>
      </w:pPr>
    </w:p>
    <w:p w14:paraId="657E965D" w14:textId="77777777" w:rsidR="006D4EDB" w:rsidRDefault="006D4EDB" w:rsidP="00296C00">
      <w:pPr>
        <w:spacing w:after="0"/>
        <w:rPr>
          <w:b/>
          <w:bCs/>
          <w:sz w:val="24"/>
          <w:szCs w:val="24"/>
        </w:rPr>
      </w:pPr>
    </w:p>
    <w:p w14:paraId="7DFFA979" w14:textId="77777777" w:rsidR="006D4EDB" w:rsidRDefault="006D4EDB" w:rsidP="00296C00">
      <w:pPr>
        <w:spacing w:after="0"/>
        <w:rPr>
          <w:b/>
          <w:bCs/>
          <w:sz w:val="24"/>
          <w:szCs w:val="24"/>
        </w:rPr>
      </w:pPr>
    </w:p>
    <w:p w14:paraId="587EE69C" w14:textId="77777777" w:rsidR="006D4EDB" w:rsidRDefault="006D4EDB" w:rsidP="00296C00">
      <w:pPr>
        <w:spacing w:after="0"/>
        <w:rPr>
          <w:b/>
          <w:bCs/>
          <w:sz w:val="24"/>
          <w:szCs w:val="24"/>
        </w:rPr>
      </w:pPr>
    </w:p>
    <w:p w14:paraId="1E5BAF7F" w14:textId="77777777" w:rsidR="006D4EDB" w:rsidRDefault="006D4EDB" w:rsidP="00296C00">
      <w:pPr>
        <w:spacing w:after="0"/>
        <w:rPr>
          <w:b/>
          <w:bCs/>
          <w:sz w:val="24"/>
          <w:szCs w:val="24"/>
        </w:rPr>
      </w:pPr>
    </w:p>
    <w:p w14:paraId="43D6009C" w14:textId="77777777" w:rsidR="006D4EDB" w:rsidRDefault="006D4EDB" w:rsidP="00296C00">
      <w:pPr>
        <w:spacing w:after="0"/>
        <w:rPr>
          <w:b/>
          <w:bCs/>
          <w:sz w:val="24"/>
          <w:szCs w:val="24"/>
        </w:rPr>
      </w:pPr>
    </w:p>
    <w:p w14:paraId="07F8D0E6" w14:textId="3E6856C8" w:rsidR="009323CB" w:rsidRDefault="00296C00" w:rsidP="00296C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My recent forays into public education brings back memories of 1969 and the issue of governance of </w:t>
      </w:r>
      <w:proofErr w:type="gramStart"/>
      <w:r>
        <w:rPr>
          <w:b/>
          <w:bCs/>
          <w:sz w:val="24"/>
          <w:szCs w:val="24"/>
        </w:rPr>
        <w:t>the  emerging</w:t>
      </w:r>
      <w:proofErr w:type="gramEnd"/>
      <w:r>
        <w:rPr>
          <w:b/>
          <w:bCs/>
          <w:sz w:val="24"/>
          <w:szCs w:val="24"/>
        </w:rPr>
        <w:t xml:space="preserve"> institution, now known as Holland College. At that </w:t>
      </w:r>
      <w:proofErr w:type="spellStart"/>
      <w:r>
        <w:rPr>
          <w:b/>
          <w:bCs/>
          <w:sz w:val="24"/>
          <w:szCs w:val="24"/>
        </w:rPr>
        <w:t>timeOntario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Quebecand</w:t>
      </w:r>
      <w:proofErr w:type="spellEnd"/>
      <w:r>
        <w:rPr>
          <w:b/>
          <w:bCs/>
          <w:sz w:val="24"/>
          <w:szCs w:val="24"/>
        </w:rPr>
        <w:t xml:space="preserve"> British Columbia colleges operated under Boards of Governors while other Provinces operated their </w:t>
      </w:r>
      <w:proofErr w:type="spellStart"/>
      <w:r>
        <w:rPr>
          <w:b/>
          <w:bCs/>
          <w:sz w:val="24"/>
          <w:szCs w:val="24"/>
        </w:rPr>
        <w:t>collwgws</w:t>
      </w:r>
      <w:proofErr w:type="spellEnd"/>
      <w:r>
        <w:rPr>
          <w:b/>
          <w:bCs/>
          <w:sz w:val="24"/>
          <w:szCs w:val="24"/>
        </w:rPr>
        <w:t xml:space="preserve"> as provincial institutions much like PVI and PCVHS  What should we propose for Holland </w:t>
      </w:r>
      <w:proofErr w:type="spellStart"/>
      <w:r>
        <w:rPr>
          <w:b/>
          <w:bCs/>
          <w:sz w:val="24"/>
          <w:szCs w:val="24"/>
        </w:rPr>
        <w:t>College.</w:t>
      </w:r>
      <w:r w:rsidR="009323CB">
        <w:rPr>
          <w:b/>
          <w:bCs/>
          <w:sz w:val="24"/>
          <w:szCs w:val="24"/>
        </w:rPr>
        <w:t>College</w:t>
      </w:r>
      <w:proofErr w:type="spellEnd"/>
      <w:r w:rsidR="009323CB">
        <w:rPr>
          <w:b/>
          <w:bCs/>
          <w:sz w:val="24"/>
          <w:szCs w:val="24"/>
        </w:rPr>
        <w:t xml:space="preserve"> members had </w:t>
      </w:r>
      <w:proofErr w:type="spellStart"/>
      <w:r w:rsidR="009323CB">
        <w:rPr>
          <w:b/>
          <w:bCs/>
          <w:sz w:val="24"/>
          <w:szCs w:val="24"/>
        </w:rPr>
        <w:t>viiisited</w:t>
      </w:r>
      <w:proofErr w:type="spellEnd"/>
      <w:r w:rsidR="009323CB">
        <w:rPr>
          <w:b/>
          <w:bCs/>
          <w:sz w:val="24"/>
          <w:szCs w:val="24"/>
        </w:rPr>
        <w:t xml:space="preserve"> a </w:t>
      </w:r>
      <w:proofErr w:type="spellStart"/>
      <w:r w:rsidR="009323CB">
        <w:rPr>
          <w:b/>
          <w:bCs/>
          <w:sz w:val="24"/>
          <w:szCs w:val="24"/>
        </w:rPr>
        <w:t>numbr</w:t>
      </w:r>
      <w:proofErr w:type="spellEnd"/>
      <w:r w:rsidR="009323CB">
        <w:rPr>
          <w:b/>
          <w:bCs/>
          <w:sz w:val="24"/>
          <w:szCs w:val="24"/>
        </w:rPr>
        <w:t xml:space="preserve"> of institutions and had their own views The discussion popped up from time to time; some of the incidents that influenced me. </w:t>
      </w:r>
    </w:p>
    <w:p w14:paraId="21555E5F" w14:textId="6312245F" w:rsidR="009323CB" w:rsidRDefault="009323CB" w:rsidP="00296C00">
      <w:pPr>
        <w:spacing w:after="0"/>
        <w:rPr>
          <w:b/>
          <w:bCs/>
          <w:sz w:val="24"/>
          <w:szCs w:val="24"/>
        </w:rPr>
      </w:pPr>
    </w:p>
    <w:p w14:paraId="076B7379" w14:textId="3008E52F" w:rsidR="009323CB" w:rsidRDefault="009323CB" w:rsidP="00296C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NBIT and continuing </w:t>
      </w:r>
      <w:proofErr w:type="spellStart"/>
      <w:r>
        <w:rPr>
          <w:b/>
          <w:bCs/>
          <w:sz w:val="24"/>
          <w:szCs w:val="24"/>
        </w:rPr>
        <w:t>education</w:t>
      </w:r>
      <w:bookmarkStart w:id="0" w:name="_GoBack"/>
      <w:bookmarkEnd w:id="0"/>
      <w:r>
        <w:rPr>
          <w:b/>
          <w:bCs/>
          <w:sz w:val="24"/>
          <w:szCs w:val="24"/>
        </w:rPr>
        <w:t>NSIT</w:t>
      </w:r>
      <w:proofErr w:type="spellEnd"/>
    </w:p>
    <w:p w14:paraId="7400DBB8" w14:textId="20261E38" w:rsidR="009323CB" w:rsidRDefault="009323CB" w:rsidP="00296C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SAIT</w:t>
      </w:r>
    </w:p>
    <w:p w14:paraId="551F9A44" w14:textId="77777777" w:rsidR="009323CB" w:rsidRDefault="009323CB" w:rsidP="00296C00">
      <w:pPr>
        <w:spacing w:after="0"/>
        <w:rPr>
          <w:b/>
          <w:bCs/>
          <w:sz w:val="24"/>
          <w:szCs w:val="24"/>
        </w:rPr>
      </w:pPr>
    </w:p>
    <w:p w14:paraId="716205D6" w14:textId="500B0837" w:rsidR="009323CB" w:rsidRDefault="009323CB" w:rsidP="00296C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raise the issue now because I view </w:t>
      </w:r>
      <w:proofErr w:type="spellStart"/>
      <w:r>
        <w:rPr>
          <w:b/>
          <w:bCs/>
          <w:sz w:val="24"/>
          <w:szCs w:val="24"/>
        </w:rPr>
        <w:t>ir</w:t>
      </w:r>
      <w:proofErr w:type="spellEnd"/>
      <w:r>
        <w:rPr>
          <w:b/>
          <w:bCs/>
          <w:sz w:val="24"/>
          <w:szCs w:val="24"/>
        </w:rPr>
        <w:t xml:space="preserve"> as a contributing factor the </w:t>
      </w:r>
      <w:proofErr w:type="spellStart"/>
      <w:r>
        <w:rPr>
          <w:b/>
          <w:bCs/>
          <w:sz w:val="24"/>
          <w:szCs w:val="24"/>
        </w:rPr>
        <w:t>the</w:t>
      </w:r>
      <w:proofErr w:type="spellEnd"/>
      <w:r>
        <w:rPr>
          <w:b/>
          <w:bCs/>
          <w:sz w:val="24"/>
          <w:szCs w:val="24"/>
        </w:rPr>
        <w:t xml:space="preserve"> </w:t>
      </w:r>
      <w:r w:rsidR="00013586">
        <w:rPr>
          <w:b/>
          <w:bCs/>
          <w:sz w:val="24"/>
          <w:szCs w:val="24"/>
        </w:rPr>
        <w:t xml:space="preserve">ability of the </w:t>
      </w:r>
      <w:r>
        <w:rPr>
          <w:b/>
          <w:bCs/>
          <w:sz w:val="24"/>
          <w:szCs w:val="24"/>
        </w:rPr>
        <w:t xml:space="preserve">it now because I </w:t>
      </w:r>
      <w:proofErr w:type="spellStart"/>
      <w:r>
        <w:rPr>
          <w:b/>
          <w:bCs/>
          <w:sz w:val="24"/>
          <w:szCs w:val="24"/>
        </w:rPr>
        <w:t>se</w:t>
      </w:r>
      <w:proofErr w:type="spellEnd"/>
      <w:r>
        <w:rPr>
          <w:b/>
          <w:bCs/>
          <w:sz w:val="24"/>
          <w:szCs w:val="24"/>
        </w:rPr>
        <w:t xml:space="preserve"> it as </w:t>
      </w:r>
      <w:proofErr w:type="spellStart"/>
      <w:proofErr w:type="gramStart"/>
      <w:r>
        <w:rPr>
          <w:b/>
          <w:bCs/>
          <w:sz w:val="24"/>
          <w:szCs w:val="24"/>
        </w:rPr>
        <w:t>acontributing</w:t>
      </w:r>
      <w:proofErr w:type="spellEnd"/>
      <w:r>
        <w:rPr>
          <w:b/>
          <w:bCs/>
          <w:sz w:val="24"/>
          <w:szCs w:val="24"/>
        </w:rPr>
        <w:t xml:space="preserve">  factor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towhats</w:t>
      </w:r>
      <w:proofErr w:type="spellEnd"/>
      <w:r>
        <w:rPr>
          <w:b/>
          <w:bCs/>
          <w:sz w:val="24"/>
          <w:szCs w:val="24"/>
        </w:rPr>
        <w:t xml:space="preserve"> happening in public education </w:t>
      </w:r>
      <w:proofErr w:type="spellStart"/>
      <w:r>
        <w:rPr>
          <w:b/>
          <w:bCs/>
          <w:sz w:val="24"/>
          <w:szCs w:val="24"/>
        </w:rPr>
        <w:t>today.the</w:t>
      </w:r>
      <w:proofErr w:type="spellEnd"/>
      <w:r>
        <w:rPr>
          <w:b/>
          <w:bCs/>
          <w:sz w:val="24"/>
          <w:szCs w:val="24"/>
        </w:rPr>
        <w:t xml:space="preserve"> current level of </w:t>
      </w:r>
    </w:p>
    <w:sectPr w:rsidR="00932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00"/>
    <w:rsid w:val="0000359E"/>
    <w:rsid w:val="00013586"/>
    <w:rsid w:val="000426E5"/>
    <w:rsid w:val="00055A82"/>
    <w:rsid w:val="001E420A"/>
    <w:rsid w:val="00296C00"/>
    <w:rsid w:val="00304B43"/>
    <w:rsid w:val="004707D0"/>
    <w:rsid w:val="006D4EDB"/>
    <w:rsid w:val="0077589D"/>
    <w:rsid w:val="009323CB"/>
    <w:rsid w:val="00A75A7A"/>
    <w:rsid w:val="00E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9A09"/>
  <w15:chartTrackingRefBased/>
  <w15:docId w15:val="{5ED515BE-66A8-4FD0-81B6-9ADD1CDE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2020-02-23T00:27:00Z</cp:lastPrinted>
  <dcterms:created xsi:type="dcterms:W3CDTF">2020-02-22T16:49:00Z</dcterms:created>
  <dcterms:modified xsi:type="dcterms:W3CDTF">2020-02-29T23:02:00Z</dcterms:modified>
</cp:coreProperties>
</file>