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EFF" w:rsidRPr="008534D6" w:rsidRDefault="00BF1EFF" w:rsidP="00BF1EFF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proofErr w:type="gramStart"/>
      <w:r w:rsidRPr="008534D6">
        <w:rPr>
          <w:rFonts w:eastAsia="Times New Roman" w:cs="Times New Roman"/>
          <w:b/>
          <w:lang w:val="en-US" w:eastAsia="en-CA"/>
        </w:rPr>
        <w:t>EDUCATION 20/20 INC.</w:t>
      </w:r>
      <w:proofErr w:type="gramEnd"/>
    </w:p>
    <w:p w:rsidR="00FE591F" w:rsidRDefault="00FE591F" w:rsidP="00FE591F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>April 14, 2015</w:t>
      </w:r>
    </w:p>
    <w:p w:rsidR="00FE591F" w:rsidRDefault="009E322E" w:rsidP="00EC11FC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 w:rsidRPr="008534D6">
        <w:rPr>
          <w:rFonts w:eastAsia="Times New Roman" w:cs="Times New Roman"/>
          <w:b/>
          <w:lang w:val="en-US" w:eastAsia="en-CA"/>
        </w:rPr>
        <w:t>Math</w:t>
      </w:r>
      <w:r w:rsidR="00FE591F">
        <w:rPr>
          <w:rFonts w:eastAsia="Times New Roman" w:cs="Times New Roman"/>
          <w:b/>
          <w:lang w:val="en-US" w:eastAsia="en-CA"/>
        </w:rPr>
        <w:t xml:space="preserve"> Project</w:t>
      </w:r>
    </w:p>
    <w:p w:rsidR="001D103E" w:rsidRPr="008534D6" w:rsidRDefault="00FE591F" w:rsidP="00EC11FC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>Description</w:t>
      </w:r>
    </w:p>
    <w:p w:rsidR="00BF1EFF" w:rsidRPr="008534D6" w:rsidRDefault="00BF1EFF" w:rsidP="009D39C1">
      <w:pPr>
        <w:spacing w:after="0" w:line="240" w:lineRule="auto"/>
        <w:rPr>
          <w:rFonts w:eastAsia="Times New Roman" w:cs="Times New Roman"/>
          <w:b/>
          <w:lang w:val="en-US" w:eastAsia="en-CA"/>
        </w:rPr>
      </w:pPr>
    </w:p>
    <w:p w:rsidR="00D16C48" w:rsidRDefault="000555B0" w:rsidP="008F1D10">
      <w:pPr>
        <w:spacing w:after="0" w:line="240" w:lineRule="auto"/>
        <w:rPr>
          <w:rFonts w:eastAsia="Times New Roman" w:cs="Times New Roman"/>
          <w:lang w:val="en-US" w:eastAsia="en-CA"/>
        </w:rPr>
      </w:pPr>
      <w:r w:rsidRPr="008534D6">
        <w:rPr>
          <w:rFonts w:cs="Calibri"/>
          <w:bCs/>
          <w:lang w:eastAsia="en-CA"/>
        </w:rPr>
        <w:t xml:space="preserve">It is widely recognized that education is a key factor in determining one’s quality of life; in the same way, the collective education of our citizens will determine to a significant degree the future of our community and country.  </w:t>
      </w:r>
      <w:r w:rsidR="00021DE3">
        <w:rPr>
          <w:rFonts w:cs="Calibri"/>
          <w:bCs/>
          <w:lang w:eastAsia="en-CA"/>
        </w:rPr>
        <w:t xml:space="preserve">One of the </w:t>
      </w:r>
      <w:r w:rsidRPr="008534D6">
        <w:rPr>
          <w:rFonts w:cs="Calibri"/>
          <w:bCs/>
          <w:lang w:eastAsia="en-CA"/>
        </w:rPr>
        <w:t>most frequently mentioned concern</w:t>
      </w:r>
      <w:r w:rsidR="00021DE3">
        <w:rPr>
          <w:rFonts w:cs="Calibri"/>
          <w:bCs/>
          <w:lang w:eastAsia="en-CA"/>
        </w:rPr>
        <w:t xml:space="preserve">s by </w:t>
      </w:r>
      <w:r w:rsidRPr="008534D6">
        <w:rPr>
          <w:rFonts w:cs="Calibri"/>
          <w:bCs/>
          <w:lang w:eastAsia="en-CA"/>
        </w:rPr>
        <w:t>Islanders</w:t>
      </w:r>
      <w:r w:rsidR="00021DE3">
        <w:rPr>
          <w:rFonts w:cs="Calibri"/>
          <w:bCs/>
          <w:lang w:eastAsia="en-CA"/>
        </w:rPr>
        <w:t xml:space="preserve"> </w:t>
      </w:r>
      <w:r w:rsidRPr="008534D6">
        <w:rPr>
          <w:rFonts w:cs="Calibri"/>
          <w:bCs/>
          <w:lang w:eastAsia="en-CA"/>
        </w:rPr>
        <w:t xml:space="preserve">is the low </w:t>
      </w:r>
      <w:r w:rsidR="00FE591F">
        <w:rPr>
          <w:rFonts w:cs="Calibri"/>
          <w:bCs/>
          <w:lang w:eastAsia="en-CA"/>
        </w:rPr>
        <w:t>level of basic skills among recent graduates and young Islanders generally</w:t>
      </w:r>
      <w:r w:rsidR="00021DE3">
        <w:rPr>
          <w:rFonts w:cs="Calibri"/>
          <w:bCs/>
          <w:lang w:eastAsia="en-CA"/>
        </w:rPr>
        <w:t xml:space="preserve">.  </w:t>
      </w:r>
      <w:r w:rsidR="006250D6">
        <w:rPr>
          <w:rFonts w:cs="Calibri"/>
          <w:bCs/>
          <w:lang w:eastAsia="en-CA"/>
        </w:rPr>
        <w:t>Evidence for c</w:t>
      </w:r>
      <w:r w:rsidR="00D16C48" w:rsidRPr="008534D6">
        <w:rPr>
          <w:rFonts w:cs="Calibri"/>
          <w:bCs/>
          <w:lang w:eastAsia="en-CA"/>
        </w:rPr>
        <w:t xml:space="preserve">oncern </w:t>
      </w:r>
      <w:r w:rsidR="006250D6">
        <w:rPr>
          <w:rFonts w:cs="Calibri"/>
          <w:bCs/>
          <w:lang w:eastAsia="en-CA"/>
        </w:rPr>
        <w:t>arise</w:t>
      </w:r>
      <w:r w:rsidR="00FE591F">
        <w:rPr>
          <w:rFonts w:cs="Calibri"/>
          <w:bCs/>
          <w:lang w:eastAsia="en-CA"/>
        </w:rPr>
        <w:t>s</w:t>
      </w:r>
      <w:r w:rsidR="006250D6">
        <w:rPr>
          <w:rFonts w:cs="Calibri"/>
          <w:bCs/>
          <w:lang w:eastAsia="en-CA"/>
        </w:rPr>
        <w:t xml:space="preserve"> from </w:t>
      </w:r>
      <w:r w:rsidR="00D16C48" w:rsidRPr="008534D6">
        <w:rPr>
          <w:rFonts w:eastAsia="Times New Roman" w:cs="Times New Roman"/>
          <w:lang w:val="en-US" w:eastAsia="en-CA"/>
        </w:rPr>
        <w:t>PISA results</w:t>
      </w:r>
      <w:r w:rsidR="006250D6">
        <w:rPr>
          <w:rFonts w:eastAsia="Times New Roman" w:cs="Times New Roman"/>
          <w:lang w:val="en-US" w:eastAsia="en-CA"/>
        </w:rPr>
        <w:t xml:space="preserve">, recent </w:t>
      </w:r>
      <w:r w:rsidR="00D16C48" w:rsidRPr="008534D6">
        <w:rPr>
          <w:rFonts w:eastAsia="Times New Roman" w:cs="Times New Roman"/>
          <w:lang w:val="en-US" w:eastAsia="en-CA"/>
        </w:rPr>
        <w:t>CFPEI survey</w:t>
      </w:r>
      <w:r w:rsidR="006250D6">
        <w:rPr>
          <w:rFonts w:eastAsia="Times New Roman" w:cs="Times New Roman"/>
          <w:lang w:val="en-US" w:eastAsia="en-CA"/>
        </w:rPr>
        <w:t xml:space="preserve"> of Island youth, presentation to the Standing Committee by</w:t>
      </w:r>
      <w:r w:rsidR="00FE591F">
        <w:rPr>
          <w:rFonts w:eastAsia="Times New Roman" w:cs="Times New Roman"/>
          <w:lang w:val="en-US" w:eastAsia="en-CA"/>
        </w:rPr>
        <w:t>, How Canada Performs; Provincial and Territorial Ranking, Education and Training; Education and Skills</w:t>
      </w:r>
      <w:r w:rsidR="00E14F69">
        <w:rPr>
          <w:rFonts w:eastAsia="Times New Roman" w:cs="Times New Roman"/>
          <w:lang w:val="en-US" w:eastAsia="en-CA"/>
        </w:rPr>
        <w:t xml:space="preserve">, </w:t>
      </w:r>
      <w:r w:rsidR="008F1D10">
        <w:rPr>
          <w:rFonts w:eastAsia="Times New Roman" w:cs="Times New Roman"/>
          <w:lang w:val="en-US" w:eastAsia="en-CA"/>
        </w:rPr>
        <w:t>and a series of workshops</w:t>
      </w:r>
      <w:r w:rsidR="00FE591F">
        <w:rPr>
          <w:rFonts w:eastAsia="Times New Roman" w:cs="Times New Roman"/>
          <w:lang w:val="en-US" w:eastAsia="en-CA"/>
        </w:rPr>
        <w:t xml:space="preserve"> </w:t>
      </w:r>
      <w:r w:rsidR="008F1D10">
        <w:rPr>
          <w:rFonts w:eastAsia="Times New Roman" w:cs="Times New Roman"/>
          <w:lang w:val="en-US" w:eastAsia="en-CA"/>
        </w:rPr>
        <w:t xml:space="preserve">on Preparedness held throughout PEI by </w:t>
      </w:r>
      <w:r w:rsidR="00D16C48" w:rsidRPr="008534D6">
        <w:rPr>
          <w:rFonts w:eastAsia="Times New Roman" w:cs="Times New Roman"/>
          <w:lang w:val="en-US" w:eastAsia="en-CA"/>
        </w:rPr>
        <w:t>Education 20/20</w:t>
      </w:r>
      <w:r w:rsidR="008F1D10">
        <w:rPr>
          <w:rFonts w:eastAsia="Times New Roman" w:cs="Times New Roman"/>
          <w:lang w:val="en-US" w:eastAsia="en-CA"/>
        </w:rPr>
        <w:t xml:space="preserve"> Inc.</w:t>
      </w:r>
      <w:r w:rsidR="00D22B75">
        <w:rPr>
          <w:rFonts w:eastAsia="Times New Roman" w:cs="Times New Roman"/>
          <w:lang w:val="en-US" w:eastAsia="en-CA"/>
        </w:rPr>
        <w:t xml:space="preserve">  </w:t>
      </w:r>
    </w:p>
    <w:p w:rsidR="00D22B75" w:rsidRDefault="00D22B75" w:rsidP="008F1D10">
      <w:pPr>
        <w:spacing w:after="0" w:line="240" w:lineRule="auto"/>
        <w:rPr>
          <w:rFonts w:eastAsia="Times New Roman" w:cs="Times New Roman"/>
          <w:lang w:val="en-US" w:eastAsia="en-CA"/>
        </w:rPr>
      </w:pPr>
    </w:p>
    <w:p w:rsidR="00D16C48" w:rsidRDefault="00D16C48" w:rsidP="009D39C1">
      <w:pPr>
        <w:spacing w:after="0" w:line="240" w:lineRule="auto"/>
        <w:rPr>
          <w:rFonts w:cs="Calibri"/>
          <w:bCs/>
          <w:lang w:eastAsia="en-CA"/>
        </w:rPr>
      </w:pPr>
    </w:p>
    <w:p w:rsidR="00571C35" w:rsidRPr="00AA1EDE" w:rsidRDefault="00571C35" w:rsidP="00571C35">
      <w:pPr>
        <w:spacing w:after="0" w:line="240" w:lineRule="auto"/>
        <w:rPr>
          <w:rFonts w:cs="Calibri"/>
          <w:b/>
          <w:bCs/>
          <w:lang w:eastAsia="en-CA"/>
        </w:rPr>
      </w:pPr>
      <w:r w:rsidRPr="00AA1EDE">
        <w:rPr>
          <w:rFonts w:cs="Calibri"/>
          <w:b/>
          <w:bCs/>
          <w:lang w:eastAsia="en-CA"/>
        </w:rPr>
        <w:t>Focus</w:t>
      </w:r>
    </w:p>
    <w:p w:rsidR="00571C35" w:rsidRDefault="00D22B75" w:rsidP="009D39C1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Given the above</w:t>
      </w:r>
    </w:p>
    <w:p w:rsidR="00D22B75" w:rsidRPr="008534D6" w:rsidRDefault="00D22B75" w:rsidP="009D39C1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Examine education in basic skills</w:t>
      </w:r>
    </w:p>
    <w:p w:rsidR="006250D6" w:rsidRPr="008534D6" w:rsidRDefault="00DF008B" w:rsidP="006250D6">
      <w:p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cs="Calibri"/>
          <w:bCs/>
          <w:lang w:eastAsia="en-CA"/>
        </w:rPr>
        <w:t>Increas</w:t>
      </w:r>
      <w:r w:rsidR="00AA1EDE">
        <w:rPr>
          <w:rFonts w:cs="Calibri"/>
          <w:bCs/>
          <w:lang w:eastAsia="en-CA"/>
        </w:rPr>
        <w:t>i</w:t>
      </w:r>
      <w:r>
        <w:rPr>
          <w:rFonts w:cs="Calibri"/>
          <w:bCs/>
          <w:lang w:eastAsia="en-CA"/>
        </w:rPr>
        <w:t xml:space="preserve">ng recognition that basic </w:t>
      </w:r>
      <w:r w:rsidR="00AA1EDE">
        <w:rPr>
          <w:rFonts w:cs="Calibri"/>
          <w:bCs/>
          <w:lang w:eastAsia="en-CA"/>
        </w:rPr>
        <w:t>s</w:t>
      </w:r>
      <w:r>
        <w:rPr>
          <w:rFonts w:cs="Calibri"/>
          <w:bCs/>
          <w:lang w:eastAsia="en-CA"/>
        </w:rPr>
        <w:t>kills form the core of any education</w:t>
      </w:r>
      <w:r w:rsidR="00AA1EDE">
        <w:rPr>
          <w:rFonts w:cs="Calibri"/>
          <w:bCs/>
          <w:lang w:eastAsia="en-CA"/>
        </w:rPr>
        <w:t xml:space="preserve"> </w:t>
      </w:r>
      <w:r>
        <w:rPr>
          <w:rFonts w:cs="Calibri"/>
          <w:bCs/>
          <w:lang w:eastAsia="en-CA"/>
        </w:rPr>
        <w:t xml:space="preserve">Importance of </w:t>
      </w:r>
      <w:r w:rsidR="006250D6">
        <w:rPr>
          <w:rFonts w:cs="Calibri"/>
          <w:bCs/>
          <w:lang w:eastAsia="en-CA"/>
        </w:rPr>
        <w:t>Following considerable discussion and reflection, Education decided to explore the issue of basic math skills needed for to function in a modern economy.</w:t>
      </w:r>
    </w:p>
    <w:p w:rsidR="006250D6" w:rsidRDefault="00AA1EDE" w:rsidP="006250D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Grade 9 – </w:t>
      </w:r>
      <w:proofErr w:type="spellStart"/>
      <w:r>
        <w:rPr>
          <w:rFonts w:cs="Calibri"/>
          <w:bCs/>
          <w:lang w:eastAsia="en-CA"/>
        </w:rPr>
        <w:t>beforeany</w:t>
      </w:r>
      <w:proofErr w:type="spellEnd"/>
      <w:r>
        <w:rPr>
          <w:rFonts w:cs="Calibri"/>
          <w:bCs/>
          <w:lang w:eastAsia="en-CA"/>
        </w:rPr>
        <w:t xml:space="preserve"> streaming</w:t>
      </w:r>
    </w:p>
    <w:p w:rsidR="00AA1EDE" w:rsidRDefault="00AA1EDE" w:rsidP="006250D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Seemed to be appropriate place to start</w:t>
      </w:r>
    </w:p>
    <w:p w:rsidR="00AA1EDE" w:rsidRPr="008534D6" w:rsidRDefault="00AA1EDE" w:rsidP="006250D6">
      <w:p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cs="Calibri"/>
          <w:bCs/>
          <w:lang w:eastAsia="en-CA"/>
        </w:rPr>
        <w:t>Aware of essential skills, employability skills but deliberately chose to focus on math or as some would prefer, numeracy or even just plain arithmetic.</w:t>
      </w:r>
    </w:p>
    <w:p w:rsidR="00AA1EDE" w:rsidRDefault="00571C35" w:rsidP="004471A3">
      <w:pPr>
        <w:autoSpaceDE w:val="0"/>
        <w:autoSpaceDN w:val="0"/>
        <w:adjustRightInd w:val="0"/>
        <w:spacing w:after="0"/>
        <w:rPr>
          <w:rFonts w:cs="Arial"/>
          <w:b/>
        </w:rPr>
      </w:pPr>
      <w:r>
        <w:rPr>
          <w:rFonts w:cs="Calibri"/>
          <w:bCs/>
          <w:lang w:eastAsia="en-CA"/>
        </w:rPr>
        <w:t>Intend to approach the subject from a learner’s perspective</w:t>
      </w:r>
    </w:p>
    <w:p w:rsidR="00AA1EDE" w:rsidRDefault="00AA1EDE" w:rsidP="004471A3">
      <w:pPr>
        <w:autoSpaceDE w:val="0"/>
        <w:autoSpaceDN w:val="0"/>
        <w:adjustRightInd w:val="0"/>
        <w:spacing w:after="0"/>
        <w:rPr>
          <w:rFonts w:cs="Arial"/>
          <w:b/>
        </w:rPr>
      </w:pPr>
    </w:p>
    <w:p w:rsidR="00A165ED" w:rsidRDefault="00A165ED" w:rsidP="004471A3">
      <w:pPr>
        <w:autoSpaceDE w:val="0"/>
        <w:autoSpaceDN w:val="0"/>
        <w:adjustRightInd w:val="0"/>
        <w:spacing w:after="0"/>
        <w:rPr>
          <w:rFonts w:cs="Arial"/>
          <w:b/>
        </w:rPr>
      </w:pPr>
      <w:r>
        <w:rPr>
          <w:rFonts w:cs="Arial"/>
          <w:b/>
        </w:rPr>
        <w:t>Outcomes, levels, rating scales, Assessment, instructional materials, documentation, continuing education, providers, bibliography</w:t>
      </w:r>
      <w:bookmarkStart w:id="0" w:name="_GoBack"/>
      <w:bookmarkEnd w:id="0"/>
    </w:p>
    <w:p w:rsidR="00571C35" w:rsidRDefault="00571C35" w:rsidP="004471A3">
      <w:pPr>
        <w:autoSpaceDE w:val="0"/>
        <w:autoSpaceDN w:val="0"/>
        <w:adjustRightInd w:val="0"/>
        <w:spacing w:after="0"/>
        <w:rPr>
          <w:rFonts w:cs="Arial"/>
          <w:b/>
        </w:rPr>
      </w:pPr>
      <w:r>
        <w:rPr>
          <w:rFonts w:cs="Arial"/>
          <w:b/>
        </w:rPr>
        <w:t>Goal of initiative</w:t>
      </w:r>
    </w:p>
    <w:p w:rsidR="00571C35" w:rsidRDefault="00571C35" w:rsidP="004471A3">
      <w:pPr>
        <w:autoSpaceDE w:val="0"/>
        <w:autoSpaceDN w:val="0"/>
        <w:adjustRightInd w:val="0"/>
        <w:spacing w:after="0"/>
        <w:rPr>
          <w:rFonts w:cs="Arial"/>
          <w:b/>
        </w:rPr>
      </w:pPr>
      <w:r w:rsidRPr="002D74ED">
        <w:rPr>
          <w:lang w:val="en-US"/>
        </w:rPr>
        <w:t xml:space="preserve">Examine </w:t>
      </w:r>
      <w:r>
        <w:rPr>
          <w:lang w:val="en-US"/>
        </w:rPr>
        <w:t xml:space="preserve">nature and extent of assistance to Islanders in their study of basic math </w:t>
      </w:r>
      <w:r w:rsidRPr="002D74ED">
        <w:rPr>
          <w:lang w:val="en-US"/>
        </w:rPr>
        <w:t>with a view to</w:t>
      </w:r>
      <w:r>
        <w:rPr>
          <w:lang w:val="en-US"/>
        </w:rPr>
        <w:t xml:space="preserve"> ensuring that Islanders achieve the level needed to function in a modern</w:t>
      </w:r>
    </w:p>
    <w:p w:rsidR="00571C35" w:rsidRDefault="00571C35" w:rsidP="004471A3">
      <w:pPr>
        <w:autoSpaceDE w:val="0"/>
        <w:autoSpaceDN w:val="0"/>
        <w:adjustRightInd w:val="0"/>
        <w:spacing w:after="0"/>
        <w:rPr>
          <w:rFonts w:cs="Arial"/>
          <w:b/>
        </w:rPr>
      </w:pPr>
    </w:p>
    <w:p w:rsidR="000D7DF3" w:rsidRPr="008534D6" w:rsidRDefault="00571C35" w:rsidP="004471A3">
      <w:pPr>
        <w:autoSpaceDE w:val="0"/>
        <w:autoSpaceDN w:val="0"/>
        <w:adjustRightInd w:val="0"/>
        <w:spacing w:after="0"/>
        <w:rPr>
          <w:rFonts w:cs="Arial"/>
        </w:rPr>
      </w:pPr>
      <w:r>
        <w:rPr>
          <w:rFonts w:cs="Arial"/>
          <w:b/>
        </w:rPr>
        <w:t xml:space="preserve">PEI </w:t>
      </w:r>
      <w:r w:rsidR="00BF1EFF" w:rsidRPr="008534D6">
        <w:rPr>
          <w:rFonts w:cs="Arial"/>
          <w:b/>
        </w:rPr>
        <w:t>G</w:t>
      </w:r>
      <w:r w:rsidR="000D7DF3" w:rsidRPr="008534D6">
        <w:rPr>
          <w:rFonts w:cs="Arial"/>
          <w:b/>
        </w:rPr>
        <w:t>oals</w:t>
      </w:r>
      <w:r w:rsidR="000D7DF3" w:rsidRPr="008534D6">
        <w:rPr>
          <w:rFonts w:cs="Arial"/>
        </w:rPr>
        <w:t xml:space="preserve"> of mathematics education are to prepare students to (PEI Education Website MAT613A)</w:t>
      </w:r>
    </w:p>
    <w:p w:rsidR="00BF1EFF" w:rsidRPr="008534D6" w:rsidRDefault="000D7DF3" w:rsidP="00BF1EFF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cs="Arial"/>
        </w:rPr>
        <w:t>use mathematics confidently to solve problems;</w:t>
      </w:r>
    </w:p>
    <w:p w:rsidR="00BF1EFF" w:rsidRPr="008534D6" w:rsidRDefault="000D7DF3" w:rsidP="00BF1EFF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eastAsia="SymbolMT" w:cs="SymbolMT"/>
        </w:rPr>
        <w:t xml:space="preserve"> </w:t>
      </w:r>
      <w:r w:rsidRPr="008534D6">
        <w:rPr>
          <w:rFonts w:cs="Arial"/>
        </w:rPr>
        <w:t>communicate and reason mathematically;</w:t>
      </w:r>
    </w:p>
    <w:p w:rsidR="00BF1EFF" w:rsidRPr="008534D6" w:rsidRDefault="000D7DF3" w:rsidP="00BF1EFF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cs="Arial"/>
        </w:rPr>
        <w:t>appreciate and value mathematics;</w:t>
      </w:r>
    </w:p>
    <w:p w:rsidR="00BF1EFF" w:rsidRPr="008534D6" w:rsidRDefault="000D7DF3" w:rsidP="00BF1EFF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cs="Arial"/>
        </w:rPr>
        <w:t>make connections between mathematics and its applications;</w:t>
      </w:r>
    </w:p>
    <w:p w:rsidR="00BF1EFF" w:rsidRPr="008534D6" w:rsidRDefault="000D7DF3" w:rsidP="00BF1EFF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8534D6">
        <w:rPr>
          <w:rFonts w:eastAsia="SymbolMT" w:cs="SymbolMT"/>
        </w:rPr>
        <w:t xml:space="preserve"> </w:t>
      </w:r>
      <w:r w:rsidRPr="008534D6">
        <w:rPr>
          <w:rFonts w:cs="Arial"/>
        </w:rPr>
        <w:t>commit themselves to lifelong learning;</w:t>
      </w:r>
    </w:p>
    <w:p w:rsidR="000D7DF3" w:rsidRPr="008534D6" w:rsidRDefault="000D7DF3" w:rsidP="00BF1EFF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="Arial"/>
        </w:rPr>
      </w:pPr>
      <w:proofErr w:type="gramStart"/>
      <w:r w:rsidRPr="008534D6">
        <w:rPr>
          <w:rFonts w:cs="Arial"/>
        </w:rPr>
        <w:t>become</w:t>
      </w:r>
      <w:proofErr w:type="gramEnd"/>
      <w:r w:rsidRPr="008534D6">
        <w:rPr>
          <w:rFonts w:cs="Arial"/>
        </w:rPr>
        <w:t xml:space="preserve"> mathematically literate adults, using mathematics to contribute to society.</w:t>
      </w:r>
    </w:p>
    <w:p w:rsidR="000D7DF3" w:rsidRPr="008534D6" w:rsidRDefault="000D7DF3" w:rsidP="00BF1EFF">
      <w:pPr>
        <w:spacing w:after="0" w:line="240" w:lineRule="auto"/>
      </w:pPr>
    </w:p>
    <w:p w:rsidR="00EC11FC" w:rsidRPr="008534D6" w:rsidRDefault="00EC11FC" w:rsidP="00EC11FC">
      <w:pPr>
        <w:pStyle w:val="ListParagraph"/>
        <w:numPr>
          <w:ilvl w:val="0"/>
          <w:numId w:val="16"/>
        </w:num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>School transcripts do not describe skills in sufficient detail for employers to understand skill levels of new employees.</w:t>
      </w:r>
    </w:p>
    <w:p w:rsidR="00EC11FC" w:rsidRPr="008534D6" w:rsidRDefault="00EC11FC" w:rsidP="00EC11FC">
      <w:pPr>
        <w:pStyle w:val="ListParagraph"/>
        <w:numPr>
          <w:ilvl w:val="0"/>
          <w:numId w:val="16"/>
        </w:num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 xml:space="preserve">We have not been able to locate a comprehensive list </w:t>
      </w:r>
      <w:proofErr w:type="gramStart"/>
      <w:r w:rsidRPr="008534D6">
        <w:rPr>
          <w:rFonts w:cs="Calibri"/>
          <w:bCs/>
          <w:lang w:eastAsia="en-CA"/>
        </w:rPr>
        <w:t>of  math</w:t>
      </w:r>
      <w:proofErr w:type="gramEnd"/>
      <w:r w:rsidRPr="008534D6">
        <w:rPr>
          <w:rFonts w:cs="Calibri"/>
          <w:bCs/>
          <w:lang w:eastAsia="en-CA"/>
        </w:rPr>
        <w:t xml:space="preserve"> outcomes or competencies. </w:t>
      </w:r>
    </w:p>
    <w:p w:rsidR="00EC11FC" w:rsidRPr="008534D6" w:rsidRDefault="00EC11FC" w:rsidP="004471A3">
      <w:pPr>
        <w:pStyle w:val="ListParagraph"/>
        <w:numPr>
          <w:ilvl w:val="0"/>
          <w:numId w:val="16"/>
        </w:num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>No evidence of a quality control procedures</w:t>
      </w:r>
    </w:p>
    <w:p w:rsidR="004471A3" w:rsidRPr="008534D6" w:rsidRDefault="004471A3" w:rsidP="004471A3">
      <w:pPr>
        <w:pStyle w:val="ListParagraph"/>
        <w:numPr>
          <w:ilvl w:val="0"/>
          <w:numId w:val="16"/>
        </w:num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>Each grade level appears to have separate outcomes; no evidence of spiralling</w:t>
      </w:r>
    </w:p>
    <w:p w:rsidR="000D7DF3" w:rsidRPr="008534D6" w:rsidRDefault="00815BDF" w:rsidP="004471A3">
      <w:pPr>
        <w:spacing w:after="0"/>
        <w:rPr>
          <w:b/>
        </w:rPr>
      </w:pPr>
      <w:r w:rsidRPr="008534D6">
        <w:rPr>
          <w:b/>
        </w:rPr>
        <w:t>Possible 20/20 actions</w:t>
      </w:r>
      <w:r w:rsidR="000D7DF3" w:rsidRPr="008534D6">
        <w:rPr>
          <w:b/>
        </w:rPr>
        <w:t>:</w:t>
      </w:r>
    </w:p>
    <w:p w:rsidR="00815BDF" w:rsidRPr="008534D6" w:rsidRDefault="00815BDF" w:rsidP="000D7DF3">
      <w:pPr>
        <w:pStyle w:val="ListParagraph"/>
        <w:numPr>
          <w:ilvl w:val="0"/>
          <w:numId w:val="24"/>
        </w:numPr>
        <w:spacing w:after="0" w:line="240" w:lineRule="auto"/>
      </w:pPr>
      <w:r w:rsidRPr="008534D6">
        <w:lastRenderedPageBreak/>
        <w:t>Meet with some math consultants and teachers</w:t>
      </w:r>
    </w:p>
    <w:p w:rsidR="000D7DF3" w:rsidRPr="008534D6" w:rsidRDefault="000D7DF3" w:rsidP="000D7DF3">
      <w:pPr>
        <w:pStyle w:val="ListParagraph"/>
        <w:numPr>
          <w:ilvl w:val="0"/>
          <w:numId w:val="24"/>
        </w:numPr>
        <w:spacing w:after="0" w:line="240" w:lineRule="auto"/>
      </w:pPr>
      <w:r w:rsidRPr="008534D6">
        <w:t xml:space="preserve">Identify </w:t>
      </w:r>
      <w:r w:rsidR="00815BDF" w:rsidRPr="008534D6">
        <w:t xml:space="preserve">master list of </w:t>
      </w:r>
      <w:r w:rsidRPr="008534D6">
        <w:t xml:space="preserve">math </w:t>
      </w:r>
      <w:r w:rsidR="00815BDF" w:rsidRPr="008534D6">
        <w:t xml:space="preserve">outcomes or </w:t>
      </w:r>
      <w:r w:rsidRPr="008534D6">
        <w:t>competencies</w:t>
      </w:r>
    </w:p>
    <w:p w:rsidR="000D7DF3" w:rsidRPr="008534D6" w:rsidRDefault="000D7DF3" w:rsidP="000D7DF3">
      <w:pPr>
        <w:pStyle w:val="ListParagraph"/>
        <w:numPr>
          <w:ilvl w:val="0"/>
          <w:numId w:val="24"/>
        </w:numPr>
        <w:spacing w:after="0" w:line="240" w:lineRule="auto"/>
      </w:pPr>
      <w:r w:rsidRPr="008534D6">
        <w:t>Identify qualification levels</w:t>
      </w:r>
    </w:p>
    <w:p w:rsidR="000D7DF3" w:rsidRPr="008534D6" w:rsidRDefault="000D7DF3" w:rsidP="000D7DF3">
      <w:pPr>
        <w:pStyle w:val="ListParagraph"/>
        <w:numPr>
          <w:ilvl w:val="0"/>
          <w:numId w:val="24"/>
        </w:numPr>
        <w:spacing w:after="0" w:line="240" w:lineRule="auto"/>
      </w:pPr>
      <w:r w:rsidRPr="008534D6">
        <w:t>Find or develop assessment instruments and procedures</w:t>
      </w:r>
    </w:p>
    <w:p w:rsidR="000D7DF3" w:rsidRPr="008534D6" w:rsidRDefault="008D4FD7" w:rsidP="000D7DF3">
      <w:pPr>
        <w:pStyle w:val="ListParagraph"/>
        <w:numPr>
          <w:ilvl w:val="0"/>
          <w:numId w:val="24"/>
        </w:numPr>
        <w:spacing w:after="0" w:line="240" w:lineRule="auto"/>
      </w:pPr>
      <w:r w:rsidRPr="008534D6">
        <w:t xml:space="preserve">Provide an external </w:t>
      </w:r>
      <w:r w:rsidR="000D7DF3" w:rsidRPr="008534D6">
        <w:t xml:space="preserve">qualification </w:t>
      </w:r>
      <w:r w:rsidRPr="008534D6">
        <w:t>mechanism (model after Canadian Conservatory of Music)</w:t>
      </w:r>
    </w:p>
    <w:p w:rsidR="006C31A8" w:rsidRPr="008534D6" w:rsidRDefault="006C31A8" w:rsidP="000D7DF3">
      <w:pPr>
        <w:pStyle w:val="ListParagraph"/>
        <w:numPr>
          <w:ilvl w:val="0"/>
          <w:numId w:val="24"/>
        </w:numPr>
        <w:spacing w:after="0" w:line="240" w:lineRule="auto"/>
      </w:pPr>
      <w:r w:rsidRPr="008534D6">
        <w:t>Math Round table</w:t>
      </w:r>
    </w:p>
    <w:p w:rsidR="008D4FD7" w:rsidRPr="008534D6" w:rsidRDefault="008D4FD7" w:rsidP="000D7DF3">
      <w:pPr>
        <w:pStyle w:val="ListParagraph"/>
        <w:numPr>
          <w:ilvl w:val="0"/>
          <w:numId w:val="24"/>
        </w:numPr>
        <w:spacing w:after="0" w:line="240" w:lineRule="auto"/>
      </w:pPr>
      <w:r w:rsidRPr="008534D6">
        <w:t>Other</w:t>
      </w:r>
    </w:p>
    <w:p w:rsidR="00571C35" w:rsidRDefault="00571C35" w:rsidP="00571C3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Guidelines</w:t>
      </w:r>
    </w:p>
    <w:p w:rsidR="00571C35" w:rsidRPr="002D74ED" w:rsidRDefault="00571C35" w:rsidP="00571C35">
      <w:pPr>
        <w:pStyle w:val="ListParagraph"/>
        <w:numPr>
          <w:ilvl w:val="0"/>
          <w:numId w:val="48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Student perspective</w:t>
      </w:r>
    </w:p>
    <w:p w:rsidR="00571C35" w:rsidRDefault="00571C35" w:rsidP="00571C35">
      <w:pPr>
        <w:spacing w:after="0" w:line="240" w:lineRule="auto"/>
        <w:rPr>
          <w:b/>
          <w:lang w:val="en-US"/>
        </w:rPr>
      </w:pPr>
    </w:p>
    <w:p w:rsidR="00571C35" w:rsidRDefault="00571C35" w:rsidP="00571C3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Components of study:</w:t>
      </w:r>
    </w:p>
    <w:p w:rsidR="00571C35" w:rsidRPr="002D74ED" w:rsidRDefault="00571C35" w:rsidP="00571C35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What’s to be learned – ASK, not age related, level of subject not age of </w:t>
      </w:r>
      <w:proofErr w:type="spellStart"/>
      <w:r>
        <w:rPr>
          <w:lang w:val="en-US"/>
        </w:rPr>
        <w:t>lstudent</w:t>
      </w:r>
      <w:proofErr w:type="spellEnd"/>
      <w:r w:rsidRPr="002D74ED">
        <w:rPr>
          <w:lang w:val="en-US"/>
        </w:rPr>
        <w:t xml:space="preserve"> </w:t>
      </w:r>
    </w:p>
    <w:p w:rsidR="00571C35" w:rsidRPr="002D74ED" w:rsidRDefault="00571C35" w:rsidP="00571C35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Instructional materials – provided and available</w:t>
      </w:r>
    </w:p>
    <w:p w:rsidR="00571C35" w:rsidRPr="002D74ED" w:rsidRDefault="00571C35" w:rsidP="00571C35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 xml:space="preserve">Assessment practices – analysis, </w:t>
      </w:r>
      <w:r>
        <w:rPr>
          <w:lang w:val="en-US"/>
        </w:rPr>
        <w:t xml:space="preserve">standardized tests, </w:t>
      </w:r>
    </w:p>
    <w:p w:rsidR="00571C35" w:rsidRPr="002D74ED" w:rsidRDefault="00571C35" w:rsidP="00571C35">
      <w:pPr>
        <w:pStyle w:val="ListParagraph"/>
        <w:numPr>
          <w:ilvl w:val="0"/>
          <w:numId w:val="44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Levels of achievement</w:t>
      </w:r>
    </w:p>
    <w:p w:rsidR="00571C35" w:rsidRPr="002D74ED" w:rsidRDefault="00571C35" w:rsidP="00571C35">
      <w:pPr>
        <w:pStyle w:val="ListParagraph"/>
        <w:numPr>
          <w:ilvl w:val="0"/>
          <w:numId w:val="44"/>
        </w:numPr>
        <w:spacing w:after="0" w:line="240" w:lineRule="auto"/>
        <w:rPr>
          <w:b/>
          <w:lang w:val="en-US"/>
        </w:rPr>
      </w:pPr>
      <w:r w:rsidRPr="002D74ED">
        <w:rPr>
          <w:lang w:val="en-US"/>
        </w:rPr>
        <w:t xml:space="preserve">Documentation – </w:t>
      </w:r>
      <w:r>
        <w:rPr>
          <w:lang w:val="en-US"/>
        </w:rPr>
        <w:t xml:space="preserve">transcript, </w:t>
      </w:r>
      <w:r w:rsidRPr="002D74ED">
        <w:rPr>
          <w:lang w:val="en-US"/>
        </w:rPr>
        <w:t>credentials</w:t>
      </w:r>
      <w:r>
        <w:rPr>
          <w:lang w:val="en-US"/>
        </w:rPr>
        <w:t xml:space="preserve">, </w:t>
      </w:r>
      <w:r w:rsidRPr="002D74ED">
        <w:rPr>
          <w:lang w:val="en-US"/>
        </w:rPr>
        <w:t>qualifications</w:t>
      </w:r>
      <w:r>
        <w:rPr>
          <w:lang w:val="en-US"/>
        </w:rPr>
        <w:t>, level and rank</w:t>
      </w:r>
    </w:p>
    <w:p w:rsidR="00571C35" w:rsidRPr="00E057C3" w:rsidRDefault="00571C35" w:rsidP="00571C35">
      <w:pPr>
        <w:pStyle w:val="ListParagraph"/>
        <w:numPr>
          <w:ilvl w:val="0"/>
          <w:numId w:val="44"/>
        </w:numPr>
        <w:spacing w:after="0" w:line="240" w:lineRule="auto"/>
        <w:rPr>
          <w:b/>
          <w:lang w:val="en-US"/>
        </w:rPr>
      </w:pPr>
      <w:r>
        <w:rPr>
          <w:lang w:val="en-US"/>
        </w:rPr>
        <w:t>Learning activities and materials</w:t>
      </w:r>
    </w:p>
    <w:p w:rsidR="00571C35" w:rsidRPr="00673ABF" w:rsidRDefault="00571C35" w:rsidP="00571C35">
      <w:pPr>
        <w:pStyle w:val="ListParagraph"/>
        <w:numPr>
          <w:ilvl w:val="0"/>
          <w:numId w:val="44"/>
        </w:numPr>
        <w:spacing w:after="0" w:line="240" w:lineRule="auto"/>
        <w:rPr>
          <w:b/>
          <w:lang w:val="en-US"/>
        </w:rPr>
      </w:pPr>
      <w:r>
        <w:rPr>
          <w:lang w:val="en-US"/>
        </w:rPr>
        <w:t>Providers</w:t>
      </w:r>
    </w:p>
    <w:p w:rsidR="00571C35" w:rsidRDefault="00571C35" w:rsidP="00571C35">
      <w:pPr>
        <w:spacing w:after="0" w:line="240" w:lineRule="auto"/>
        <w:rPr>
          <w:b/>
          <w:lang w:val="en-US"/>
        </w:rPr>
      </w:pPr>
    </w:p>
    <w:p w:rsidR="00571C35" w:rsidRDefault="00571C35" w:rsidP="00571C35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Management</w:t>
      </w:r>
    </w:p>
    <w:p w:rsidR="00571C35" w:rsidRPr="002D74ED" w:rsidRDefault="00571C35" w:rsidP="00571C35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Arrangements will depend whether or not we receive our CRA designation</w:t>
      </w:r>
    </w:p>
    <w:p w:rsidR="00571C35" w:rsidRPr="002D74ED" w:rsidRDefault="00571C35" w:rsidP="00571C35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Small working group</w:t>
      </w:r>
    </w:p>
    <w:p w:rsidR="00571C35" w:rsidRDefault="00571C35" w:rsidP="00571C35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 w:rsidRPr="002D74ED">
        <w:rPr>
          <w:lang w:val="en-US"/>
        </w:rPr>
        <w:t>Larger representative advisory or reference group</w:t>
      </w:r>
    </w:p>
    <w:p w:rsidR="00571C35" w:rsidRPr="002D74ED" w:rsidRDefault="00571C35" w:rsidP="00571C35">
      <w:pPr>
        <w:pStyle w:val="ListParagraph"/>
        <w:numPr>
          <w:ilvl w:val="0"/>
          <w:numId w:val="45"/>
        </w:numPr>
        <w:spacing w:after="0" w:line="240" w:lineRule="auto"/>
        <w:rPr>
          <w:lang w:val="en-US"/>
        </w:rPr>
      </w:pPr>
      <w:r>
        <w:rPr>
          <w:lang w:val="en-US"/>
        </w:rPr>
        <w:t>Endorsements by</w:t>
      </w:r>
    </w:p>
    <w:sectPr w:rsidR="00571C35" w:rsidRPr="002D74E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9C2" w:rsidRDefault="008579C2" w:rsidP="00E70842">
      <w:pPr>
        <w:spacing w:after="0" w:line="240" w:lineRule="auto"/>
      </w:pPr>
      <w:r>
        <w:separator/>
      </w:r>
    </w:p>
  </w:endnote>
  <w:endnote w:type="continuationSeparator" w:id="0">
    <w:p w:rsidR="008579C2" w:rsidRDefault="008579C2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9C2" w:rsidRDefault="008579C2" w:rsidP="00E70842">
      <w:pPr>
        <w:spacing w:after="0" w:line="240" w:lineRule="auto"/>
      </w:pPr>
      <w:r>
        <w:separator/>
      </w:r>
    </w:p>
  </w:footnote>
  <w:footnote w:type="continuationSeparator" w:id="0">
    <w:p w:rsidR="008579C2" w:rsidRDefault="008579C2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8579C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21FE"/>
    <w:multiLevelType w:val="hybridMultilevel"/>
    <w:tmpl w:val="84E4C3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671A2"/>
    <w:multiLevelType w:val="hybridMultilevel"/>
    <w:tmpl w:val="57F6E41A"/>
    <w:lvl w:ilvl="0" w:tplc="336C37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3D4D18"/>
    <w:multiLevelType w:val="hybridMultilevel"/>
    <w:tmpl w:val="BA500A4E"/>
    <w:lvl w:ilvl="0" w:tplc="336C37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4D2AD9"/>
    <w:multiLevelType w:val="hybridMultilevel"/>
    <w:tmpl w:val="0CC43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82581C"/>
    <w:multiLevelType w:val="hybridMultilevel"/>
    <w:tmpl w:val="DECAAD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2A585E"/>
    <w:multiLevelType w:val="hybridMultilevel"/>
    <w:tmpl w:val="A2424A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78156F"/>
    <w:multiLevelType w:val="hybridMultilevel"/>
    <w:tmpl w:val="2092050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78509A"/>
    <w:multiLevelType w:val="hybridMultilevel"/>
    <w:tmpl w:val="C05AF32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A32599"/>
    <w:multiLevelType w:val="hybridMultilevel"/>
    <w:tmpl w:val="135ACD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C1557D"/>
    <w:multiLevelType w:val="hybridMultilevel"/>
    <w:tmpl w:val="E2740FE6"/>
    <w:lvl w:ilvl="0" w:tplc="336C37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8EA46BB"/>
    <w:multiLevelType w:val="hybridMultilevel"/>
    <w:tmpl w:val="74D4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BA63755"/>
    <w:multiLevelType w:val="hybridMultilevel"/>
    <w:tmpl w:val="4044EF48"/>
    <w:lvl w:ilvl="0" w:tplc="336C37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CF046EB"/>
    <w:multiLevelType w:val="hybridMultilevel"/>
    <w:tmpl w:val="D1E6E3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C46D26"/>
    <w:multiLevelType w:val="hybridMultilevel"/>
    <w:tmpl w:val="3DC6432E"/>
    <w:lvl w:ilvl="0" w:tplc="336C37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22E1427"/>
    <w:multiLevelType w:val="hybridMultilevel"/>
    <w:tmpl w:val="90DA67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791C25"/>
    <w:multiLevelType w:val="hybridMultilevel"/>
    <w:tmpl w:val="E09689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"/>
  </w:num>
  <w:num w:numId="3">
    <w:abstractNumId w:val="31"/>
  </w:num>
  <w:num w:numId="4">
    <w:abstractNumId w:val="28"/>
  </w:num>
  <w:num w:numId="5">
    <w:abstractNumId w:val="32"/>
  </w:num>
  <w:num w:numId="6">
    <w:abstractNumId w:val="8"/>
  </w:num>
  <w:num w:numId="7">
    <w:abstractNumId w:val="14"/>
  </w:num>
  <w:num w:numId="8">
    <w:abstractNumId w:val="47"/>
  </w:num>
  <w:num w:numId="9">
    <w:abstractNumId w:val="22"/>
  </w:num>
  <w:num w:numId="10">
    <w:abstractNumId w:val="11"/>
  </w:num>
  <w:num w:numId="11">
    <w:abstractNumId w:val="20"/>
  </w:num>
  <w:num w:numId="12">
    <w:abstractNumId w:val="41"/>
  </w:num>
  <w:num w:numId="13">
    <w:abstractNumId w:val="46"/>
  </w:num>
  <w:num w:numId="14">
    <w:abstractNumId w:val="42"/>
  </w:num>
  <w:num w:numId="15">
    <w:abstractNumId w:val="24"/>
  </w:num>
  <w:num w:numId="16">
    <w:abstractNumId w:val="43"/>
  </w:num>
  <w:num w:numId="17">
    <w:abstractNumId w:val="38"/>
  </w:num>
  <w:num w:numId="18">
    <w:abstractNumId w:val="29"/>
  </w:num>
  <w:num w:numId="19">
    <w:abstractNumId w:val="37"/>
  </w:num>
  <w:num w:numId="20">
    <w:abstractNumId w:val="36"/>
  </w:num>
  <w:num w:numId="21">
    <w:abstractNumId w:val="44"/>
  </w:num>
  <w:num w:numId="22">
    <w:abstractNumId w:val="4"/>
  </w:num>
  <w:num w:numId="23">
    <w:abstractNumId w:val="30"/>
  </w:num>
  <w:num w:numId="24">
    <w:abstractNumId w:val="16"/>
  </w:num>
  <w:num w:numId="25">
    <w:abstractNumId w:val="35"/>
  </w:num>
  <w:num w:numId="26">
    <w:abstractNumId w:val="23"/>
  </w:num>
  <w:num w:numId="27">
    <w:abstractNumId w:val="34"/>
  </w:num>
  <w:num w:numId="28">
    <w:abstractNumId w:val="25"/>
  </w:num>
  <w:num w:numId="29">
    <w:abstractNumId w:val="13"/>
  </w:num>
  <w:num w:numId="30">
    <w:abstractNumId w:val="27"/>
  </w:num>
  <w:num w:numId="31">
    <w:abstractNumId w:val="18"/>
  </w:num>
  <w:num w:numId="32">
    <w:abstractNumId w:val="6"/>
  </w:num>
  <w:num w:numId="33">
    <w:abstractNumId w:val="17"/>
  </w:num>
  <w:num w:numId="34">
    <w:abstractNumId w:val="5"/>
  </w:num>
  <w:num w:numId="35">
    <w:abstractNumId w:val="9"/>
  </w:num>
  <w:num w:numId="36">
    <w:abstractNumId w:val="45"/>
  </w:num>
  <w:num w:numId="37">
    <w:abstractNumId w:val="7"/>
  </w:num>
  <w:num w:numId="38">
    <w:abstractNumId w:val="26"/>
  </w:num>
  <w:num w:numId="39">
    <w:abstractNumId w:val="40"/>
  </w:num>
  <w:num w:numId="40">
    <w:abstractNumId w:val="10"/>
  </w:num>
  <w:num w:numId="41">
    <w:abstractNumId w:val="39"/>
  </w:num>
  <w:num w:numId="42">
    <w:abstractNumId w:val="12"/>
  </w:num>
  <w:num w:numId="43">
    <w:abstractNumId w:val="0"/>
  </w:num>
  <w:num w:numId="44">
    <w:abstractNumId w:val="1"/>
  </w:num>
  <w:num w:numId="45">
    <w:abstractNumId w:val="33"/>
  </w:num>
  <w:num w:numId="46">
    <w:abstractNumId w:val="3"/>
  </w:num>
  <w:num w:numId="47">
    <w:abstractNumId w:val="21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21DE3"/>
    <w:rsid w:val="00033B4E"/>
    <w:rsid w:val="000555B0"/>
    <w:rsid w:val="000837CE"/>
    <w:rsid w:val="00083945"/>
    <w:rsid w:val="00085466"/>
    <w:rsid w:val="000C78B8"/>
    <w:rsid w:val="000D7DF3"/>
    <w:rsid w:val="000F06BC"/>
    <w:rsid w:val="000F0D9A"/>
    <w:rsid w:val="001003CC"/>
    <w:rsid w:val="001206F6"/>
    <w:rsid w:val="00133FF4"/>
    <w:rsid w:val="00135EF0"/>
    <w:rsid w:val="0014069A"/>
    <w:rsid w:val="00140B9B"/>
    <w:rsid w:val="00145C9D"/>
    <w:rsid w:val="0015620D"/>
    <w:rsid w:val="00164C02"/>
    <w:rsid w:val="001D103E"/>
    <w:rsid w:val="001F2784"/>
    <w:rsid w:val="002025E7"/>
    <w:rsid w:val="00256E91"/>
    <w:rsid w:val="00264EEC"/>
    <w:rsid w:val="0026510C"/>
    <w:rsid w:val="003225F0"/>
    <w:rsid w:val="00365567"/>
    <w:rsid w:val="00366AB1"/>
    <w:rsid w:val="00374FBF"/>
    <w:rsid w:val="003968FC"/>
    <w:rsid w:val="003E5881"/>
    <w:rsid w:val="004221D8"/>
    <w:rsid w:val="00425197"/>
    <w:rsid w:val="004471A3"/>
    <w:rsid w:val="004A12A7"/>
    <w:rsid w:val="005252D1"/>
    <w:rsid w:val="00550C0F"/>
    <w:rsid w:val="00552AB6"/>
    <w:rsid w:val="00554B42"/>
    <w:rsid w:val="00571C35"/>
    <w:rsid w:val="005D2118"/>
    <w:rsid w:val="006250D6"/>
    <w:rsid w:val="006745D3"/>
    <w:rsid w:val="00684678"/>
    <w:rsid w:val="006969E9"/>
    <w:rsid w:val="006C31A8"/>
    <w:rsid w:val="006D78B3"/>
    <w:rsid w:val="006E57AC"/>
    <w:rsid w:val="00754749"/>
    <w:rsid w:val="00775291"/>
    <w:rsid w:val="00776020"/>
    <w:rsid w:val="00776EEF"/>
    <w:rsid w:val="007D4891"/>
    <w:rsid w:val="00815BDF"/>
    <w:rsid w:val="00816447"/>
    <w:rsid w:val="008229F5"/>
    <w:rsid w:val="008441DD"/>
    <w:rsid w:val="00845F07"/>
    <w:rsid w:val="008534D6"/>
    <w:rsid w:val="008579C2"/>
    <w:rsid w:val="008660FA"/>
    <w:rsid w:val="008C358C"/>
    <w:rsid w:val="008D4FD7"/>
    <w:rsid w:val="008E7134"/>
    <w:rsid w:val="008F1D10"/>
    <w:rsid w:val="00935E93"/>
    <w:rsid w:val="00995987"/>
    <w:rsid w:val="009D39C1"/>
    <w:rsid w:val="009E322E"/>
    <w:rsid w:val="00A165ED"/>
    <w:rsid w:val="00A5131C"/>
    <w:rsid w:val="00A557CF"/>
    <w:rsid w:val="00AA1E8B"/>
    <w:rsid w:val="00AA1EDE"/>
    <w:rsid w:val="00AB479F"/>
    <w:rsid w:val="00AB47E2"/>
    <w:rsid w:val="00AC61F5"/>
    <w:rsid w:val="00B40821"/>
    <w:rsid w:val="00B425B1"/>
    <w:rsid w:val="00B52A62"/>
    <w:rsid w:val="00BA39B9"/>
    <w:rsid w:val="00BF1EFF"/>
    <w:rsid w:val="00C05A49"/>
    <w:rsid w:val="00C150EE"/>
    <w:rsid w:val="00C432EB"/>
    <w:rsid w:val="00C509F5"/>
    <w:rsid w:val="00C67999"/>
    <w:rsid w:val="00D0497E"/>
    <w:rsid w:val="00D16C48"/>
    <w:rsid w:val="00D22B75"/>
    <w:rsid w:val="00D24A56"/>
    <w:rsid w:val="00D40304"/>
    <w:rsid w:val="00D54FC9"/>
    <w:rsid w:val="00D806E1"/>
    <w:rsid w:val="00DE254D"/>
    <w:rsid w:val="00DF008B"/>
    <w:rsid w:val="00E14F69"/>
    <w:rsid w:val="00E17EAC"/>
    <w:rsid w:val="00E70842"/>
    <w:rsid w:val="00E70BC5"/>
    <w:rsid w:val="00E81AF3"/>
    <w:rsid w:val="00E96656"/>
    <w:rsid w:val="00EB1509"/>
    <w:rsid w:val="00EC11FC"/>
    <w:rsid w:val="00F02B73"/>
    <w:rsid w:val="00F7376B"/>
    <w:rsid w:val="00F81D30"/>
    <w:rsid w:val="00FD3A72"/>
    <w:rsid w:val="00FE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04721-EF24-44AF-BF25-F08D637C1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2015-04-14T14:59:00Z</cp:lastPrinted>
  <dcterms:created xsi:type="dcterms:W3CDTF">2014-12-27T16:31:00Z</dcterms:created>
  <dcterms:modified xsi:type="dcterms:W3CDTF">2015-04-14T14:59:00Z</dcterms:modified>
</cp:coreProperties>
</file>