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8A3290" w:rsidRDefault="008A3290" w:rsidP="008A3290">
      <w:pPr>
        <w:jc w:val="center"/>
        <w:rPr>
          <w:rFonts w:asciiTheme="minorHAnsi" w:hAnsiTheme="minorHAnsi"/>
          <w:b/>
          <w:i/>
          <w:color w:val="C00000"/>
          <w:sz w:val="22"/>
          <w:szCs w:val="22"/>
          <w:lang w:val="en-US"/>
        </w:rPr>
      </w:pPr>
      <w:r>
        <w:rPr>
          <w:b/>
          <w:i/>
          <w:color w:val="C00000"/>
          <w:sz w:val="72"/>
          <w:szCs w:val="72"/>
          <w:lang w:val="en-US"/>
        </w:rPr>
        <w:t>A</w:t>
      </w:r>
      <w:r w:rsidR="000E0125">
        <w:rPr>
          <w:b/>
          <w:i/>
          <w:color w:val="C00000"/>
          <w:sz w:val="72"/>
          <w:szCs w:val="72"/>
          <w:lang w:val="en-US"/>
        </w:rPr>
        <w:t xml:space="preserve">lignment </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A3290">
        <w:rPr>
          <w:lang w:val="en-US"/>
        </w:rPr>
        <w:t>D-1-C</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March 28, </w:t>
      </w:r>
      <w:r w:rsidR="00DF768B">
        <w:rPr>
          <w:lang w:val="en-US"/>
        </w:rPr>
        <w:t>201</w:t>
      </w:r>
      <w:r w:rsidR="008A3290">
        <w:rPr>
          <w:lang w:val="en-US"/>
        </w:rPr>
        <w:t>5</w:t>
      </w:r>
    </w:p>
    <w:p w:rsidR="00B87E4C" w:rsidRDefault="00B87E4C">
      <w:pPr>
        <w:rPr>
          <w:szCs w:val="21"/>
        </w:rPr>
        <w:sectPr w:rsidR="00B87E4C" w:rsidSect="008C4F5A">
          <w:pgSz w:w="12240" w:h="15840"/>
          <w:pgMar w:top="680" w:right="1440" w:bottom="1134" w:left="1440" w:header="720" w:footer="720" w:gutter="0"/>
          <w:cols w:space="720"/>
        </w:sectPr>
      </w:pPr>
    </w:p>
    <w:p w:rsidR="008A3290" w:rsidRPr="005007C5" w:rsidRDefault="008C4F5A" w:rsidP="008A3290">
      <w:pPr>
        <w:jc w:val="right"/>
        <w:rPr>
          <w:rFonts w:asciiTheme="minorHAnsi" w:hAnsiTheme="minorHAnsi"/>
          <w:color w:val="000000" w:themeColor="text1"/>
          <w:sz w:val="22"/>
          <w:szCs w:val="22"/>
        </w:rPr>
      </w:pPr>
      <w:r w:rsidRPr="000E1AED">
        <w:rPr>
          <w:rFonts w:ascii="Calibri" w:hAnsi="Calibri"/>
          <w:b/>
          <w:sz w:val="22"/>
          <w:szCs w:val="22"/>
        </w:rPr>
        <w:lastRenderedPageBreak/>
        <w:tab/>
      </w:r>
    </w:p>
    <w:p w:rsidR="001115D4" w:rsidRDefault="00651724" w:rsidP="001115D4">
      <w:pPr>
        <w:pStyle w:val="NormalWeb"/>
        <w:spacing w:before="0" w:beforeAutospacing="0" w:after="0" w:afterAutospacing="0"/>
        <w:rPr>
          <w:rFonts w:ascii="Calibri" w:hAnsi="Calibri"/>
          <w:sz w:val="22"/>
          <w:szCs w:val="22"/>
        </w:rPr>
      </w:pPr>
      <w:r w:rsidRPr="00F13F02">
        <w:rPr>
          <w:rFonts w:asciiTheme="minorHAnsi" w:hAnsiTheme="minorHAnsi"/>
          <w:b/>
          <w:color w:val="000000" w:themeColor="text1"/>
        </w:rPr>
        <w:t>______</w:t>
      </w:r>
      <w:r w:rsidR="001115D4" w:rsidRPr="001115D4">
        <w:rPr>
          <w:rFonts w:ascii="Calibri" w:hAnsi="Calibri"/>
          <w:sz w:val="22"/>
          <w:szCs w:val="22"/>
        </w:rPr>
        <w:t xml:space="preserve"> </w:t>
      </w:r>
      <w:proofErr w:type="gramStart"/>
      <w:r w:rsidR="001115D4">
        <w:rPr>
          <w:rFonts w:ascii="Calibri" w:hAnsi="Calibri"/>
          <w:sz w:val="22"/>
          <w:szCs w:val="22"/>
        </w:rPr>
        <w:t>It’s</w:t>
      </w:r>
      <w:proofErr w:type="gramEnd"/>
      <w:r w:rsidR="001115D4">
        <w:rPr>
          <w:rFonts w:ascii="Calibri" w:hAnsi="Calibri"/>
          <w:sz w:val="22"/>
          <w:szCs w:val="22"/>
        </w:rPr>
        <w:t xml:space="preserve"> not unusual at this time of year to wonder if we should take our cars for an alignment check.  We may not realize it, but school systems may also need realignment and should be checked from time to time.  A thorough inspection will cover a number of points but here are the four areas to check first:</w:t>
      </w:r>
    </w:p>
    <w:p w:rsidR="001115D4" w:rsidRDefault="001115D4" w:rsidP="001115D4">
      <w:pPr>
        <w:pStyle w:val="NormalWeb"/>
        <w:numPr>
          <w:ilvl w:val="0"/>
          <w:numId w:val="32"/>
        </w:numPr>
        <w:spacing w:before="0" w:beforeAutospacing="0" w:after="0" w:afterAutospacing="0"/>
        <w:rPr>
          <w:rFonts w:ascii="Calibri" w:hAnsi="Calibri"/>
          <w:sz w:val="22"/>
          <w:szCs w:val="22"/>
        </w:rPr>
      </w:pPr>
      <w:r>
        <w:rPr>
          <w:rFonts w:ascii="Calibri" w:hAnsi="Calibri"/>
          <w:sz w:val="22"/>
          <w:szCs w:val="22"/>
        </w:rPr>
        <w:t>Relevance of outcomes to life needs</w:t>
      </w:r>
    </w:p>
    <w:p w:rsidR="001115D4" w:rsidRDefault="001115D4" w:rsidP="001115D4">
      <w:pPr>
        <w:pStyle w:val="NormalWeb"/>
        <w:numPr>
          <w:ilvl w:val="0"/>
          <w:numId w:val="32"/>
        </w:numPr>
        <w:spacing w:before="0" w:beforeAutospacing="0" w:after="0" w:afterAutospacing="0"/>
        <w:rPr>
          <w:rFonts w:ascii="Calibri" w:hAnsi="Calibri"/>
          <w:sz w:val="22"/>
          <w:szCs w:val="22"/>
        </w:rPr>
      </w:pPr>
      <w:r>
        <w:rPr>
          <w:rFonts w:ascii="Calibri" w:hAnsi="Calibri"/>
          <w:sz w:val="22"/>
          <w:szCs w:val="22"/>
        </w:rPr>
        <w:t>Clearly assessment criteria</w:t>
      </w:r>
    </w:p>
    <w:p w:rsidR="001115D4" w:rsidRDefault="001115D4" w:rsidP="001115D4">
      <w:pPr>
        <w:pStyle w:val="NormalWeb"/>
        <w:numPr>
          <w:ilvl w:val="0"/>
          <w:numId w:val="32"/>
        </w:numPr>
        <w:spacing w:before="0" w:beforeAutospacing="0" w:after="0" w:afterAutospacing="0"/>
        <w:rPr>
          <w:rFonts w:ascii="Calibri" w:hAnsi="Calibri"/>
          <w:sz w:val="22"/>
          <w:szCs w:val="22"/>
        </w:rPr>
      </w:pPr>
      <w:r>
        <w:rPr>
          <w:rFonts w:ascii="Calibri" w:hAnsi="Calibri"/>
          <w:sz w:val="22"/>
          <w:szCs w:val="22"/>
        </w:rPr>
        <w:t>Outcomes studied form the basis of r</w:t>
      </w:r>
      <w:r>
        <w:rPr>
          <w:rFonts w:ascii="Calibri" w:hAnsi="Calibri"/>
          <w:sz w:val="22"/>
          <w:szCs w:val="22"/>
        </w:rPr>
        <w:t>e</w:t>
      </w:r>
      <w:r>
        <w:rPr>
          <w:rFonts w:ascii="Calibri" w:hAnsi="Calibri"/>
          <w:sz w:val="22"/>
          <w:szCs w:val="22"/>
        </w:rPr>
        <w:t>porting to students and parents</w:t>
      </w:r>
    </w:p>
    <w:p w:rsidR="001115D4" w:rsidRPr="004B44E5" w:rsidRDefault="001115D4" w:rsidP="001115D4">
      <w:pPr>
        <w:pStyle w:val="NormalWeb"/>
        <w:numPr>
          <w:ilvl w:val="0"/>
          <w:numId w:val="32"/>
        </w:numPr>
        <w:spacing w:before="0" w:beforeAutospacing="0" w:after="0" w:afterAutospacing="0"/>
        <w:rPr>
          <w:rFonts w:ascii="Calibri" w:hAnsi="Calibri"/>
          <w:sz w:val="22"/>
          <w:szCs w:val="22"/>
        </w:rPr>
      </w:pPr>
      <w:r>
        <w:rPr>
          <w:rFonts w:ascii="Calibri" w:hAnsi="Calibri"/>
          <w:sz w:val="22"/>
          <w:szCs w:val="22"/>
        </w:rPr>
        <w:t>Willingness to adjust time available to students if needed</w:t>
      </w:r>
    </w:p>
    <w:p w:rsidR="001115D4" w:rsidRDefault="001115D4" w:rsidP="001115D4">
      <w:pPr>
        <w:pStyle w:val="NormalWeb"/>
        <w:spacing w:before="0" w:beforeAutospacing="0" w:after="0" w:afterAutospacing="0"/>
        <w:rPr>
          <w:rFonts w:ascii="Calibri" w:hAnsi="Calibri"/>
          <w:sz w:val="22"/>
          <w:szCs w:val="22"/>
        </w:rPr>
      </w:pPr>
    </w:p>
    <w:p w:rsidR="001115D4" w:rsidRDefault="001115D4" w:rsidP="001115D4">
      <w:pPr>
        <w:pStyle w:val="NormalWeb"/>
        <w:spacing w:before="0" w:beforeAutospacing="0" w:after="0" w:afterAutospacing="0"/>
        <w:rPr>
          <w:rFonts w:ascii="Calibri" w:hAnsi="Calibri"/>
          <w:sz w:val="22"/>
          <w:szCs w:val="22"/>
        </w:rPr>
      </w:pPr>
      <w:r>
        <w:rPr>
          <w:rFonts w:ascii="Calibri" w:hAnsi="Calibri"/>
          <w:sz w:val="22"/>
          <w:szCs w:val="22"/>
        </w:rPr>
        <w:t xml:space="preserve">School principals have been designated as instructional leaders </w:t>
      </w:r>
      <w:proofErr w:type="gramStart"/>
      <w:r>
        <w:rPr>
          <w:rFonts w:ascii="Calibri" w:hAnsi="Calibri"/>
          <w:sz w:val="22"/>
          <w:szCs w:val="22"/>
        </w:rPr>
        <w:t>in  their</w:t>
      </w:r>
      <w:proofErr w:type="gramEnd"/>
      <w:r>
        <w:rPr>
          <w:rFonts w:ascii="Calibri" w:hAnsi="Calibri"/>
          <w:sz w:val="22"/>
          <w:szCs w:val="22"/>
        </w:rPr>
        <w:t xml:space="preserve"> schools and, pr</w:t>
      </w:r>
      <w:r>
        <w:rPr>
          <w:rFonts w:ascii="Calibri" w:hAnsi="Calibri"/>
          <w:sz w:val="22"/>
          <w:szCs w:val="22"/>
        </w:rPr>
        <w:t>e</w:t>
      </w:r>
      <w:r>
        <w:rPr>
          <w:rFonts w:ascii="Calibri" w:hAnsi="Calibri"/>
          <w:sz w:val="22"/>
          <w:szCs w:val="22"/>
        </w:rPr>
        <w:t xml:space="preserve">sumably, have authority to adjust the above variables as needed.  </w:t>
      </w:r>
    </w:p>
    <w:p w:rsidR="001115D4" w:rsidRDefault="001115D4" w:rsidP="001115D4">
      <w:pPr>
        <w:pStyle w:val="NormalWeb"/>
        <w:spacing w:before="0" w:beforeAutospacing="0" w:after="0" w:afterAutospacing="0"/>
        <w:rPr>
          <w:rFonts w:ascii="Calibri" w:hAnsi="Calibri"/>
          <w:sz w:val="22"/>
          <w:szCs w:val="22"/>
        </w:rPr>
      </w:pPr>
    </w:p>
    <w:p w:rsidR="001115D4" w:rsidRDefault="001115D4" w:rsidP="001115D4">
      <w:pPr>
        <w:pStyle w:val="NormalWeb"/>
        <w:spacing w:before="0" w:beforeAutospacing="0" w:after="0" w:afterAutospacing="0"/>
        <w:rPr>
          <w:rFonts w:ascii="Calibri" w:hAnsi="Calibri"/>
          <w:sz w:val="22"/>
          <w:szCs w:val="22"/>
        </w:rPr>
      </w:pPr>
    </w:p>
    <w:p w:rsidR="001115D4" w:rsidRDefault="001115D4" w:rsidP="001115D4">
      <w:pPr>
        <w:pStyle w:val="NormalWeb"/>
        <w:spacing w:before="0" w:beforeAutospacing="0" w:after="0" w:afterAutospacing="0"/>
        <w:rPr>
          <w:rFonts w:ascii="Calibri" w:hAnsi="Calibri"/>
          <w:sz w:val="22"/>
          <w:szCs w:val="22"/>
        </w:rPr>
      </w:pPr>
      <w:r>
        <w:rPr>
          <w:rFonts w:ascii="Calibri" w:hAnsi="Calibri"/>
          <w:sz w:val="22"/>
          <w:szCs w:val="22"/>
        </w:rPr>
        <w:t>Not all alignment problems arise from school variables under the control of the school but, If your child is having a problem  with a subject,  services for your child, I suggest the following (1) review the ou</w:t>
      </w:r>
      <w:r>
        <w:rPr>
          <w:rFonts w:ascii="Calibri" w:hAnsi="Calibri"/>
          <w:sz w:val="22"/>
          <w:szCs w:val="22"/>
        </w:rPr>
        <w:t>t</w:t>
      </w:r>
      <w:r>
        <w:rPr>
          <w:rFonts w:ascii="Calibri" w:hAnsi="Calibri"/>
          <w:sz w:val="22"/>
          <w:szCs w:val="22"/>
        </w:rPr>
        <w:t>comes for the course or grade of concern to see if they match your child’s needs, (2) check the most r</w:t>
      </w:r>
      <w:r>
        <w:rPr>
          <w:rFonts w:ascii="Calibri" w:hAnsi="Calibri"/>
          <w:sz w:val="22"/>
          <w:szCs w:val="22"/>
        </w:rPr>
        <w:t>e</w:t>
      </w:r>
      <w:r>
        <w:rPr>
          <w:rFonts w:ascii="Calibri" w:hAnsi="Calibri"/>
          <w:sz w:val="22"/>
          <w:szCs w:val="22"/>
        </w:rPr>
        <w:t>cent report card to see if the subjects listed match the outcomes planned, (3) ask for a copy of the crit</w:t>
      </w:r>
      <w:r>
        <w:rPr>
          <w:rFonts w:ascii="Calibri" w:hAnsi="Calibri"/>
          <w:sz w:val="22"/>
          <w:szCs w:val="22"/>
        </w:rPr>
        <w:t>e</w:t>
      </w:r>
      <w:r>
        <w:rPr>
          <w:rFonts w:ascii="Calibri" w:hAnsi="Calibri"/>
          <w:sz w:val="22"/>
          <w:szCs w:val="22"/>
        </w:rPr>
        <w:t>ria used to check your child’s progress, and (4) talk with the principal to see if the school can arrange more study time, if needed.</w:t>
      </w:r>
    </w:p>
    <w:p w:rsidR="001115D4" w:rsidRDefault="001115D4" w:rsidP="001115D4">
      <w:pPr>
        <w:pStyle w:val="ListParagraph"/>
        <w:ind w:left="0"/>
        <w:rPr>
          <w:rFonts w:asciiTheme="minorHAnsi" w:hAnsiTheme="minorHAnsi"/>
          <w:sz w:val="22"/>
          <w:szCs w:val="22"/>
        </w:rPr>
      </w:pPr>
    </w:p>
    <w:p w:rsidR="001115D4" w:rsidRDefault="001115D4" w:rsidP="001115D4">
      <w:pPr>
        <w:pStyle w:val="ListParagraph"/>
        <w:ind w:left="0"/>
        <w:rPr>
          <w:rFonts w:asciiTheme="minorHAnsi" w:hAnsiTheme="minorHAnsi"/>
          <w:sz w:val="22"/>
          <w:szCs w:val="22"/>
        </w:rPr>
      </w:pPr>
    </w:p>
    <w:p w:rsidR="001115D4" w:rsidRPr="00CF2221" w:rsidRDefault="001115D4" w:rsidP="001115D4">
      <w:pPr>
        <w:pStyle w:val="ListParagraph"/>
        <w:ind w:left="0"/>
        <w:rPr>
          <w:rFonts w:asciiTheme="minorHAnsi" w:hAnsiTheme="minorHAnsi"/>
          <w:sz w:val="22"/>
          <w:szCs w:val="22"/>
        </w:rPr>
      </w:pPr>
    </w:p>
    <w:p w:rsidR="00651724" w:rsidRPr="00F13F02" w:rsidRDefault="00651724" w:rsidP="00F13F02">
      <w:pPr>
        <w:ind w:left="360"/>
        <w:rPr>
          <w:rFonts w:asciiTheme="minorHAnsi" w:hAnsiTheme="minorHAnsi"/>
          <w:b/>
          <w:color w:val="000000" w:themeColor="text1"/>
        </w:rPr>
      </w:pPr>
      <w:bookmarkStart w:id="0" w:name="_GoBack"/>
      <w:bookmarkEnd w:id="0"/>
      <w:r w:rsidRPr="00F13F02">
        <w:rPr>
          <w:rFonts w:asciiTheme="minorHAnsi" w:hAnsiTheme="minorHAnsi"/>
          <w:b/>
          <w:color w:val="000000" w:themeColor="text1"/>
        </w:rPr>
        <w:t>________________________________________________________________________</w:t>
      </w:r>
    </w:p>
    <w:p w:rsidR="00651724" w:rsidRPr="00653907" w:rsidRDefault="00651724" w:rsidP="00651724">
      <w:pPr>
        <w:outlineLvl w:val="3"/>
        <w:rPr>
          <w:rFonts w:asciiTheme="minorHAnsi" w:eastAsia="Times New Roman" w:hAnsiTheme="minorHAnsi" w:cs="Arial"/>
          <w:b/>
          <w:color w:val="666666"/>
          <w:sz w:val="18"/>
          <w:szCs w:val="18"/>
          <w:lang w:eastAsia="en-CA"/>
        </w:rPr>
      </w:pPr>
    </w:p>
    <w:p w:rsidR="00651724" w:rsidRPr="00653907" w:rsidRDefault="00651724" w:rsidP="00651724">
      <w:pPr>
        <w:pStyle w:val="Standard"/>
        <w:jc w:val="center"/>
        <w:rPr>
          <w:rFonts w:ascii="Calibri" w:hAnsi="Calibri" w:cs="Calibri"/>
          <w:b/>
          <w:bCs/>
          <w:i/>
          <w:sz w:val="18"/>
          <w:szCs w:val="18"/>
          <w:lang w:eastAsia="en-CA"/>
        </w:rPr>
      </w:pPr>
      <w:r w:rsidRPr="00653907">
        <w:rPr>
          <w:rFonts w:ascii="Calibri" w:hAnsi="Calibri" w:cs="Calibri"/>
          <w:b/>
          <w:bCs/>
          <w:i/>
          <w:sz w:val="18"/>
          <w:szCs w:val="18"/>
          <w:lang w:eastAsia="en-CA"/>
        </w:rPr>
        <w:t>The above article represents the views of the writer and not Education 20/20 Inc.</w:t>
      </w:r>
    </w:p>
    <w:p w:rsidR="00651724" w:rsidRPr="00653907" w:rsidRDefault="00651724" w:rsidP="00651724">
      <w:pPr>
        <w:pStyle w:val="Standard"/>
        <w:ind w:left="720"/>
        <w:jc w:val="center"/>
        <w:rPr>
          <w:rFonts w:asciiTheme="minorHAnsi" w:hAnsiTheme="minorHAnsi" w:cs="Calibri"/>
          <w:b/>
          <w:bCs/>
          <w:i/>
          <w:sz w:val="18"/>
          <w:szCs w:val="18"/>
          <w:lang w:eastAsia="en-CA"/>
        </w:rPr>
      </w:pPr>
    </w:p>
    <w:p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9"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0"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1A75" w:rsidRDefault="00A81A75">
      <w:r>
        <w:separator/>
      </w:r>
    </w:p>
  </w:endnote>
  <w:endnote w:type="continuationSeparator" w:id="0">
    <w:p w:rsidR="00A81A75" w:rsidRDefault="00A81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1A75" w:rsidRDefault="00A81A75">
      <w:r>
        <w:rPr>
          <w:color w:val="000000"/>
        </w:rPr>
        <w:separator/>
      </w:r>
    </w:p>
  </w:footnote>
  <w:footnote w:type="continuationSeparator" w:id="0">
    <w:p w:rsidR="00A81A75" w:rsidRDefault="00A81A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7"/>
  </w:num>
  <w:num w:numId="2">
    <w:abstractNumId w:val="6"/>
  </w:num>
  <w:num w:numId="3">
    <w:abstractNumId w:val="28"/>
  </w:num>
  <w:num w:numId="4">
    <w:abstractNumId w:val="10"/>
  </w:num>
  <w:num w:numId="5">
    <w:abstractNumId w:val="12"/>
  </w:num>
  <w:num w:numId="6">
    <w:abstractNumId w:val="16"/>
  </w:num>
  <w:num w:numId="7">
    <w:abstractNumId w:val="14"/>
  </w:num>
  <w:num w:numId="8">
    <w:abstractNumId w:val="4"/>
  </w:num>
  <w:num w:numId="9">
    <w:abstractNumId w:val="6"/>
    <w:lvlOverride w:ilvl="0">
      <w:startOverride w:val="1"/>
    </w:lvlOverride>
  </w:num>
  <w:num w:numId="10">
    <w:abstractNumId w:val="12"/>
  </w:num>
  <w:num w:numId="11">
    <w:abstractNumId w:val="10"/>
  </w:num>
  <w:num w:numId="12">
    <w:abstractNumId w:val="8"/>
  </w:num>
  <w:num w:numId="13">
    <w:abstractNumId w:val="18"/>
  </w:num>
  <w:num w:numId="14">
    <w:abstractNumId w:val="9"/>
  </w:num>
  <w:num w:numId="15">
    <w:abstractNumId w:val="21"/>
  </w:num>
  <w:num w:numId="16">
    <w:abstractNumId w:val="0"/>
  </w:num>
  <w:num w:numId="17">
    <w:abstractNumId w:val="3"/>
  </w:num>
  <w:num w:numId="18">
    <w:abstractNumId w:val="2"/>
  </w:num>
  <w:num w:numId="19">
    <w:abstractNumId w:val="15"/>
  </w:num>
  <w:num w:numId="20">
    <w:abstractNumId w:val="17"/>
  </w:num>
  <w:num w:numId="21">
    <w:abstractNumId w:val="24"/>
  </w:num>
  <w:num w:numId="22">
    <w:abstractNumId w:val="5"/>
  </w:num>
  <w:num w:numId="23">
    <w:abstractNumId w:val="19"/>
  </w:num>
  <w:num w:numId="24">
    <w:abstractNumId w:val="26"/>
  </w:num>
  <w:num w:numId="25">
    <w:abstractNumId w:val="13"/>
  </w:num>
  <w:num w:numId="26">
    <w:abstractNumId w:val="11"/>
  </w:num>
  <w:num w:numId="27">
    <w:abstractNumId w:val="25"/>
  </w:num>
  <w:num w:numId="28">
    <w:abstractNumId w:val="22"/>
  </w:num>
  <w:num w:numId="29">
    <w:abstractNumId w:val="23"/>
  </w:num>
  <w:num w:numId="30">
    <w:abstractNumId w:val="20"/>
  </w:num>
  <w:num w:numId="31">
    <w:abstractNumId w:val="1"/>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B4944"/>
    <w:rsid w:val="000D036B"/>
    <w:rsid w:val="000D37EC"/>
    <w:rsid w:val="000E0125"/>
    <w:rsid w:val="001115D4"/>
    <w:rsid w:val="00125358"/>
    <w:rsid w:val="00133563"/>
    <w:rsid w:val="001A7F8F"/>
    <w:rsid w:val="001E1485"/>
    <w:rsid w:val="00223092"/>
    <w:rsid w:val="002553A2"/>
    <w:rsid w:val="00283734"/>
    <w:rsid w:val="002C56E7"/>
    <w:rsid w:val="002F4783"/>
    <w:rsid w:val="002F4A7D"/>
    <w:rsid w:val="00310147"/>
    <w:rsid w:val="00322472"/>
    <w:rsid w:val="003457D2"/>
    <w:rsid w:val="00397DB9"/>
    <w:rsid w:val="003A7FF0"/>
    <w:rsid w:val="003B47F1"/>
    <w:rsid w:val="004002E2"/>
    <w:rsid w:val="00454602"/>
    <w:rsid w:val="00461971"/>
    <w:rsid w:val="004B1892"/>
    <w:rsid w:val="004B18B9"/>
    <w:rsid w:val="00505227"/>
    <w:rsid w:val="00651724"/>
    <w:rsid w:val="006F648E"/>
    <w:rsid w:val="006F6714"/>
    <w:rsid w:val="006F70F2"/>
    <w:rsid w:val="006F7C44"/>
    <w:rsid w:val="00730753"/>
    <w:rsid w:val="00787A18"/>
    <w:rsid w:val="00803AD7"/>
    <w:rsid w:val="0082427B"/>
    <w:rsid w:val="00854E9C"/>
    <w:rsid w:val="008A3290"/>
    <w:rsid w:val="008C4F5A"/>
    <w:rsid w:val="008D6DEB"/>
    <w:rsid w:val="00904D30"/>
    <w:rsid w:val="00962FEE"/>
    <w:rsid w:val="00A730F4"/>
    <w:rsid w:val="00A81484"/>
    <w:rsid w:val="00A81A75"/>
    <w:rsid w:val="00AB0ABD"/>
    <w:rsid w:val="00B670DC"/>
    <w:rsid w:val="00B87E4C"/>
    <w:rsid w:val="00BB24E8"/>
    <w:rsid w:val="00BC1D0F"/>
    <w:rsid w:val="00C1471C"/>
    <w:rsid w:val="00C67595"/>
    <w:rsid w:val="00CE0679"/>
    <w:rsid w:val="00CF2221"/>
    <w:rsid w:val="00D05DEF"/>
    <w:rsid w:val="00D41D3C"/>
    <w:rsid w:val="00DD09A9"/>
    <w:rsid w:val="00DF768B"/>
    <w:rsid w:val="00E22E59"/>
    <w:rsid w:val="00EB2F5B"/>
    <w:rsid w:val="00EC5668"/>
    <w:rsid w:val="00ED4EA9"/>
    <w:rsid w:val="00EF2333"/>
    <w:rsid w:val="00F13F02"/>
    <w:rsid w:val="00F26F89"/>
    <w:rsid w:val="00F60AB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ducation2020.ca" TargetMode="Externa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2013-04-23T12:00:00Z</cp:lastPrinted>
  <dcterms:created xsi:type="dcterms:W3CDTF">2015-04-05T11:18:00Z</dcterms:created>
  <dcterms:modified xsi:type="dcterms:W3CDTF">2015-04-05T11:29:00Z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